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55" w:type="dxa"/>
        <w:tblBorders>
          <w:bottom w:val="single" w:sz="4" w:space="0" w:color="auto"/>
        </w:tblBorders>
        <w:tblLook w:val="04A0" w:firstRow="1" w:lastRow="0" w:firstColumn="1" w:lastColumn="0" w:noHBand="0" w:noVBand="1"/>
      </w:tblPr>
      <w:tblGrid>
        <w:gridCol w:w="5452"/>
        <w:gridCol w:w="3303"/>
      </w:tblGrid>
      <w:tr w:rsidR="006F73C1" w:rsidRPr="002442B1" w14:paraId="4DEA6A2D" w14:textId="77777777" w:rsidTr="005D236F">
        <w:trPr>
          <w:trHeight w:val="907"/>
        </w:trPr>
        <w:tc>
          <w:tcPr>
            <w:tcW w:w="5637" w:type="dxa"/>
            <w:vMerge w:val="restart"/>
            <w:tcBorders>
              <w:top w:val="nil"/>
              <w:left w:val="nil"/>
              <w:bottom w:val="single" w:sz="4" w:space="0" w:color="auto"/>
              <w:right w:val="nil"/>
            </w:tcBorders>
            <w:hideMark/>
          </w:tcPr>
          <w:p w14:paraId="2274B0F1" w14:textId="77777777" w:rsidR="006F73C1" w:rsidRPr="002442B1" w:rsidRDefault="006F73C1" w:rsidP="004C7E39">
            <w:pPr>
              <w:pStyle w:val="Title"/>
              <w:jc w:val="left"/>
              <w:rPr>
                <w:rFonts w:ascii="Tahoma" w:hAnsi="Tahoma" w:cs="Tahoma"/>
                <w:b w:val="0"/>
                <w:bCs w:val="0"/>
                <w:color w:val="000000"/>
                <w:sz w:val="18"/>
                <w:szCs w:val="18"/>
              </w:rPr>
            </w:pPr>
            <w:bookmarkStart w:id="0" w:name="_GoBack"/>
            <w:r w:rsidRPr="002442B1">
              <w:rPr>
                <w:rFonts w:ascii="Tahoma" w:hAnsi="Tahoma" w:cs="Tahoma"/>
                <w:sz w:val="18"/>
                <w:szCs w:val="18"/>
              </w:rPr>
              <w:t xml:space="preserve">JURNAL </w:t>
            </w:r>
            <w:r w:rsidRPr="002442B1">
              <w:rPr>
                <w:rFonts w:ascii="Tahoma" w:hAnsi="Tahoma" w:cs="Tahoma"/>
                <w:color w:val="000000"/>
                <w:sz w:val="18"/>
                <w:szCs w:val="18"/>
              </w:rPr>
              <w:t>INTERPRETASI HUKUM</w:t>
            </w:r>
            <w:r w:rsidRPr="002442B1">
              <w:rPr>
                <w:rFonts w:ascii="Tahoma" w:hAnsi="Tahoma" w:cs="Tahoma"/>
                <w:b w:val="0"/>
                <w:color w:val="000000"/>
                <w:sz w:val="18"/>
                <w:szCs w:val="18"/>
              </w:rPr>
              <w:t xml:space="preserve"> | ISSN: 2746-5047</w:t>
            </w:r>
          </w:p>
          <w:p w14:paraId="71B4C778" w14:textId="77777777" w:rsidR="006F73C1" w:rsidRPr="002442B1" w:rsidRDefault="006F73C1" w:rsidP="004C7E39">
            <w:pPr>
              <w:pStyle w:val="Title"/>
              <w:jc w:val="left"/>
              <w:rPr>
                <w:rFonts w:ascii="Tahoma" w:hAnsi="Tahoma" w:cs="Tahoma"/>
                <w:b w:val="0"/>
                <w:bCs w:val="0"/>
                <w:color w:val="000000"/>
                <w:sz w:val="18"/>
                <w:szCs w:val="18"/>
                <w:lang w:val="en-US"/>
              </w:rPr>
            </w:pPr>
            <w:r w:rsidRPr="002442B1">
              <w:rPr>
                <w:rFonts w:ascii="Tahoma" w:hAnsi="Tahoma" w:cs="Tahoma"/>
                <w:b w:val="0"/>
                <w:color w:val="000000"/>
                <w:sz w:val="18"/>
                <w:szCs w:val="18"/>
              </w:rPr>
              <w:t xml:space="preserve">Vol. 3 No 3 – Desember 2022 | Tersedia online di </w:t>
            </w:r>
            <w:r w:rsidRPr="002442B1">
              <w:rPr>
                <w:rFonts w:ascii="Tahoma" w:hAnsi="Tahoma" w:cs="Tahoma"/>
                <w:b w:val="0"/>
                <w:color w:val="000000"/>
                <w:sz w:val="18"/>
                <w:szCs w:val="18"/>
              </w:rPr>
              <w:fldChar w:fldCharType="begin"/>
            </w:r>
            <w:r w:rsidRPr="002442B1">
              <w:rPr>
                <w:rFonts w:ascii="Tahoma" w:hAnsi="Tahoma" w:cs="Tahoma"/>
                <w:b w:val="0"/>
                <w:color w:val="000000"/>
                <w:sz w:val="18"/>
                <w:szCs w:val="18"/>
              </w:rPr>
              <w:instrText xml:space="preserve"> HYPERLINK "https://www.ejournal.warmadewa.ac.id/index.php/juinhum" </w:instrText>
            </w:r>
            <w:r w:rsidRPr="002442B1">
              <w:rPr>
                <w:rFonts w:ascii="Tahoma" w:hAnsi="Tahoma" w:cs="Tahoma"/>
                <w:b w:val="0"/>
                <w:color w:val="000000"/>
                <w:sz w:val="18"/>
                <w:szCs w:val="18"/>
              </w:rPr>
              <w:fldChar w:fldCharType="separate"/>
            </w:r>
            <w:r w:rsidRPr="002442B1">
              <w:rPr>
                <w:rStyle w:val="Hyperlink"/>
                <w:rFonts w:ascii="Tahoma" w:hAnsi="Tahoma" w:cs="Tahoma"/>
                <w:b w:val="0"/>
                <w:sz w:val="18"/>
                <w:szCs w:val="18"/>
                <w:u w:val="none"/>
              </w:rPr>
              <w:t>https://www.ejournal.warmadewa.ac.id/index.php/juinhum</w:t>
            </w:r>
            <w:r w:rsidRPr="002442B1">
              <w:rPr>
                <w:rFonts w:ascii="Tahoma" w:hAnsi="Tahoma" w:cs="Tahoma"/>
                <w:b w:val="0"/>
                <w:color w:val="000000"/>
                <w:sz w:val="18"/>
                <w:szCs w:val="18"/>
              </w:rPr>
              <w:fldChar w:fldCharType="end"/>
            </w:r>
            <w:r w:rsidRPr="002442B1">
              <w:rPr>
                <w:rFonts w:ascii="Tahoma" w:hAnsi="Tahoma" w:cs="Tahoma"/>
                <w:b w:val="0"/>
                <w:color w:val="000000"/>
                <w:sz w:val="18"/>
                <w:szCs w:val="18"/>
                <w:lang w:val="en-US"/>
              </w:rPr>
              <w:t xml:space="preserve"> </w:t>
            </w:r>
          </w:p>
          <w:p w14:paraId="3F553018" w14:textId="48C291B9" w:rsidR="006F73C1" w:rsidRPr="002442B1" w:rsidRDefault="006F73C1" w:rsidP="004C7E39">
            <w:pPr>
              <w:pStyle w:val="Title"/>
              <w:jc w:val="left"/>
              <w:rPr>
                <w:rFonts w:ascii="Tahoma" w:hAnsi="Tahoma" w:cs="Tahoma"/>
                <w:b w:val="0"/>
                <w:bCs w:val="0"/>
                <w:sz w:val="18"/>
                <w:szCs w:val="18"/>
                <w:lang w:val="en-US"/>
              </w:rPr>
            </w:pPr>
            <w:r w:rsidRPr="002442B1">
              <w:rPr>
                <w:rFonts w:ascii="Tahoma" w:hAnsi="Tahoma" w:cs="Tahoma"/>
                <w:b w:val="0"/>
                <w:color w:val="000000"/>
                <w:sz w:val="18"/>
                <w:szCs w:val="18"/>
              </w:rPr>
              <w:t xml:space="preserve">DOI: </w:t>
            </w:r>
            <w:r w:rsidR="002442B1" w:rsidRPr="002442B1">
              <w:rPr>
                <w:rStyle w:val="Hyperlink"/>
                <w:u w:val="none"/>
              </w:rPr>
              <w:fldChar w:fldCharType="begin"/>
            </w:r>
            <w:r w:rsidR="002442B1" w:rsidRPr="002442B1">
              <w:rPr>
                <w:rStyle w:val="Hyperlink"/>
                <w:u w:val="none"/>
              </w:rPr>
              <w:instrText xml:space="preserve"> HYPERLINK "</w:instrText>
            </w:r>
            <w:r w:rsidR="002442B1" w:rsidRPr="002442B1">
              <w:rPr>
                <w:rStyle w:val="Hyperlink"/>
                <w:u w:val="none"/>
              </w:rPr>
              <w:instrText>https://doi.org/10.55637/juinhum.3.3.5788.4</w:instrText>
            </w:r>
            <w:r w:rsidR="002442B1" w:rsidRPr="002442B1">
              <w:rPr>
                <w:rStyle w:val="Hyperlink"/>
                <w:u w:val="none"/>
              </w:rPr>
              <w:instrText>75</w:instrText>
            </w:r>
            <w:r w:rsidR="002442B1" w:rsidRPr="002442B1">
              <w:rPr>
                <w:rStyle w:val="Hyperlink"/>
                <w:u w:val="none"/>
              </w:rPr>
              <w:instrText>-4</w:instrText>
            </w:r>
            <w:r w:rsidR="002442B1" w:rsidRPr="002442B1">
              <w:rPr>
                <w:rStyle w:val="Hyperlink"/>
                <w:u w:val="none"/>
              </w:rPr>
              <w:instrText>7</w:instrText>
            </w:r>
            <w:r w:rsidR="002442B1" w:rsidRPr="002442B1">
              <w:rPr>
                <w:rStyle w:val="Hyperlink"/>
                <w:rFonts w:ascii="Tahoma" w:hAnsi="Tahoma" w:cs="Tahoma"/>
                <w:b w:val="0"/>
                <w:sz w:val="18"/>
                <w:u w:val="none"/>
              </w:rPr>
              <w:instrText>9</w:instrText>
            </w:r>
            <w:r w:rsidR="002442B1" w:rsidRPr="002442B1">
              <w:rPr>
                <w:rStyle w:val="Hyperlink"/>
                <w:u w:val="none"/>
              </w:rPr>
              <w:instrText xml:space="preserve">" </w:instrText>
            </w:r>
            <w:r w:rsidR="002442B1" w:rsidRPr="002442B1">
              <w:rPr>
                <w:rStyle w:val="Hyperlink"/>
                <w:u w:val="none"/>
              </w:rPr>
              <w:fldChar w:fldCharType="separate"/>
            </w:r>
            <w:r w:rsidR="002442B1" w:rsidRPr="002442B1">
              <w:rPr>
                <w:rStyle w:val="Hyperlink"/>
                <w:rFonts w:ascii="Tahoma" w:hAnsi="Tahoma" w:cs="Tahoma"/>
                <w:b w:val="0"/>
                <w:sz w:val="18"/>
                <w:szCs w:val="18"/>
                <w:u w:val="none"/>
              </w:rPr>
              <w:t>https://doi.org/10.55637/juinhum.3.3.5788.4</w:t>
            </w:r>
            <w:r w:rsidR="002442B1" w:rsidRPr="002442B1">
              <w:rPr>
                <w:rStyle w:val="Hyperlink"/>
                <w:rFonts w:ascii="Tahoma" w:hAnsi="Tahoma" w:cs="Tahoma"/>
                <w:b w:val="0"/>
                <w:sz w:val="18"/>
                <w:szCs w:val="18"/>
                <w:u w:val="none"/>
              </w:rPr>
              <w:t>75</w:t>
            </w:r>
            <w:r w:rsidR="002442B1" w:rsidRPr="002442B1">
              <w:rPr>
                <w:rStyle w:val="Hyperlink"/>
                <w:rFonts w:ascii="Tahoma" w:hAnsi="Tahoma" w:cs="Tahoma"/>
                <w:b w:val="0"/>
                <w:sz w:val="18"/>
                <w:szCs w:val="18"/>
                <w:u w:val="none"/>
              </w:rPr>
              <w:t>-4</w:t>
            </w:r>
            <w:r w:rsidR="002442B1" w:rsidRPr="002442B1">
              <w:rPr>
                <w:rStyle w:val="Hyperlink"/>
                <w:rFonts w:ascii="Tahoma" w:hAnsi="Tahoma" w:cs="Tahoma"/>
                <w:b w:val="0"/>
                <w:sz w:val="18"/>
                <w:szCs w:val="18"/>
                <w:u w:val="none"/>
              </w:rPr>
              <w:t>79</w:t>
            </w:r>
            <w:r w:rsidR="002442B1" w:rsidRPr="002442B1">
              <w:rPr>
                <w:rStyle w:val="Hyperlink"/>
                <w:u w:val="none"/>
              </w:rPr>
              <w:fldChar w:fldCharType="end"/>
            </w:r>
            <w:r w:rsidRPr="002442B1">
              <w:rPr>
                <w:rFonts w:ascii="Tahoma" w:hAnsi="Tahoma" w:cs="Tahoma"/>
                <w:b w:val="0"/>
                <w:color w:val="000000"/>
                <w:sz w:val="18"/>
                <w:szCs w:val="18"/>
                <w:lang w:val="en-US"/>
              </w:rPr>
              <w:t xml:space="preserve"> </w:t>
            </w:r>
          </w:p>
        </w:tc>
        <w:tc>
          <w:tcPr>
            <w:tcW w:w="3118" w:type="dxa"/>
            <w:tcBorders>
              <w:top w:val="nil"/>
              <w:left w:val="nil"/>
              <w:bottom w:val="nil"/>
              <w:right w:val="nil"/>
            </w:tcBorders>
            <w:hideMark/>
          </w:tcPr>
          <w:p w14:paraId="4222D8F8" w14:textId="77777777" w:rsidR="006F73C1" w:rsidRPr="002442B1" w:rsidRDefault="006F73C1" w:rsidP="004C7E39">
            <w:pPr>
              <w:pStyle w:val="Title"/>
              <w:ind w:left="87"/>
              <w:jc w:val="right"/>
              <w:rPr>
                <w:rFonts w:ascii="Tahoma" w:hAnsi="Tahoma" w:cs="Tahoma"/>
                <w:b w:val="0"/>
                <w:bCs w:val="0"/>
                <w:sz w:val="18"/>
                <w:szCs w:val="18"/>
              </w:rPr>
            </w:pPr>
            <w:r w:rsidRPr="002442B1">
              <w:rPr>
                <w:rFonts w:ascii="Tahoma" w:hAnsi="Tahoma" w:cs="Tahoma"/>
                <w:b w:val="0"/>
                <w:bCs w:val="0"/>
                <w:noProof/>
                <w:sz w:val="18"/>
                <w:szCs w:val="18"/>
                <w:lang w:val="en-US"/>
              </w:rPr>
              <w:drawing>
                <wp:inline distT="0" distB="0" distL="0" distR="0" wp14:anchorId="4F19435E" wp14:editId="173A4471">
                  <wp:extent cx="1905000" cy="590550"/>
                  <wp:effectExtent l="0" t="0" r="0" b="0"/>
                  <wp:docPr id="1" name="Picture 1" descr="Page Hea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 Header Logo"/>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0" cy="590550"/>
                          </a:xfrm>
                          <a:prstGeom prst="rect">
                            <a:avLst/>
                          </a:prstGeom>
                          <a:noFill/>
                          <a:ln>
                            <a:noFill/>
                          </a:ln>
                        </pic:spPr>
                      </pic:pic>
                    </a:graphicData>
                  </a:graphic>
                </wp:inline>
              </w:drawing>
            </w:r>
          </w:p>
        </w:tc>
      </w:tr>
      <w:tr w:rsidR="006F73C1" w:rsidRPr="002442B1" w14:paraId="58EB1F36" w14:textId="77777777" w:rsidTr="005D236F">
        <w:trPr>
          <w:trHeight w:val="67"/>
        </w:trPr>
        <w:tc>
          <w:tcPr>
            <w:tcW w:w="0" w:type="auto"/>
            <w:vMerge/>
            <w:tcBorders>
              <w:top w:val="nil"/>
              <w:left w:val="nil"/>
              <w:bottom w:val="single" w:sz="4" w:space="0" w:color="auto"/>
              <w:right w:val="nil"/>
            </w:tcBorders>
            <w:vAlign w:val="center"/>
            <w:hideMark/>
          </w:tcPr>
          <w:p w14:paraId="34F81026" w14:textId="77777777" w:rsidR="006F73C1" w:rsidRPr="002442B1" w:rsidRDefault="006F73C1" w:rsidP="004C7E39">
            <w:pPr>
              <w:rPr>
                <w:rFonts w:ascii="Tahoma" w:hAnsi="Tahoma" w:cs="Tahoma"/>
                <w:bCs/>
                <w:sz w:val="18"/>
                <w:szCs w:val="18"/>
              </w:rPr>
            </w:pPr>
          </w:p>
        </w:tc>
        <w:tc>
          <w:tcPr>
            <w:tcW w:w="3118" w:type="dxa"/>
            <w:tcBorders>
              <w:top w:val="nil"/>
              <w:left w:val="nil"/>
              <w:bottom w:val="single" w:sz="4" w:space="0" w:color="auto"/>
              <w:right w:val="nil"/>
            </w:tcBorders>
          </w:tcPr>
          <w:p w14:paraId="2B904671" w14:textId="77777777" w:rsidR="006F73C1" w:rsidRPr="002442B1" w:rsidRDefault="006F73C1" w:rsidP="004C7E39">
            <w:pPr>
              <w:pStyle w:val="Title"/>
              <w:rPr>
                <w:rFonts w:ascii="Tahoma" w:hAnsi="Tahoma" w:cs="Tahoma"/>
                <w:b w:val="0"/>
                <w:bCs w:val="0"/>
                <w:color w:val="FF0000"/>
                <w:sz w:val="18"/>
                <w:szCs w:val="18"/>
              </w:rPr>
            </w:pPr>
          </w:p>
        </w:tc>
      </w:tr>
    </w:tbl>
    <w:p w14:paraId="0665619F" w14:textId="77777777" w:rsidR="006F73C1" w:rsidRPr="002442B1" w:rsidRDefault="006F73C1" w:rsidP="004C7E39">
      <w:pPr>
        <w:jc w:val="center"/>
        <w:rPr>
          <w:b/>
          <w:bCs/>
          <w:iCs/>
          <w:sz w:val="22"/>
          <w:szCs w:val="22"/>
        </w:rPr>
      </w:pPr>
    </w:p>
    <w:p w14:paraId="399FA1FA" w14:textId="4A355C90" w:rsidR="00904D6D" w:rsidRPr="002442B1" w:rsidRDefault="006F73C1" w:rsidP="004C7E39">
      <w:pPr>
        <w:jc w:val="center"/>
        <w:rPr>
          <w:rFonts w:ascii="Tahoma" w:hAnsi="Tahoma" w:cs="Tahoma"/>
          <w:b/>
          <w:bCs/>
          <w:iCs/>
          <w:sz w:val="22"/>
          <w:szCs w:val="22"/>
        </w:rPr>
      </w:pPr>
      <w:r w:rsidRPr="002442B1">
        <w:rPr>
          <w:rFonts w:ascii="Tahoma" w:hAnsi="Tahoma" w:cs="Tahoma"/>
          <w:b/>
          <w:bCs/>
          <w:iCs/>
          <w:sz w:val="22"/>
          <w:szCs w:val="22"/>
        </w:rPr>
        <w:t>PENGATURAN SANKSI KEBIRI KIMIA BAGI PELAKU PEDOFILIA BERDASARKAN UNDANG-UNDANG PERLINDUNGAN ANAK</w:t>
      </w:r>
    </w:p>
    <w:p w14:paraId="3C15C412" w14:textId="45356724" w:rsidR="002A6BEB" w:rsidRPr="002442B1" w:rsidRDefault="002A6BEB" w:rsidP="004C7E39">
      <w:pPr>
        <w:jc w:val="center"/>
        <w:rPr>
          <w:b/>
          <w:bCs/>
          <w:iCs/>
          <w:sz w:val="22"/>
          <w:szCs w:val="22"/>
        </w:rPr>
      </w:pPr>
    </w:p>
    <w:p w14:paraId="2CC2B54F" w14:textId="77777777" w:rsidR="00F279E3" w:rsidRPr="002442B1" w:rsidRDefault="00F279E3" w:rsidP="004C7E39">
      <w:pPr>
        <w:jc w:val="center"/>
        <w:rPr>
          <w:b/>
          <w:bCs/>
          <w:iCs/>
          <w:sz w:val="22"/>
          <w:szCs w:val="22"/>
        </w:rPr>
      </w:pPr>
    </w:p>
    <w:p w14:paraId="2A0FAE9F" w14:textId="4185DFC5" w:rsidR="00904D6D" w:rsidRPr="002442B1" w:rsidRDefault="002A6BEB" w:rsidP="004C7E39">
      <w:pPr>
        <w:jc w:val="center"/>
        <w:rPr>
          <w:b/>
          <w:bCs/>
          <w:sz w:val="22"/>
          <w:szCs w:val="22"/>
        </w:rPr>
      </w:pPr>
      <w:r w:rsidRPr="002442B1">
        <w:rPr>
          <w:b/>
          <w:bCs/>
          <w:sz w:val="22"/>
          <w:szCs w:val="22"/>
        </w:rPr>
        <w:t xml:space="preserve">Ni </w:t>
      </w:r>
      <w:proofErr w:type="spellStart"/>
      <w:r w:rsidRPr="002442B1">
        <w:rPr>
          <w:b/>
          <w:bCs/>
          <w:sz w:val="22"/>
          <w:szCs w:val="22"/>
        </w:rPr>
        <w:t>Luh</w:t>
      </w:r>
      <w:proofErr w:type="spellEnd"/>
      <w:r w:rsidRPr="002442B1">
        <w:rPr>
          <w:b/>
          <w:bCs/>
          <w:sz w:val="22"/>
          <w:szCs w:val="22"/>
        </w:rPr>
        <w:t xml:space="preserve"> Bella Mega Brawanti</w:t>
      </w:r>
      <w:r w:rsidR="00E873C0" w:rsidRPr="002442B1">
        <w:rPr>
          <w:b/>
          <w:bCs/>
          <w:sz w:val="22"/>
          <w:szCs w:val="22"/>
          <w:vertAlign w:val="superscript"/>
        </w:rPr>
        <w:t>1</w:t>
      </w:r>
      <w:r w:rsidR="00FC3E8A" w:rsidRPr="002442B1">
        <w:rPr>
          <w:b/>
          <w:bCs/>
          <w:sz w:val="22"/>
          <w:szCs w:val="22"/>
        </w:rPr>
        <w:t xml:space="preserve">, </w:t>
      </w:r>
      <w:r w:rsidR="00524E74" w:rsidRPr="002442B1">
        <w:rPr>
          <w:b/>
          <w:bCs/>
          <w:sz w:val="22"/>
          <w:szCs w:val="22"/>
        </w:rPr>
        <w:t xml:space="preserve">I </w:t>
      </w:r>
      <w:proofErr w:type="spellStart"/>
      <w:r w:rsidR="00524E74" w:rsidRPr="002442B1">
        <w:rPr>
          <w:b/>
          <w:bCs/>
          <w:sz w:val="22"/>
          <w:szCs w:val="22"/>
        </w:rPr>
        <w:t>Ketut</w:t>
      </w:r>
      <w:proofErr w:type="spellEnd"/>
      <w:r w:rsidR="00524E74" w:rsidRPr="002442B1">
        <w:rPr>
          <w:b/>
          <w:bCs/>
          <w:sz w:val="22"/>
          <w:szCs w:val="22"/>
        </w:rPr>
        <w:t xml:space="preserve"> Rai Setiabudi</w:t>
      </w:r>
      <w:r w:rsidR="00524E74" w:rsidRPr="002442B1">
        <w:rPr>
          <w:b/>
          <w:bCs/>
          <w:sz w:val="22"/>
          <w:szCs w:val="22"/>
          <w:vertAlign w:val="superscript"/>
        </w:rPr>
        <w:t>2</w:t>
      </w:r>
    </w:p>
    <w:p w14:paraId="49FBBFC0" w14:textId="36148277" w:rsidR="006F73C1" w:rsidRPr="002442B1" w:rsidRDefault="00E873C0" w:rsidP="004C7E39">
      <w:pPr>
        <w:jc w:val="center"/>
        <w:rPr>
          <w:bCs/>
          <w:sz w:val="22"/>
          <w:szCs w:val="22"/>
        </w:rPr>
      </w:pPr>
      <w:r w:rsidRPr="002442B1">
        <w:rPr>
          <w:bCs/>
          <w:sz w:val="22"/>
          <w:szCs w:val="22"/>
          <w:vertAlign w:val="superscript"/>
        </w:rPr>
        <w:t>1</w:t>
      </w:r>
      <w:r w:rsidR="006F73C1" w:rsidRPr="002442B1">
        <w:rPr>
          <w:bCs/>
          <w:sz w:val="22"/>
          <w:szCs w:val="22"/>
          <w:vertAlign w:val="superscript"/>
        </w:rPr>
        <w:t xml:space="preserve">,2 </w:t>
      </w:r>
      <w:proofErr w:type="spellStart"/>
      <w:r w:rsidR="007637F6" w:rsidRPr="002442B1">
        <w:rPr>
          <w:bCs/>
          <w:sz w:val="22"/>
          <w:szCs w:val="22"/>
        </w:rPr>
        <w:t>Fakultas</w:t>
      </w:r>
      <w:proofErr w:type="spellEnd"/>
      <w:r w:rsidR="007637F6" w:rsidRPr="002442B1">
        <w:rPr>
          <w:bCs/>
          <w:sz w:val="22"/>
          <w:szCs w:val="22"/>
        </w:rPr>
        <w:t xml:space="preserve"> </w:t>
      </w:r>
      <w:proofErr w:type="spellStart"/>
      <w:r w:rsidR="007637F6" w:rsidRPr="002442B1">
        <w:rPr>
          <w:bCs/>
          <w:sz w:val="22"/>
          <w:szCs w:val="22"/>
        </w:rPr>
        <w:t>Hukum</w:t>
      </w:r>
      <w:proofErr w:type="spellEnd"/>
      <w:r w:rsidR="007637F6" w:rsidRPr="002442B1">
        <w:rPr>
          <w:bCs/>
          <w:sz w:val="22"/>
          <w:szCs w:val="22"/>
        </w:rPr>
        <w:t xml:space="preserve"> </w:t>
      </w:r>
      <w:proofErr w:type="spellStart"/>
      <w:r w:rsidR="007637F6" w:rsidRPr="002442B1">
        <w:rPr>
          <w:bCs/>
          <w:sz w:val="22"/>
          <w:szCs w:val="22"/>
        </w:rPr>
        <w:t>Universitas</w:t>
      </w:r>
      <w:proofErr w:type="spellEnd"/>
      <w:r w:rsidR="007637F6" w:rsidRPr="002442B1">
        <w:rPr>
          <w:bCs/>
          <w:sz w:val="22"/>
          <w:szCs w:val="22"/>
        </w:rPr>
        <w:t xml:space="preserve"> </w:t>
      </w:r>
      <w:proofErr w:type="spellStart"/>
      <w:r w:rsidRPr="002442B1">
        <w:rPr>
          <w:bCs/>
          <w:sz w:val="22"/>
          <w:szCs w:val="22"/>
        </w:rPr>
        <w:t>Udayana</w:t>
      </w:r>
      <w:proofErr w:type="spellEnd"/>
    </w:p>
    <w:p w14:paraId="05148571" w14:textId="58DBF15C" w:rsidR="00EE5A23" w:rsidRPr="002442B1" w:rsidRDefault="006F73C1" w:rsidP="004C7E39">
      <w:pPr>
        <w:jc w:val="center"/>
        <w:rPr>
          <w:bCs/>
          <w:sz w:val="22"/>
          <w:szCs w:val="22"/>
          <w:lang w:val="id-ID"/>
        </w:rPr>
      </w:pPr>
      <w:hyperlink r:id="rId10" w:history="1">
        <w:r w:rsidRPr="002442B1">
          <w:rPr>
            <w:rStyle w:val="Hyperlink"/>
            <w:bCs/>
            <w:sz w:val="22"/>
            <w:szCs w:val="22"/>
            <w:u w:val="none"/>
          </w:rPr>
          <w:t>bellamegabrawanti07698@gmail.com</w:t>
        </w:r>
      </w:hyperlink>
      <w:r w:rsidRPr="002442B1">
        <w:rPr>
          <w:bCs/>
          <w:sz w:val="22"/>
          <w:szCs w:val="22"/>
        </w:rPr>
        <w:t xml:space="preserve">, </w:t>
      </w:r>
      <w:hyperlink r:id="rId11" w:history="1">
        <w:r w:rsidRPr="002442B1">
          <w:rPr>
            <w:rStyle w:val="Hyperlink"/>
            <w:sz w:val="22"/>
            <w:szCs w:val="22"/>
            <w:u w:val="none"/>
          </w:rPr>
          <w:t>raisetiabudhi_fhunud@yahoo.com</w:t>
        </w:r>
      </w:hyperlink>
      <w:r w:rsidRPr="002442B1">
        <w:rPr>
          <w:sz w:val="22"/>
          <w:szCs w:val="22"/>
        </w:rPr>
        <w:t xml:space="preserve"> </w:t>
      </w:r>
    </w:p>
    <w:p w14:paraId="7F50026F" w14:textId="574F1D91" w:rsidR="00DB3F2B" w:rsidRPr="002442B1" w:rsidRDefault="00DB3F2B" w:rsidP="004C7E39">
      <w:pPr>
        <w:jc w:val="center"/>
        <w:rPr>
          <w:b/>
          <w:bCs/>
          <w:lang w:val="id-ID"/>
        </w:rPr>
      </w:pPr>
    </w:p>
    <w:p w14:paraId="112E3233" w14:textId="77777777" w:rsidR="00F279E3" w:rsidRPr="002442B1" w:rsidRDefault="00F279E3" w:rsidP="004C7E39">
      <w:pPr>
        <w:jc w:val="center"/>
        <w:rPr>
          <w:b/>
          <w:bCs/>
          <w:lang w:val="id-ID"/>
        </w:rPr>
      </w:pPr>
    </w:p>
    <w:p w14:paraId="3E878842" w14:textId="094254C5" w:rsidR="00F279E3" w:rsidRPr="002442B1" w:rsidRDefault="00F279E3" w:rsidP="004C7E39">
      <w:pPr>
        <w:tabs>
          <w:tab w:val="left" w:pos="330"/>
        </w:tabs>
        <w:rPr>
          <w:bCs/>
          <w:color w:val="000000"/>
        </w:rPr>
      </w:pPr>
      <w:r w:rsidRPr="002442B1">
        <w:rPr>
          <w:b/>
          <w:bCs/>
          <w:color w:val="000000"/>
          <w:lang w:val="id-ID"/>
        </w:rPr>
        <w:t>ABSTRAK</w:t>
      </w:r>
    </w:p>
    <w:p w14:paraId="70832C42" w14:textId="77777777" w:rsidR="00F279E3" w:rsidRPr="002442B1" w:rsidRDefault="00F279E3" w:rsidP="004C7E39">
      <w:pPr>
        <w:jc w:val="both"/>
      </w:pPr>
      <w:bookmarkStart w:id="1" w:name="_Hlk109737100"/>
      <w:proofErr w:type="spellStart"/>
      <w:r w:rsidRPr="002442B1">
        <w:t>Pengkualifikasian</w:t>
      </w:r>
      <w:proofErr w:type="spellEnd"/>
      <w:r w:rsidRPr="002442B1">
        <w:t xml:space="preserve"> </w:t>
      </w:r>
      <w:proofErr w:type="spellStart"/>
      <w:r w:rsidRPr="002442B1">
        <w:t>sanksi</w:t>
      </w:r>
      <w:proofErr w:type="spellEnd"/>
      <w:r w:rsidRPr="002442B1">
        <w:t xml:space="preserve"> </w:t>
      </w:r>
      <w:proofErr w:type="spellStart"/>
      <w:r w:rsidRPr="002442B1">
        <w:t>kebiri</w:t>
      </w:r>
      <w:proofErr w:type="spellEnd"/>
      <w:r w:rsidRPr="002442B1">
        <w:t xml:space="preserve"> </w:t>
      </w:r>
      <w:proofErr w:type="spellStart"/>
      <w:r w:rsidRPr="002442B1">
        <w:t>kimiawi</w:t>
      </w:r>
      <w:proofErr w:type="spellEnd"/>
      <w:r w:rsidRPr="002442B1">
        <w:t xml:space="preserve"> </w:t>
      </w:r>
      <w:proofErr w:type="spellStart"/>
      <w:r w:rsidRPr="002442B1">
        <w:t>dalam</w:t>
      </w:r>
      <w:proofErr w:type="spellEnd"/>
      <w:r w:rsidRPr="002442B1">
        <w:t xml:space="preserve"> UU </w:t>
      </w:r>
      <w:proofErr w:type="spellStart"/>
      <w:r w:rsidRPr="002442B1">
        <w:t>Perlindungan</w:t>
      </w:r>
      <w:proofErr w:type="spellEnd"/>
      <w:r w:rsidRPr="002442B1">
        <w:t xml:space="preserve"> </w:t>
      </w:r>
      <w:proofErr w:type="spellStart"/>
      <w:r w:rsidRPr="002442B1">
        <w:t>Anak</w:t>
      </w:r>
      <w:proofErr w:type="spellEnd"/>
      <w:r w:rsidRPr="002442B1">
        <w:t xml:space="preserve"> </w:t>
      </w:r>
      <w:proofErr w:type="spellStart"/>
      <w:r w:rsidRPr="002442B1">
        <w:t>sebagai</w:t>
      </w:r>
      <w:proofErr w:type="spellEnd"/>
      <w:r w:rsidRPr="002442B1">
        <w:t xml:space="preserve"> </w:t>
      </w:r>
      <w:proofErr w:type="spellStart"/>
      <w:r w:rsidRPr="002442B1">
        <w:t>sanksi</w:t>
      </w:r>
      <w:proofErr w:type="spellEnd"/>
      <w:r w:rsidRPr="002442B1">
        <w:t xml:space="preserve"> </w:t>
      </w:r>
      <w:proofErr w:type="spellStart"/>
      <w:r w:rsidRPr="002442B1">
        <w:t>tindakan</w:t>
      </w:r>
      <w:proofErr w:type="spellEnd"/>
      <w:r w:rsidRPr="002442B1">
        <w:t xml:space="preserve"> </w:t>
      </w:r>
      <w:proofErr w:type="spellStart"/>
      <w:r w:rsidRPr="002442B1">
        <w:t>menimbulkan</w:t>
      </w:r>
      <w:proofErr w:type="spellEnd"/>
      <w:r w:rsidRPr="002442B1">
        <w:t xml:space="preserve"> </w:t>
      </w:r>
      <w:proofErr w:type="spellStart"/>
      <w:r w:rsidRPr="002442B1">
        <w:t>adanya</w:t>
      </w:r>
      <w:proofErr w:type="spellEnd"/>
      <w:r w:rsidRPr="002442B1">
        <w:t xml:space="preserve"> </w:t>
      </w:r>
      <w:proofErr w:type="spellStart"/>
      <w:r w:rsidRPr="002442B1">
        <w:t>kekaburan</w:t>
      </w:r>
      <w:proofErr w:type="spellEnd"/>
      <w:r w:rsidRPr="002442B1">
        <w:t xml:space="preserve"> </w:t>
      </w:r>
      <w:proofErr w:type="spellStart"/>
      <w:r w:rsidRPr="002442B1">
        <w:t>dalam</w:t>
      </w:r>
      <w:proofErr w:type="spellEnd"/>
      <w:r w:rsidRPr="002442B1">
        <w:t xml:space="preserve"> </w:t>
      </w:r>
      <w:proofErr w:type="spellStart"/>
      <w:r w:rsidRPr="002442B1">
        <w:t>memandang</w:t>
      </w:r>
      <w:proofErr w:type="spellEnd"/>
      <w:r w:rsidRPr="002442B1">
        <w:t xml:space="preserve"> </w:t>
      </w:r>
      <w:proofErr w:type="spellStart"/>
      <w:r w:rsidRPr="002442B1">
        <w:t>tujuan</w:t>
      </w:r>
      <w:proofErr w:type="spellEnd"/>
      <w:r w:rsidRPr="002442B1">
        <w:t xml:space="preserve"> </w:t>
      </w:r>
      <w:proofErr w:type="spellStart"/>
      <w:r w:rsidRPr="002442B1">
        <w:t>dari</w:t>
      </w:r>
      <w:proofErr w:type="spellEnd"/>
      <w:r w:rsidRPr="002442B1">
        <w:t xml:space="preserve"> </w:t>
      </w:r>
      <w:proofErr w:type="spellStart"/>
      <w:r w:rsidRPr="002442B1">
        <w:t>sanksi</w:t>
      </w:r>
      <w:proofErr w:type="spellEnd"/>
      <w:r w:rsidRPr="002442B1">
        <w:t xml:space="preserve"> </w:t>
      </w:r>
      <w:proofErr w:type="spellStart"/>
      <w:r w:rsidRPr="002442B1">
        <w:t>kebiri</w:t>
      </w:r>
      <w:proofErr w:type="spellEnd"/>
      <w:r w:rsidRPr="002442B1">
        <w:t xml:space="preserve"> </w:t>
      </w:r>
      <w:proofErr w:type="spellStart"/>
      <w:r w:rsidRPr="002442B1">
        <w:t>kimiawi</w:t>
      </w:r>
      <w:proofErr w:type="spellEnd"/>
      <w:r w:rsidRPr="002442B1">
        <w:t xml:space="preserve">. </w:t>
      </w:r>
      <w:proofErr w:type="spellStart"/>
      <w:r w:rsidRPr="002442B1">
        <w:t>Dalam</w:t>
      </w:r>
      <w:proofErr w:type="spellEnd"/>
      <w:r w:rsidRPr="002442B1">
        <w:t xml:space="preserve"> </w:t>
      </w:r>
      <w:proofErr w:type="spellStart"/>
      <w:r w:rsidRPr="002442B1">
        <w:t>penulisan</w:t>
      </w:r>
      <w:proofErr w:type="spellEnd"/>
      <w:r w:rsidRPr="002442B1">
        <w:t xml:space="preserve"> </w:t>
      </w:r>
      <w:proofErr w:type="spellStart"/>
      <w:r w:rsidRPr="002442B1">
        <w:t>ini</w:t>
      </w:r>
      <w:proofErr w:type="spellEnd"/>
      <w:r w:rsidRPr="002442B1">
        <w:t xml:space="preserve"> </w:t>
      </w:r>
      <w:proofErr w:type="spellStart"/>
      <w:r w:rsidRPr="002442B1">
        <w:t>berusaha</w:t>
      </w:r>
      <w:proofErr w:type="spellEnd"/>
      <w:r w:rsidRPr="002442B1">
        <w:t xml:space="preserve"> </w:t>
      </w:r>
      <w:proofErr w:type="spellStart"/>
      <w:r w:rsidRPr="002442B1">
        <w:t>memperjelas</w:t>
      </w:r>
      <w:proofErr w:type="spellEnd"/>
      <w:r w:rsidRPr="002442B1">
        <w:t xml:space="preserve"> </w:t>
      </w:r>
      <w:proofErr w:type="spellStart"/>
      <w:r w:rsidRPr="002442B1">
        <w:t>perbedaan</w:t>
      </w:r>
      <w:proofErr w:type="spellEnd"/>
      <w:r w:rsidRPr="002442B1">
        <w:t xml:space="preserve"> </w:t>
      </w:r>
      <w:proofErr w:type="spellStart"/>
      <w:r w:rsidRPr="002442B1">
        <w:t>sanksi</w:t>
      </w:r>
      <w:proofErr w:type="spellEnd"/>
      <w:r w:rsidRPr="002442B1">
        <w:t xml:space="preserve"> </w:t>
      </w:r>
      <w:proofErr w:type="spellStart"/>
      <w:r w:rsidRPr="002442B1">
        <w:t>pidana</w:t>
      </w:r>
      <w:proofErr w:type="spellEnd"/>
      <w:r w:rsidRPr="002442B1">
        <w:t xml:space="preserve"> dan </w:t>
      </w:r>
      <w:proofErr w:type="spellStart"/>
      <w:r w:rsidRPr="002442B1">
        <w:t>sanksi</w:t>
      </w:r>
      <w:proofErr w:type="spellEnd"/>
      <w:r w:rsidRPr="002442B1">
        <w:t xml:space="preserve"> </w:t>
      </w:r>
      <w:proofErr w:type="spellStart"/>
      <w:r w:rsidRPr="002442B1">
        <w:t>tindakan</w:t>
      </w:r>
      <w:proofErr w:type="spellEnd"/>
      <w:r w:rsidRPr="002442B1">
        <w:t xml:space="preserve"> </w:t>
      </w:r>
      <w:proofErr w:type="spellStart"/>
      <w:r w:rsidRPr="002442B1">
        <w:t>dalam</w:t>
      </w:r>
      <w:proofErr w:type="spellEnd"/>
      <w:r w:rsidRPr="002442B1">
        <w:t xml:space="preserve"> </w:t>
      </w:r>
      <w:proofErr w:type="spellStart"/>
      <w:r w:rsidRPr="002442B1">
        <w:t>hukum</w:t>
      </w:r>
      <w:proofErr w:type="spellEnd"/>
      <w:r w:rsidRPr="002442B1">
        <w:t xml:space="preserve"> </w:t>
      </w:r>
      <w:proofErr w:type="spellStart"/>
      <w:r w:rsidRPr="002442B1">
        <w:t>pidana</w:t>
      </w:r>
      <w:proofErr w:type="spellEnd"/>
      <w:r w:rsidRPr="002442B1">
        <w:t xml:space="preserve"> </w:t>
      </w:r>
      <w:proofErr w:type="spellStart"/>
      <w:r w:rsidRPr="002442B1">
        <w:t>serta</w:t>
      </w:r>
      <w:proofErr w:type="spellEnd"/>
      <w:r w:rsidRPr="002442B1">
        <w:t xml:space="preserve"> </w:t>
      </w:r>
      <w:proofErr w:type="spellStart"/>
      <w:r w:rsidRPr="002442B1">
        <w:t>relevansi</w:t>
      </w:r>
      <w:proofErr w:type="spellEnd"/>
      <w:r w:rsidRPr="002442B1">
        <w:t xml:space="preserve"> </w:t>
      </w:r>
      <w:proofErr w:type="spellStart"/>
      <w:r w:rsidRPr="002442B1">
        <w:t>pengkualifikasian</w:t>
      </w:r>
      <w:proofErr w:type="spellEnd"/>
      <w:r w:rsidRPr="002442B1">
        <w:t xml:space="preserve"> </w:t>
      </w:r>
      <w:proofErr w:type="spellStart"/>
      <w:r w:rsidRPr="002442B1">
        <w:t>sanksi</w:t>
      </w:r>
      <w:proofErr w:type="spellEnd"/>
      <w:r w:rsidRPr="002442B1">
        <w:t xml:space="preserve"> </w:t>
      </w:r>
      <w:proofErr w:type="spellStart"/>
      <w:r w:rsidRPr="002442B1">
        <w:t>kebiri</w:t>
      </w:r>
      <w:proofErr w:type="spellEnd"/>
      <w:r w:rsidRPr="002442B1">
        <w:t xml:space="preserve"> </w:t>
      </w:r>
      <w:proofErr w:type="spellStart"/>
      <w:r w:rsidRPr="002442B1">
        <w:t>kimiawi</w:t>
      </w:r>
      <w:proofErr w:type="spellEnd"/>
      <w:r w:rsidRPr="002442B1">
        <w:t xml:space="preserve"> </w:t>
      </w:r>
      <w:proofErr w:type="spellStart"/>
      <w:r w:rsidRPr="002442B1">
        <w:t>sebagai</w:t>
      </w:r>
      <w:proofErr w:type="spellEnd"/>
      <w:r w:rsidRPr="002442B1">
        <w:t xml:space="preserve"> </w:t>
      </w:r>
      <w:proofErr w:type="spellStart"/>
      <w:r w:rsidRPr="002442B1">
        <w:t>sanksi</w:t>
      </w:r>
      <w:proofErr w:type="spellEnd"/>
      <w:r w:rsidRPr="002442B1">
        <w:t xml:space="preserve"> </w:t>
      </w:r>
      <w:proofErr w:type="spellStart"/>
      <w:r w:rsidRPr="002442B1">
        <w:t>tindakan</w:t>
      </w:r>
      <w:proofErr w:type="spellEnd"/>
      <w:r w:rsidRPr="002442B1">
        <w:t xml:space="preserve"> </w:t>
      </w:r>
      <w:proofErr w:type="spellStart"/>
      <w:r w:rsidRPr="002442B1">
        <w:t>dalam</w:t>
      </w:r>
      <w:proofErr w:type="spellEnd"/>
      <w:r w:rsidRPr="002442B1">
        <w:t xml:space="preserve"> </w:t>
      </w:r>
      <w:proofErr w:type="spellStart"/>
      <w:r w:rsidRPr="002442B1">
        <w:t>hukum</w:t>
      </w:r>
      <w:proofErr w:type="spellEnd"/>
      <w:r w:rsidRPr="002442B1">
        <w:t xml:space="preserve"> </w:t>
      </w:r>
      <w:proofErr w:type="spellStart"/>
      <w:r w:rsidRPr="002442B1">
        <w:t>pidana</w:t>
      </w:r>
      <w:proofErr w:type="spellEnd"/>
      <w:r w:rsidRPr="002442B1">
        <w:t xml:space="preserve">. </w:t>
      </w:r>
      <w:proofErr w:type="spellStart"/>
      <w:r w:rsidRPr="002442B1">
        <w:t>Melalui</w:t>
      </w:r>
      <w:proofErr w:type="spellEnd"/>
      <w:r w:rsidRPr="002442B1">
        <w:t xml:space="preserve"> </w:t>
      </w:r>
      <w:proofErr w:type="spellStart"/>
      <w:r w:rsidRPr="002442B1">
        <w:t>penelitian</w:t>
      </w:r>
      <w:proofErr w:type="spellEnd"/>
      <w:r w:rsidRPr="002442B1">
        <w:t xml:space="preserve"> </w:t>
      </w:r>
      <w:proofErr w:type="spellStart"/>
      <w:r w:rsidRPr="002442B1">
        <w:t>normatif</w:t>
      </w:r>
      <w:proofErr w:type="spellEnd"/>
      <w:r w:rsidRPr="002442B1">
        <w:t xml:space="preserve">, </w:t>
      </w:r>
      <w:proofErr w:type="spellStart"/>
      <w:r w:rsidRPr="002442B1">
        <w:t>dengan</w:t>
      </w:r>
      <w:proofErr w:type="spellEnd"/>
      <w:r w:rsidRPr="002442B1">
        <w:t xml:space="preserve"> </w:t>
      </w:r>
      <w:proofErr w:type="spellStart"/>
      <w:r w:rsidRPr="002442B1">
        <w:t>menggunakan</w:t>
      </w:r>
      <w:proofErr w:type="spellEnd"/>
      <w:r w:rsidRPr="002442B1">
        <w:t xml:space="preserve"> </w:t>
      </w:r>
      <w:proofErr w:type="spellStart"/>
      <w:r w:rsidRPr="002442B1">
        <w:t>berbagai</w:t>
      </w:r>
      <w:proofErr w:type="spellEnd"/>
      <w:r w:rsidRPr="002442B1">
        <w:t xml:space="preserve"> </w:t>
      </w:r>
      <w:proofErr w:type="spellStart"/>
      <w:r w:rsidRPr="002442B1">
        <w:t>literatur</w:t>
      </w:r>
      <w:proofErr w:type="spellEnd"/>
      <w:r w:rsidRPr="002442B1">
        <w:t xml:space="preserve"> dan </w:t>
      </w:r>
      <w:proofErr w:type="spellStart"/>
      <w:r w:rsidRPr="002442B1">
        <w:t>peraturan</w:t>
      </w:r>
      <w:proofErr w:type="spellEnd"/>
      <w:r w:rsidRPr="002442B1">
        <w:t xml:space="preserve"> </w:t>
      </w:r>
      <w:proofErr w:type="spellStart"/>
      <w:r w:rsidRPr="002442B1">
        <w:t>perundang-undangan</w:t>
      </w:r>
      <w:proofErr w:type="spellEnd"/>
      <w:r w:rsidRPr="002442B1">
        <w:t xml:space="preserve"> </w:t>
      </w:r>
      <w:proofErr w:type="spellStart"/>
      <w:r w:rsidRPr="002442B1">
        <w:t>terkait</w:t>
      </w:r>
      <w:proofErr w:type="spellEnd"/>
      <w:r w:rsidRPr="002442B1">
        <w:t xml:space="preserve">, </w:t>
      </w:r>
      <w:proofErr w:type="spellStart"/>
      <w:r w:rsidRPr="002442B1">
        <w:t>penulis</w:t>
      </w:r>
      <w:proofErr w:type="spellEnd"/>
      <w:r w:rsidRPr="002442B1">
        <w:t xml:space="preserve"> </w:t>
      </w:r>
      <w:proofErr w:type="spellStart"/>
      <w:r w:rsidRPr="002442B1">
        <w:t>berusaha</w:t>
      </w:r>
      <w:proofErr w:type="spellEnd"/>
      <w:r w:rsidRPr="002442B1">
        <w:t xml:space="preserve"> </w:t>
      </w:r>
      <w:proofErr w:type="spellStart"/>
      <w:r w:rsidRPr="002442B1">
        <w:t>membedah</w:t>
      </w:r>
      <w:proofErr w:type="spellEnd"/>
      <w:r w:rsidRPr="002442B1">
        <w:t xml:space="preserve"> </w:t>
      </w:r>
      <w:proofErr w:type="spellStart"/>
      <w:r w:rsidRPr="002442B1">
        <w:t>permasalahan</w:t>
      </w:r>
      <w:proofErr w:type="spellEnd"/>
      <w:r w:rsidRPr="002442B1">
        <w:t xml:space="preserve"> </w:t>
      </w:r>
      <w:proofErr w:type="spellStart"/>
      <w:r w:rsidRPr="002442B1">
        <w:t>tersebut</w:t>
      </w:r>
      <w:proofErr w:type="spellEnd"/>
      <w:r w:rsidRPr="002442B1">
        <w:t xml:space="preserve">. Hasil </w:t>
      </w:r>
      <w:proofErr w:type="spellStart"/>
      <w:r w:rsidRPr="002442B1">
        <w:t>dari</w:t>
      </w:r>
      <w:proofErr w:type="spellEnd"/>
      <w:r w:rsidRPr="002442B1">
        <w:t xml:space="preserve"> </w:t>
      </w:r>
      <w:proofErr w:type="spellStart"/>
      <w:r w:rsidRPr="002442B1">
        <w:t>penulisan</w:t>
      </w:r>
      <w:proofErr w:type="spellEnd"/>
      <w:r w:rsidRPr="002442B1">
        <w:t xml:space="preserve"> </w:t>
      </w:r>
      <w:proofErr w:type="spellStart"/>
      <w:r w:rsidRPr="002442B1">
        <w:t>ini</w:t>
      </w:r>
      <w:proofErr w:type="spellEnd"/>
      <w:r w:rsidRPr="002442B1">
        <w:t xml:space="preserve"> </w:t>
      </w:r>
      <w:proofErr w:type="spellStart"/>
      <w:r w:rsidRPr="002442B1">
        <w:t>menunjukkan</w:t>
      </w:r>
      <w:proofErr w:type="spellEnd"/>
      <w:r w:rsidRPr="002442B1">
        <w:t xml:space="preserve"> </w:t>
      </w:r>
      <w:proofErr w:type="spellStart"/>
      <w:r w:rsidRPr="002442B1">
        <w:t>bahwa</w:t>
      </w:r>
      <w:proofErr w:type="spellEnd"/>
      <w:r w:rsidRPr="002442B1">
        <w:t xml:space="preserve"> </w:t>
      </w:r>
      <w:proofErr w:type="spellStart"/>
      <w:r w:rsidRPr="002442B1">
        <w:t>sanksi</w:t>
      </w:r>
      <w:proofErr w:type="spellEnd"/>
      <w:r w:rsidRPr="002442B1">
        <w:t xml:space="preserve"> </w:t>
      </w:r>
      <w:proofErr w:type="spellStart"/>
      <w:r w:rsidRPr="002442B1">
        <w:t>pidana</w:t>
      </w:r>
      <w:proofErr w:type="spellEnd"/>
      <w:r w:rsidRPr="002442B1">
        <w:t xml:space="preserve"> </w:t>
      </w:r>
      <w:proofErr w:type="spellStart"/>
      <w:r w:rsidRPr="002442B1">
        <w:t>mengarah</w:t>
      </w:r>
      <w:proofErr w:type="spellEnd"/>
      <w:r w:rsidRPr="002442B1">
        <w:t xml:space="preserve"> pada </w:t>
      </w:r>
      <w:proofErr w:type="spellStart"/>
      <w:r w:rsidRPr="002442B1">
        <w:t>suatu</w:t>
      </w:r>
      <w:proofErr w:type="spellEnd"/>
      <w:r w:rsidRPr="002442B1">
        <w:t xml:space="preserve"> </w:t>
      </w:r>
      <w:proofErr w:type="spellStart"/>
      <w:r w:rsidRPr="002442B1">
        <w:t>penderitaan</w:t>
      </w:r>
      <w:proofErr w:type="spellEnd"/>
      <w:r w:rsidRPr="002442B1">
        <w:t xml:space="preserve"> </w:t>
      </w:r>
      <w:proofErr w:type="spellStart"/>
      <w:r w:rsidRPr="002442B1">
        <w:t>sedangkan</w:t>
      </w:r>
      <w:proofErr w:type="spellEnd"/>
      <w:r w:rsidRPr="002442B1">
        <w:t xml:space="preserve"> </w:t>
      </w:r>
      <w:proofErr w:type="spellStart"/>
      <w:r w:rsidRPr="002442B1">
        <w:t>sanksi</w:t>
      </w:r>
      <w:proofErr w:type="spellEnd"/>
      <w:r w:rsidRPr="002442B1">
        <w:t xml:space="preserve"> </w:t>
      </w:r>
      <w:proofErr w:type="spellStart"/>
      <w:r w:rsidRPr="002442B1">
        <w:t>tindakan</w:t>
      </w:r>
      <w:proofErr w:type="spellEnd"/>
      <w:r w:rsidRPr="002442B1">
        <w:t xml:space="preserve"> </w:t>
      </w:r>
      <w:proofErr w:type="spellStart"/>
      <w:r w:rsidRPr="002442B1">
        <w:t>mengarah</w:t>
      </w:r>
      <w:proofErr w:type="spellEnd"/>
      <w:r w:rsidRPr="002442B1">
        <w:t xml:space="preserve"> pada </w:t>
      </w:r>
      <w:proofErr w:type="spellStart"/>
      <w:r w:rsidRPr="002442B1">
        <w:t>pemulihan</w:t>
      </w:r>
      <w:proofErr w:type="spellEnd"/>
      <w:r w:rsidRPr="002442B1">
        <w:t xml:space="preserve">, dan </w:t>
      </w:r>
      <w:proofErr w:type="spellStart"/>
      <w:r w:rsidRPr="002442B1">
        <w:t>membuat</w:t>
      </w:r>
      <w:proofErr w:type="spellEnd"/>
      <w:r w:rsidRPr="002442B1">
        <w:t xml:space="preserve"> </w:t>
      </w:r>
      <w:proofErr w:type="spellStart"/>
      <w:r w:rsidRPr="002442B1">
        <w:t>sanksi</w:t>
      </w:r>
      <w:proofErr w:type="spellEnd"/>
      <w:r w:rsidRPr="002442B1">
        <w:t xml:space="preserve"> </w:t>
      </w:r>
      <w:proofErr w:type="spellStart"/>
      <w:r w:rsidRPr="002442B1">
        <w:t>tindakan</w:t>
      </w:r>
      <w:proofErr w:type="spellEnd"/>
      <w:r w:rsidRPr="002442B1">
        <w:t xml:space="preserve"> </w:t>
      </w:r>
      <w:proofErr w:type="spellStart"/>
      <w:r w:rsidRPr="002442B1">
        <w:t>kebiri</w:t>
      </w:r>
      <w:proofErr w:type="spellEnd"/>
      <w:r w:rsidRPr="002442B1">
        <w:t xml:space="preserve"> </w:t>
      </w:r>
      <w:proofErr w:type="spellStart"/>
      <w:r w:rsidRPr="002442B1">
        <w:t>kimiawi</w:t>
      </w:r>
      <w:proofErr w:type="spellEnd"/>
      <w:r w:rsidRPr="002442B1">
        <w:t xml:space="preserve"> </w:t>
      </w:r>
      <w:proofErr w:type="spellStart"/>
      <w:r w:rsidRPr="002442B1">
        <w:t>telah</w:t>
      </w:r>
      <w:proofErr w:type="spellEnd"/>
      <w:r w:rsidRPr="002442B1">
        <w:t xml:space="preserve"> </w:t>
      </w:r>
      <w:proofErr w:type="spellStart"/>
      <w:r w:rsidRPr="002442B1">
        <w:t>berbeda</w:t>
      </w:r>
      <w:proofErr w:type="spellEnd"/>
      <w:r w:rsidRPr="002442B1">
        <w:t xml:space="preserve"> </w:t>
      </w:r>
      <w:proofErr w:type="spellStart"/>
      <w:r w:rsidRPr="002442B1">
        <w:t>dengan</w:t>
      </w:r>
      <w:proofErr w:type="spellEnd"/>
      <w:r w:rsidRPr="002442B1">
        <w:t xml:space="preserve"> </w:t>
      </w:r>
      <w:proofErr w:type="spellStart"/>
      <w:r w:rsidRPr="002442B1">
        <w:t>alasan</w:t>
      </w:r>
      <w:proofErr w:type="spellEnd"/>
      <w:r w:rsidRPr="002442B1">
        <w:t xml:space="preserve"> </w:t>
      </w:r>
      <w:proofErr w:type="spellStart"/>
      <w:r w:rsidRPr="002442B1">
        <w:t>utama</w:t>
      </w:r>
      <w:proofErr w:type="spellEnd"/>
      <w:r w:rsidRPr="002442B1">
        <w:t xml:space="preserve"> </w:t>
      </w:r>
      <w:proofErr w:type="spellStart"/>
      <w:r w:rsidRPr="002442B1">
        <w:t>tindakan</w:t>
      </w:r>
      <w:proofErr w:type="spellEnd"/>
      <w:r w:rsidRPr="002442B1">
        <w:t xml:space="preserve"> </w:t>
      </w:r>
      <w:proofErr w:type="spellStart"/>
      <w:r w:rsidRPr="002442B1">
        <w:t>dalam</w:t>
      </w:r>
      <w:proofErr w:type="spellEnd"/>
      <w:r w:rsidRPr="002442B1">
        <w:t xml:space="preserve"> </w:t>
      </w:r>
      <w:proofErr w:type="spellStart"/>
      <w:r w:rsidRPr="002442B1">
        <w:t>hukum</w:t>
      </w:r>
      <w:proofErr w:type="spellEnd"/>
      <w:r w:rsidRPr="002442B1">
        <w:t xml:space="preserve"> </w:t>
      </w:r>
      <w:proofErr w:type="spellStart"/>
      <w:r w:rsidRPr="002442B1">
        <w:t>pidana</w:t>
      </w:r>
      <w:proofErr w:type="spellEnd"/>
      <w:r w:rsidRPr="002442B1">
        <w:t xml:space="preserve"> dan </w:t>
      </w:r>
      <w:proofErr w:type="spellStart"/>
      <w:r w:rsidRPr="002442B1">
        <w:t>tidak</w:t>
      </w:r>
      <w:proofErr w:type="spellEnd"/>
      <w:r w:rsidRPr="002442B1">
        <w:t xml:space="preserve"> </w:t>
      </w:r>
      <w:proofErr w:type="spellStart"/>
      <w:r w:rsidRPr="002442B1">
        <w:t>relevan</w:t>
      </w:r>
      <w:proofErr w:type="spellEnd"/>
      <w:r w:rsidRPr="002442B1">
        <w:t xml:space="preserve"> </w:t>
      </w:r>
      <w:proofErr w:type="spellStart"/>
      <w:r w:rsidRPr="002442B1">
        <w:t>diterapkan</w:t>
      </w:r>
      <w:proofErr w:type="spellEnd"/>
      <w:r w:rsidRPr="002442B1">
        <w:t xml:space="preserve"> </w:t>
      </w:r>
      <w:proofErr w:type="spellStart"/>
      <w:r w:rsidRPr="002442B1">
        <w:t>dewasa</w:t>
      </w:r>
      <w:proofErr w:type="spellEnd"/>
      <w:r w:rsidRPr="002442B1">
        <w:t xml:space="preserve"> </w:t>
      </w:r>
      <w:proofErr w:type="spellStart"/>
      <w:r w:rsidRPr="002442B1">
        <w:t>ini</w:t>
      </w:r>
      <w:proofErr w:type="spellEnd"/>
      <w:r w:rsidRPr="002442B1">
        <w:t xml:space="preserve"> </w:t>
      </w:r>
      <w:proofErr w:type="spellStart"/>
      <w:r w:rsidRPr="002442B1">
        <w:t>karena</w:t>
      </w:r>
      <w:proofErr w:type="spellEnd"/>
      <w:r w:rsidRPr="002442B1">
        <w:t xml:space="preserve"> </w:t>
      </w:r>
      <w:proofErr w:type="spellStart"/>
      <w:r w:rsidRPr="002442B1">
        <w:t>lebih</w:t>
      </w:r>
      <w:proofErr w:type="spellEnd"/>
      <w:r w:rsidRPr="002442B1">
        <w:t xml:space="preserve"> </w:t>
      </w:r>
      <w:proofErr w:type="spellStart"/>
      <w:r w:rsidRPr="002442B1">
        <w:t>mengarah</w:t>
      </w:r>
      <w:proofErr w:type="spellEnd"/>
      <w:r w:rsidRPr="002442B1">
        <w:t xml:space="preserve"> pada </w:t>
      </w:r>
      <w:proofErr w:type="spellStart"/>
      <w:r w:rsidRPr="002442B1">
        <w:t>penjeraan</w:t>
      </w:r>
      <w:proofErr w:type="spellEnd"/>
      <w:r w:rsidRPr="002442B1">
        <w:t xml:space="preserve"> yang </w:t>
      </w:r>
      <w:proofErr w:type="spellStart"/>
      <w:r w:rsidRPr="002442B1">
        <w:t>dapat</w:t>
      </w:r>
      <w:proofErr w:type="spellEnd"/>
      <w:r w:rsidRPr="002442B1">
        <w:t xml:space="preserve"> </w:t>
      </w:r>
      <w:proofErr w:type="spellStart"/>
      <w:r w:rsidRPr="002442B1">
        <w:t>menimbulkan</w:t>
      </w:r>
      <w:proofErr w:type="spellEnd"/>
      <w:r w:rsidRPr="002442B1">
        <w:t xml:space="preserve"> </w:t>
      </w:r>
      <w:proofErr w:type="spellStart"/>
      <w:r w:rsidRPr="002442B1">
        <w:t>adanya</w:t>
      </w:r>
      <w:proofErr w:type="spellEnd"/>
      <w:r w:rsidRPr="002442B1">
        <w:t xml:space="preserve"> double punishment.</w:t>
      </w:r>
      <w:bookmarkEnd w:id="1"/>
    </w:p>
    <w:p w14:paraId="7345C979" w14:textId="77777777" w:rsidR="00F279E3" w:rsidRPr="002442B1" w:rsidRDefault="00F279E3" w:rsidP="004C7E39">
      <w:r w:rsidRPr="002442B1">
        <w:rPr>
          <w:b/>
          <w:lang w:val="id-ID"/>
        </w:rPr>
        <w:t>Kata kunci:</w:t>
      </w:r>
      <w:bookmarkStart w:id="2" w:name="_Hlk109737311"/>
      <w:r w:rsidRPr="002442B1">
        <w:rPr>
          <w:b/>
        </w:rPr>
        <w:t xml:space="preserve"> </w:t>
      </w:r>
      <w:proofErr w:type="spellStart"/>
      <w:r w:rsidRPr="002442B1">
        <w:t>Perlindungan</w:t>
      </w:r>
      <w:proofErr w:type="spellEnd"/>
      <w:r w:rsidRPr="002442B1">
        <w:t xml:space="preserve"> </w:t>
      </w:r>
      <w:proofErr w:type="spellStart"/>
      <w:r w:rsidRPr="002442B1">
        <w:t>Anak</w:t>
      </w:r>
      <w:proofErr w:type="spellEnd"/>
      <w:r w:rsidRPr="002442B1">
        <w:t xml:space="preserve">, </w:t>
      </w:r>
      <w:proofErr w:type="spellStart"/>
      <w:r w:rsidRPr="002442B1">
        <w:t>Sanksi</w:t>
      </w:r>
      <w:proofErr w:type="spellEnd"/>
      <w:r w:rsidRPr="002442B1">
        <w:t xml:space="preserve"> </w:t>
      </w:r>
      <w:proofErr w:type="spellStart"/>
      <w:r w:rsidRPr="002442B1">
        <w:t>Tindakan</w:t>
      </w:r>
      <w:proofErr w:type="spellEnd"/>
      <w:r w:rsidRPr="002442B1">
        <w:t xml:space="preserve">, </w:t>
      </w:r>
      <w:proofErr w:type="spellStart"/>
      <w:r w:rsidRPr="002442B1">
        <w:t>Kebiri</w:t>
      </w:r>
      <w:proofErr w:type="spellEnd"/>
      <w:r w:rsidRPr="002442B1">
        <w:t xml:space="preserve"> </w:t>
      </w:r>
      <w:proofErr w:type="spellStart"/>
      <w:r w:rsidRPr="002442B1">
        <w:t>Kimiawi</w:t>
      </w:r>
      <w:proofErr w:type="spellEnd"/>
    </w:p>
    <w:bookmarkEnd w:id="2"/>
    <w:p w14:paraId="7FCEE080" w14:textId="77777777" w:rsidR="00F279E3" w:rsidRPr="002442B1" w:rsidRDefault="00F279E3" w:rsidP="004C7E39">
      <w:pPr>
        <w:jc w:val="both"/>
        <w:rPr>
          <w:b/>
          <w:bCs/>
          <w:i/>
          <w:iCs/>
          <w:color w:val="000000"/>
          <w:lang w:val="id-ID"/>
        </w:rPr>
      </w:pPr>
    </w:p>
    <w:p w14:paraId="148A16EC" w14:textId="6C75D73B" w:rsidR="006608C3" w:rsidRPr="002442B1" w:rsidRDefault="00F279E3" w:rsidP="004C7E39">
      <w:pPr>
        <w:jc w:val="both"/>
        <w:rPr>
          <w:b/>
          <w:bCs/>
          <w:i/>
          <w:iCs/>
          <w:color w:val="000000"/>
          <w:lang w:val="id-ID"/>
        </w:rPr>
      </w:pPr>
      <w:r w:rsidRPr="002442B1">
        <w:rPr>
          <w:b/>
          <w:bCs/>
          <w:i/>
          <w:iCs/>
          <w:color w:val="000000"/>
          <w:lang w:val="id-ID"/>
        </w:rPr>
        <w:t>ABSTRACT</w:t>
      </w:r>
    </w:p>
    <w:p w14:paraId="271878D8" w14:textId="77777777" w:rsidR="006608C3" w:rsidRPr="002442B1" w:rsidRDefault="006608C3" w:rsidP="004C7E39">
      <w:pPr>
        <w:jc w:val="both"/>
        <w:rPr>
          <w:i/>
        </w:rPr>
      </w:pPr>
      <w:r w:rsidRPr="002442B1">
        <w:rPr>
          <w:i/>
        </w:rPr>
        <w:t>The qualification of chemical castration sanctions in the Child Protection Law as an action sanction gives rise to a blur in viewing the purpose of chemical castration sanctions. In this writing, it seeks to clarify the difference between criminal sanctions and action sanctions in criminal law and the relevance of qualifying chemical castration sanctions as action sanctions in criminal law. Through normative research, using various literature and related laws and regulations, the author seeks to dissect the problem. The results of this paper show that criminal sanctions lead to suffering whereas action sanctions lead to recovery, and make the sanctions of chemical castration acts have differed from the main reason for actions in criminal law and are irrelevant to be applied today because they lead to more of an expulsion that can give rise to the existence of a double punishment.</w:t>
      </w:r>
    </w:p>
    <w:p w14:paraId="328114A0" w14:textId="699D1396" w:rsidR="006608C3" w:rsidRPr="002442B1" w:rsidRDefault="006608C3" w:rsidP="004C7E39">
      <w:pPr>
        <w:tabs>
          <w:tab w:val="left" w:pos="330"/>
        </w:tabs>
        <w:rPr>
          <w:bCs/>
          <w:i/>
          <w:color w:val="000000"/>
        </w:rPr>
      </w:pPr>
      <w:r w:rsidRPr="002442B1">
        <w:rPr>
          <w:b/>
          <w:bCs/>
          <w:i/>
          <w:color w:val="000000"/>
          <w:lang w:val="id-ID"/>
        </w:rPr>
        <w:t>Keywords:</w:t>
      </w:r>
      <w:r w:rsidRPr="002442B1">
        <w:rPr>
          <w:b/>
          <w:bCs/>
          <w:i/>
          <w:color w:val="000000"/>
        </w:rPr>
        <w:t xml:space="preserve"> </w:t>
      </w:r>
      <w:r w:rsidRPr="002442B1">
        <w:rPr>
          <w:bCs/>
          <w:i/>
          <w:color w:val="000000"/>
        </w:rPr>
        <w:t>Child Protection, Sanctions of Action, Chemical Castration</w:t>
      </w:r>
    </w:p>
    <w:p w14:paraId="4A053EDA" w14:textId="46491779" w:rsidR="006608C3" w:rsidRPr="002442B1" w:rsidRDefault="006608C3" w:rsidP="004C7E39">
      <w:pPr>
        <w:tabs>
          <w:tab w:val="left" w:pos="330"/>
        </w:tabs>
        <w:rPr>
          <w:bCs/>
          <w:i/>
          <w:iCs/>
          <w:color w:val="000000"/>
          <w:sz w:val="22"/>
          <w:szCs w:val="22"/>
        </w:rPr>
      </w:pPr>
    </w:p>
    <w:p w14:paraId="46E38F35" w14:textId="2203432E" w:rsidR="00DB3F2B" w:rsidRPr="002442B1" w:rsidRDefault="00F279E3" w:rsidP="004C7E39">
      <w:pPr>
        <w:rPr>
          <w:b/>
          <w:bCs/>
          <w:sz w:val="22"/>
          <w:szCs w:val="22"/>
          <w:lang w:val="id-ID"/>
        </w:rPr>
      </w:pPr>
      <w:r w:rsidRPr="002442B1">
        <w:rPr>
          <w:b/>
          <w:bCs/>
          <w:sz w:val="22"/>
          <w:szCs w:val="22"/>
        </w:rPr>
        <w:t xml:space="preserve">I. </w:t>
      </w:r>
      <w:r w:rsidR="00105A3B" w:rsidRPr="002442B1">
        <w:rPr>
          <w:b/>
          <w:bCs/>
          <w:sz w:val="22"/>
          <w:szCs w:val="22"/>
        </w:rPr>
        <w:t>PENDAHULUAN</w:t>
      </w:r>
      <w:r w:rsidR="00105A3B" w:rsidRPr="002442B1">
        <w:rPr>
          <w:b/>
          <w:bCs/>
          <w:sz w:val="22"/>
          <w:szCs w:val="22"/>
          <w:lang w:val="id-ID"/>
        </w:rPr>
        <w:t xml:space="preserve"> </w:t>
      </w:r>
    </w:p>
    <w:p w14:paraId="6E688878" w14:textId="0DA3087E" w:rsidR="00105A3B" w:rsidRPr="002442B1" w:rsidRDefault="009B0772" w:rsidP="004C7E39">
      <w:pPr>
        <w:jc w:val="both"/>
        <w:rPr>
          <w:sz w:val="22"/>
          <w:szCs w:val="22"/>
          <w:lang w:val="id-ID"/>
        </w:rPr>
      </w:pPr>
      <w:r w:rsidRPr="002442B1">
        <w:rPr>
          <w:sz w:val="22"/>
          <w:szCs w:val="22"/>
          <w:lang w:val="id-ID"/>
        </w:rPr>
        <w:t>Sebagai aset berharga, anak adalah putra kehidupan, potret masa depan kemajuan suatu bangsa dimasa yang akan dat</w:t>
      </w:r>
      <w:r w:rsidR="00362C7D" w:rsidRPr="002442B1">
        <w:rPr>
          <w:sz w:val="22"/>
          <w:szCs w:val="22"/>
        </w:rPr>
        <w:t>a</w:t>
      </w:r>
      <w:r w:rsidRPr="002442B1">
        <w:rPr>
          <w:sz w:val="22"/>
          <w:szCs w:val="22"/>
          <w:lang w:val="id-ID"/>
        </w:rPr>
        <w:t>ng</w:t>
      </w:r>
      <w:r w:rsidR="00E96C98" w:rsidRPr="002442B1">
        <w:rPr>
          <w:sz w:val="22"/>
          <w:szCs w:val="22"/>
          <w:lang w:val="id-ID"/>
        </w:rPr>
        <w:t xml:space="preserve"> </w:t>
      </w:r>
      <w:hyperlink w:anchor="DP" w:history="1">
        <w:r w:rsidR="00E96C98" w:rsidRPr="002442B1">
          <w:rPr>
            <w:rStyle w:val="Hyperlink"/>
            <w:sz w:val="22"/>
            <w:szCs w:val="22"/>
            <w:u w:val="none"/>
            <w:lang w:val="id-ID"/>
          </w:rPr>
          <w:fldChar w:fldCharType="begin" w:fldLock="1"/>
        </w:r>
        <w:r w:rsidR="00E96C98" w:rsidRPr="002442B1">
          <w:rPr>
            <w:rStyle w:val="Hyperlink"/>
            <w:sz w:val="22"/>
            <w:szCs w:val="22"/>
            <w:u w:val="none"/>
            <w:lang w:val="id-ID"/>
          </w:rPr>
          <w:instrText>ADDIN CSL_CITATION {"citationItems":[{"id":"ITEM-1","itemData":{"author":[{"dropping-particle":"","family":"Candra","given":"Mardi","non-dropping-particle":"","parse-names":false,"suffix":""}],"id":"ITEM-1","issued":{"date-parts":[["2018"]]},"publisher":"Prenandamedia Group","publisher-place":"Jakarta Timur","title":"Aspek Perlindungan Anak Indonesia: Analisis Tentang Perkawinan Di Bawah Umur Edisi Pertama","type":"book"},"uris":["http://www.mendeley.com/documents/?uuid=082de092-fbbf-41cb-927e-211a9e7b08ce"]}],"mendeley":{"formattedCitation":"(Candra, 2018)","plainTextFormattedCitation":"(Candra, 2018)","previouslyFormattedCitation":"(Candra, 2018)"},"properties":{"noteIndex":0},"schema":"https://github.com/citation-style-language/schema/raw/master/csl-citation.json"}</w:instrText>
        </w:r>
        <w:r w:rsidR="00E96C98" w:rsidRPr="002442B1">
          <w:rPr>
            <w:rStyle w:val="Hyperlink"/>
            <w:sz w:val="22"/>
            <w:szCs w:val="22"/>
            <w:u w:val="none"/>
            <w:lang w:val="id-ID"/>
          </w:rPr>
          <w:fldChar w:fldCharType="separate"/>
        </w:r>
        <w:r w:rsidR="00E96C98" w:rsidRPr="002442B1">
          <w:rPr>
            <w:rStyle w:val="Hyperlink"/>
            <w:noProof/>
            <w:sz w:val="22"/>
            <w:szCs w:val="22"/>
            <w:u w:val="none"/>
            <w:lang w:val="id-ID"/>
          </w:rPr>
          <w:t>(Candra, 2018)</w:t>
        </w:r>
        <w:r w:rsidR="00E96C98" w:rsidRPr="002442B1">
          <w:rPr>
            <w:rStyle w:val="Hyperlink"/>
            <w:sz w:val="22"/>
            <w:szCs w:val="22"/>
            <w:u w:val="none"/>
            <w:lang w:val="id-ID"/>
          </w:rPr>
          <w:fldChar w:fldCharType="end"/>
        </w:r>
      </w:hyperlink>
      <w:r w:rsidR="00E17CE1" w:rsidRPr="002442B1">
        <w:rPr>
          <w:sz w:val="22"/>
          <w:szCs w:val="22"/>
        </w:rPr>
        <w:t>.</w:t>
      </w:r>
      <w:r w:rsidRPr="002442B1">
        <w:rPr>
          <w:sz w:val="22"/>
          <w:szCs w:val="22"/>
          <w:lang w:val="id-ID"/>
        </w:rPr>
        <w:t xml:space="preserve"> Hal ini karena anak merupakan tunas pewaris estafet cita-cita perjuangan bangsa</w:t>
      </w:r>
      <w:r w:rsidR="00E17CE1" w:rsidRPr="002442B1">
        <w:rPr>
          <w:sz w:val="22"/>
          <w:szCs w:val="22"/>
        </w:rPr>
        <w:t xml:space="preserve"> </w:t>
      </w:r>
      <w:hyperlink w:anchor="DP" w:history="1">
        <w:r w:rsidR="00E96C98" w:rsidRPr="002442B1">
          <w:rPr>
            <w:rStyle w:val="Hyperlink"/>
            <w:sz w:val="22"/>
            <w:szCs w:val="22"/>
            <w:u w:val="none"/>
            <w:lang w:val="id-ID"/>
          </w:rPr>
          <w:fldChar w:fldCharType="begin" w:fldLock="1"/>
        </w:r>
        <w:r w:rsidR="00E96C98" w:rsidRPr="002442B1">
          <w:rPr>
            <w:rStyle w:val="Hyperlink"/>
            <w:sz w:val="22"/>
            <w:szCs w:val="22"/>
            <w:u w:val="none"/>
            <w:lang w:val="id-ID"/>
          </w:rPr>
          <w:instrText>ADDIN CSL_CITATION {"citationItems":[{"id":"ITEM-1","itemData":{"author":[{"dropping-particle":"","family":"Nasir","given":"M","non-dropping-particle":"","parse-names":false,"suffix":""}],"id":"ITEM-1","issued":{"date-parts":[["2013"]]},"publisher":"Sinar Grafika","publisher-place":"Jakarta Timur","title":"Anak Bukan Untuk Dihukum: Catatan Pembahasan UU Sistem Peradilan Pidana Anak (UU-SPPA)","type":"book"},"uris":["http://www.mendeley.com/documents/?uuid=1371a8fc-b3c9-4e71-a5df-f4c42470efd0"]}],"mendeley":{"formattedCitation":"(Nasir, 2013)","plainTextFormattedCitation":"(Nasir, 2013)","previouslyFormattedCitation":"(Nasir, 2013)"},"properties":{"noteIndex":0},"schema":"https://github.com/citation-style-language/schema/raw/master/csl-citation.json"}</w:instrText>
        </w:r>
        <w:r w:rsidR="00E96C98" w:rsidRPr="002442B1">
          <w:rPr>
            <w:rStyle w:val="Hyperlink"/>
            <w:sz w:val="22"/>
            <w:szCs w:val="22"/>
            <w:u w:val="none"/>
            <w:lang w:val="id-ID"/>
          </w:rPr>
          <w:fldChar w:fldCharType="separate"/>
        </w:r>
        <w:r w:rsidR="00E96C98" w:rsidRPr="002442B1">
          <w:rPr>
            <w:rStyle w:val="Hyperlink"/>
            <w:noProof/>
            <w:sz w:val="22"/>
            <w:szCs w:val="22"/>
            <w:u w:val="none"/>
            <w:lang w:val="id-ID"/>
          </w:rPr>
          <w:t>(Nasir, 2013)</w:t>
        </w:r>
        <w:r w:rsidR="00E96C98" w:rsidRPr="002442B1">
          <w:rPr>
            <w:rStyle w:val="Hyperlink"/>
            <w:sz w:val="22"/>
            <w:szCs w:val="22"/>
            <w:u w:val="none"/>
            <w:lang w:val="id-ID"/>
          </w:rPr>
          <w:fldChar w:fldCharType="end"/>
        </w:r>
      </w:hyperlink>
      <w:r w:rsidR="00E17CE1" w:rsidRPr="002442B1">
        <w:rPr>
          <w:rStyle w:val="Hyperlink"/>
          <w:sz w:val="22"/>
          <w:szCs w:val="22"/>
          <w:u w:val="none"/>
        </w:rPr>
        <w:t>.</w:t>
      </w:r>
      <w:r w:rsidRPr="002442B1">
        <w:rPr>
          <w:sz w:val="22"/>
          <w:szCs w:val="22"/>
          <w:lang w:val="id-ID"/>
        </w:rPr>
        <w:t xml:space="preserve"> Dalam diri anak melekat harkat dan martabat yang harus dijunjung tinggi, sehingga berhak mendapatkan adanya regulasi jaminan perlindungan terhadap hukum. Sejalan dengan hal pesatnya pola pikir manusia serta kemajuan teknologi yang sangat amat beragam dan modern, menimbulkan banyaknya bermunculan jenis-jenis tindak kejahatan yang semakin berkembang salah satunya yakni yang paling membuat resah masyarakat adalah kekerasan seksual atau lebih dikenal oleh masyarakat luas sebagai pemerkosaan. Kejahatan semacam ini merupakan hal yang kian hari mempunyai beragam bentuk dan motif, hal ini seolah-olah sebagai kenyataan mengenai kriminalitas di lingkungan sosial yang sulit untuk dihindari dan akan bermunculan di lingkungan masyarakat yang menyebabkan kesejahteraan, ketertiban serta kenyamanan kehidupan menjadi terganggu.</w:t>
      </w:r>
    </w:p>
    <w:p w14:paraId="38C2D700" w14:textId="77777777" w:rsidR="00E17CE1" w:rsidRPr="002442B1" w:rsidRDefault="009B0772" w:rsidP="004C7E39">
      <w:pPr>
        <w:ind w:firstLine="426"/>
        <w:jc w:val="both"/>
        <w:rPr>
          <w:sz w:val="22"/>
          <w:szCs w:val="22"/>
          <w:lang w:val="id-ID"/>
        </w:rPr>
      </w:pPr>
      <w:proofErr w:type="spellStart"/>
      <w:r w:rsidRPr="002442B1">
        <w:rPr>
          <w:sz w:val="22"/>
          <w:szCs w:val="22"/>
          <w:lang w:val="en-ID"/>
        </w:rPr>
        <w:t>Kejadian</w:t>
      </w:r>
      <w:proofErr w:type="spellEnd"/>
      <w:r w:rsidRPr="002442B1">
        <w:rPr>
          <w:sz w:val="22"/>
          <w:szCs w:val="22"/>
          <w:lang w:val="en-ID"/>
        </w:rPr>
        <w:t xml:space="preserve"> </w:t>
      </w:r>
      <w:proofErr w:type="spellStart"/>
      <w:r w:rsidRPr="002442B1">
        <w:rPr>
          <w:sz w:val="22"/>
          <w:szCs w:val="22"/>
          <w:lang w:val="en-ID"/>
        </w:rPr>
        <w:t>seperti</w:t>
      </w:r>
      <w:proofErr w:type="spellEnd"/>
      <w:r w:rsidRPr="002442B1">
        <w:rPr>
          <w:sz w:val="22"/>
          <w:szCs w:val="22"/>
          <w:lang w:val="en-ID"/>
        </w:rPr>
        <w:t xml:space="preserve"> </w:t>
      </w:r>
      <w:proofErr w:type="spellStart"/>
      <w:r w:rsidRPr="002442B1">
        <w:rPr>
          <w:sz w:val="22"/>
          <w:szCs w:val="22"/>
          <w:lang w:val="en-ID"/>
        </w:rPr>
        <w:t>ini</w:t>
      </w:r>
      <w:proofErr w:type="spellEnd"/>
      <w:r w:rsidRPr="002442B1">
        <w:rPr>
          <w:sz w:val="22"/>
          <w:szCs w:val="22"/>
          <w:lang w:val="en-ID"/>
        </w:rPr>
        <w:t xml:space="preserve"> </w:t>
      </w:r>
      <w:proofErr w:type="spellStart"/>
      <w:r w:rsidRPr="002442B1">
        <w:rPr>
          <w:sz w:val="22"/>
          <w:szCs w:val="22"/>
          <w:lang w:val="en-ID"/>
        </w:rPr>
        <w:t>merupakan</w:t>
      </w:r>
      <w:proofErr w:type="spellEnd"/>
      <w:r w:rsidRPr="002442B1">
        <w:rPr>
          <w:sz w:val="22"/>
          <w:szCs w:val="22"/>
          <w:lang w:val="en-ID"/>
        </w:rPr>
        <w:t xml:space="preserve"> </w:t>
      </w:r>
      <w:proofErr w:type="spellStart"/>
      <w:r w:rsidRPr="002442B1">
        <w:rPr>
          <w:sz w:val="22"/>
          <w:szCs w:val="22"/>
          <w:lang w:val="en-ID"/>
        </w:rPr>
        <w:t>isu</w:t>
      </w:r>
      <w:proofErr w:type="spellEnd"/>
      <w:r w:rsidRPr="002442B1">
        <w:rPr>
          <w:sz w:val="22"/>
          <w:szCs w:val="22"/>
          <w:lang w:val="en-ID"/>
        </w:rPr>
        <w:t xml:space="preserve"> yang </w:t>
      </w:r>
      <w:proofErr w:type="spellStart"/>
      <w:r w:rsidRPr="002442B1">
        <w:rPr>
          <w:sz w:val="22"/>
          <w:szCs w:val="22"/>
          <w:lang w:val="en-ID"/>
        </w:rPr>
        <w:t>sangat</w:t>
      </w:r>
      <w:proofErr w:type="spellEnd"/>
      <w:r w:rsidRPr="002442B1">
        <w:rPr>
          <w:sz w:val="22"/>
          <w:szCs w:val="22"/>
          <w:lang w:val="en-ID"/>
        </w:rPr>
        <w:t xml:space="preserve"> </w:t>
      </w:r>
      <w:proofErr w:type="spellStart"/>
      <w:r w:rsidRPr="002442B1">
        <w:rPr>
          <w:sz w:val="22"/>
          <w:szCs w:val="22"/>
          <w:lang w:val="en-ID"/>
        </w:rPr>
        <w:t>sensitif</w:t>
      </w:r>
      <w:proofErr w:type="spellEnd"/>
      <w:r w:rsidRPr="002442B1">
        <w:rPr>
          <w:sz w:val="22"/>
          <w:szCs w:val="22"/>
          <w:lang w:val="en-ID"/>
        </w:rPr>
        <w:t xml:space="preserve">, </w:t>
      </w:r>
      <w:proofErr w:type="spellStart"/>
      <w:r w:rsidRPr="002442B1">
        <w:rPr>
          <w:sz w:val="22"/>
          <w:szCs w:val="22"/>
          <w:lang w:val="en-ID"/>
        </w:rPr>
        <w:t>hal</w:t>
      </w:r>
      <w:proofErr w:type="spellEnd"/>
      <w:r w:rsidRPr="002442B1">
        <w:rPr>
          <w:sz w:val="22"/>
          <w:szCs w:val="22"/>
          <w:lang w:val="en-ID"/>
        </w:rPr>
        <w:t xml:space="preserve"> </w:t>
      </w:r>
      <w:proofErr w:type="spellStart"/>
      <w:r w:rsidRPr="002442B1">
        <w:rPr>
          <w:sz w:val="22"/>
          <w:szCs w:val="22"/>
          <w:lang w:val="en-ID"/>
        </w:rPr>
        <w:t>tersebut</w:t>
      </w:r>
      <w:proofErr w:type="spellEnd"/>
      <w:r w:rsidRPr="002442B1">
        <w:rPr>
          <w:sz w:val="22"/>
          <w:szCs w:val="22"/>
          <w:lang w:val="en-ID"/>
        </w:rPr>
        <w:t xml:space="preserve"> </w:t>
      </w:r>
      <w:proofErr w:type="spellStart"/>
      <w:r w:rsidRPr="002442B1">
        <w:rPr>
          <w:sz w:val="22"/>
          <w:szCs w:val="22"/>
          <w:lang w:val="en-ID"/>
        </w:rPr>
        <w:t>dikarenakan</w:t>
      </w:r>
      <w:proofErr w:type="spellEnd"/>
      <w:r w:rsidRPr="002442B1">
        <w:rPr>
          <w:sz w:val="22"/>
          <w:szCs w:val="22"/>
          <w:lang w:val="en-ID"/>
        </w:rPr>
        <w:t xml:space="preserve"> </w:t>
      </w:r>
      <w:proofErr w:type="spellStart"/>
      <w:r w:rsidRPr="002442B1">
        <w:rPr>
          <w:sz w:val="22"/>
          <w:szCs w:val="22"/>
          <w:lang w:val="en-ID"/>
        </w:rPr>
        <w:t>isu</w:t>
      </w:r>
      <w:proofErr w:type="spellEnd"/>
      <w:r w:rsidRPr="002442B1">
        <w:rPr>
          <w:sz w:val="22"/>
          <w:szCs w:val="22"/>
          <w:lang w:val="en-ID"/>
        </w:rPr>
        <w:t xml:space="preserve"> </w:t>
      </w:r>
      <w:proofErr w:type="spellStart"/>
      <w:r w:rsidRPr="002442B1">
        <w:rPr>
          <w:sz w:val="22"/>
          <w:szCs w:val="22"/>
          <w:lang w:val="en-ID"/>
        </w:rPr>
        <w:t>ini</w:t>
      </w:r>
      <w:proofErr w:type="spellEnd"/>
      <w:r w:rsidRPr="002442B1">
        <w:rPr>
          <w:sz w:val="22"/>
          <w:szCs w:val="22"/>
          <w:lang w:val="en-ID"/>
        </w:rPr>
        <w:t xml:space="preserve"> </w:t>
      </w:r>
      <w:proofErr w:type="spellStart"/>
      <w:r w:rsidRPr="002442B1">
        <w:rPr>
          <w:sz w:val="22"/>
          <w:szCs w:val="22"/>
          <w:lang w:val="en-ID"/>
        </w:rPr>
        <w:t>sangat</w:t>
      </w:r>
      <w:proofErr w:type="spellEnd"/>
      <w:r w:rsidRPr="002442B1">
        <w:rPr>
          <w:sz w:val="22"/>
          <w:szCs w:val="22"/>
          <w:lang w:val="en-ID"/>
        </w:rPr>
        <w:t xml:space="preserve"> </w:t>
      </w:r>
      <w:proofErr w:type="spellStart"/>
      <w:r w:rsidRPr="002442B1">
        <w:rPr>
          <w:sz w:val="22"/>
          <w:szCs w:val="22"/>
          <w:lang w:val="en-ID"/>
        </w:rPr>
        <w:t>penting</w:t>
      </w:r>
      <w:proofErr w:type="spellEnd"/>
      <w:r w:rsidRPr="002442B1">
        <w:rPr>
          <w:sz w:val="22"/>
          <w:szCs w:val="22"/>
          <w:lang w:val="en-ID"/>
        </w:rPr>
        <w:t xml:space="preserve"> dan </w:t>
      </w:r>
      <w:proofErr w:type="spellStart"/>
      <w:r w:rsidRPr="002442B1">
        <w:rPr>
          <w:sz w:val="22"/>
          <w:szCs w:val="22"/>
          <w:lang w:val="en-ID"/>
        </w:rPr>
        <w:t>rumit</w:t>
      </w:r>
      <w:proofErr w:type="spellEnd"/>
      <w:r w:rsidRPr="002442B1">
        <w:rPr>
          <w:sz w:val="22"/>
          <w:szCs w:val="22"/>
          <w:lang w:val="en-ID"/>
        </w:rPr>
        <w:t xml:space="preserve">. Di Indonesia </w:t>
      </w:r>
      <w:proofErr w:type="spellStart"/>
      <w:r w:rsidRPr="002442B1">
        <w:rPr>
          <w:sz w:val="22"/>
          <w:szCs w:val="22"/>
          <w:lang w:val="en-ID"/>
        </w:rPr>
        <w:t>kasus</w:t>
      </w:r>
      <w:proofErr w:type="spellEnd"/>
      <w:r w:rsidRPr="002442B1">
        <w:rPr>
          <w:sz w:val="22"/>
          <w:szCs w:val="22"/>
          <w:lang w:val="en-ID"/>
        </w:rPr>
        <w:t xml:space="preserve"> </w:t>
      </w:r>
      <w:proofErr w:type="spellStart"/>
      <w:r w:rsidRPr="002442B1">
        <w:rPr>
          <w:sz w:val="22"/>
          <w:szCs w:val="22"/>
          <w:lang w:val="en-ID"/>
        </w:rPr>
        <w:t>seperti</w:t>
      </w:r>
      <w:proofErr w:type="spellEnd"/>
      <w:r w:rsidRPr="002442B1">
        <w:rPr>
          <w:sz w:val="22"/>
          <w:szCs w:val="22"/>
          <w:lang w:val="en-ID"/>
        </w:rPr>
        <w:t xml:space="preserve"> </w:t>
      </w:r>
      <w:proofErr w:type="spellStart"/>
      <w:r w:rsidRPr="002442B1">
        <w:rPr>
          <w:sz w:val="22"/>
          <w:szCs w:val="22"/>
          <w:lang w:val="en-ID"/>
        </w:rPr>
        <w:t>kekerasan</w:t>
      </w:r>
      <w:proofErr w:type="spellEnd"/>
      <w:r w:rsidRPr="002442B1">
        <w:rPr>
          <w:sz w:val="22"/>
          <w:szCs w:val="22"/>
          <w:lang w:val="en-ID"/>
        </w:rPr>
        <w:t xml:space="preserve"> </w:t>
      </w:r>
      <w:proofErr w:type="spellStart"/>
      <w:r w:rsidRPr="002442B1">
        <w:rPr>
          <w:sz w:val="22"/>
          <w:szCs w:val="22"/>
          <w:lang w:val="en-ID"/>
        </w:rPr>
        <w:t>seksual</w:t>
      </w:r>
      <w:proofErr w:type="spellEnd"/>
      <w:r w:rsidRPr="002442B1">
        <w:rPr>
          <w:sz w:val="22"/>
          <w:szCs w:val="22"/>
          <w:lang w:val="en-ID"/>
        </w:rPr>
        <w:t xml:space="preserve"> </w:t>
      </w:r>
      <w:proofErr w:type="spellStart"/>
      <w:r w:rsidRPr="002442B1">
        <w:rPr>
          <w:sz w:val="22"/>
          <w:szCs w:val="22"/>
          <w:lang w:val="en-ID"/>
        </w:rPr>
        <w:t>tiap</w:t>
      </w:r>
      <w:proofErr w:type="spellEnd"/>
      <w:r w:rsidRPr="002442B1">
        <w:rPr>
          <w:sz w:val="22"/>
          <w:szCs w:val="22"/>
          <w:lang w:val="en-ID"/>
        </w:rPr>
        <w:t xml:space="preserve"> </w:t>
      </w:r>
      <w:proofErr w:type="spellStart"/>
      <w:r w:rsidRPr="002442B1">
        <w:rPr>
          <w:sz w:val="22"/>
          <w:szCs w:val="22"/>
          <w:lang w:val="en-ID"/>
        </w:rPr>
        <w:t>tahunnya</w:t>
      </w:r>
      <w:proofErr w:type="spellEnd"/>
      <w:r w:rsidRPr="002442B1">
        <w:rPr>
          <w:sz w:val="22"/>
          <w:szCs w:val="22"/>
          <w:lang w:val="en-ID"/>
        </w:rPr>
        <w:t xml:space="preserve"> </w:t>
      </w:r>
      <w:proofErr w:type="spellStart"/>
      <w:r w:rsidRPr="002442B1">
        <w:rPr>
          <w:sz w:val="22"/>
          <w:szCs w:val="22"/>
          <w:lang w:val="en-ID"/>
        </w:rPr>
        <w:t>meningkat</w:t>
      </w:r>
      <w:proofErr w:type="spellEnd"/>
      <w:r w:rsidRPr="002442B1">
        <w:rPr>
          <w:sz w:val="22"/>
          <w:szCs w:val="22"/>
          <w:lang w:val="en-ID"/>
        </w:rPr>
        <w:t xml:space="preserve">, pada </w:t>
      </w:r>
      <w:proofErr w:type="spellStart"/>
      <w:r w:rsidRPr="002442B1">
        <w:rPr>
          <w:sz w:val="22"/>
          <w:szCs w:val="22"/>
          <w:lang w:val="en-ID"/>
        </w:rPr>
        <w:t>umumnya</w:t>
      </w:r>
      <w:proofErr w:type="spellEnd"/>
      <w:r w:rsidRPr="002442B1">
        <w:rPr>
          <w:sz w:val="22"/>
          <w:szCs w:val="22"/>
          <w:lang w:val="en-ID"/>
        </w:rPr>
        <w:t xml:space="preserve"> </w:t>
      </w:r>
      <w:proofErr w:type="spellStart"/>
      <w:r w:rsidRPr="002442B1">
        <w:rPr>
          <w:sz w:val="22"/>
          <w:szCs w:val="22"/>
          <w:lang w:val="en-ID"/>
        </w:rPr>
        <w:t>hal</w:t>
      </w:r>
      <w:proofErr w:type="spellEnd"/>
      <w:r w:rsidRPr="002442B1">
        <w:rPr>
          <w:sz w:val="22"/>
          <w:szCs w:val="22"/>
          <w:lang w:val="en-ID"/>
        </w:rPr>
        <w:t xml:space="preserve"> </w:t>
      </w:r>
      <w:proofErr w:type="spellStart"/>
      <w:r w:rsidRPr="002442B1">
        <w:rPr>
          <w:sz w:val="22"/>
          <w:szCs w:val="22"/>
          <w:lang w:val="en-ID"/>
        </w:rPr>
        <w:t>seperti</w:t>
      </w:r>
      <w:proofErr w:type="spellEnd"/>
      <w:r w:rsidRPr="002442B1">
        <w:rPr>
          <w:sz w:val="22"/>
          <w:szCs w:val="22"/>
          <w:lang w:val="en-ID"/>
        </w:rPr>
        <w:t xml:space="preserve"> </w:t>
      </w:r>
      <w:proofErr w:type="spellStart"/>
      <w:r w:rsidRPr="002442B1">
        <w:rPr>
          <w:sz w:val="22"/>
          <w:szCs w:val="22"/>
          <w:lang w:val="en-ID"/>
        </w:rPr>
        <w:t>ini</w:t>
      </w:r>
      <w:proofErr w:type="spellEnd"/>
      <w:r w:rsidRPr="002442B1">
        <w:rPr>
          <w:sz w:val="22"/>
          <w:szCs w:val="22"/>
          <w:lang w:val="en-ID"/>
        </w:rPr>
        <w:t xml:space="preserve"> </w:t>
      </w:r>
      <w:proofErr w:type="spellStart"/>
      <w:r w:rsidRPr="002442B1">
        <w:rPr>
          <w:sz w:val="22"/>
          <w:szCs w:val="22"/>
          <w:lang w:val="en-ID"/>
        </w:rPr>
        <w:t>terjadi</w:t>
      </w:r>
      <w:proofErr w:type="spellEnd"/>
      <w:r w:rsidRPr="002442B1">
        <w:rPr>
          <w:sz w:val="22"/>
          <w:szCs w:val="22"/>
          <w:lang w:val="en-ID"/>
        </w:rPr>
        <w:t xml:space="preserve"> </w:t>
      </w:r>
      <w:proofErr w:type="spellStart"/>
      <w:r w:rsidRPr="002442B1">
        <w:rPr>
          <w:sz w:val="22"/>
          <w:szCs w:val="22"/>
          <w:lang w:val="en-ID"/>
        </w:rPr>
        <w:t>terhadap</w:t>
      </w:r>
      <w:proofErr w:type="spellEnd"/>
      <w:r w:rsidRPr="002442B1">
        <w:rPr>
          <w:sz w:val="22"/>
          <w:szCs w:val="22"/>
          <w:lang w:val="en-ID"/>
        </w:rPr>
        <w:t xml:space="preserve"> </w:t>
      </w:r>
      <w:proofErr w:type="spellStart"/>
      <w:r w:rsidRPr="002442B1">
        <w:rPr>
          <w:sz w:val="22"/>
          <w:szCs w:val="22"/>
          <w:lang w:val="en-ID"/>
        </w:rPr>
        <w:t>perempuan</w:t>
      </w:r>
      <w:proofErr w:type="spellEnd"/>
      <w:r w:rsidRPr="002442B1">
        <w:rPr>
          <w:sz w:val="22"/>
          <w:szCs w:val="22"/>
          <w:lang w:val="en-ID"/>
        </w:rPr>
        <w:t xml:space="preserve"> </w:t>
      </w:r>
      <w:proofErr w:type="spellStart"/>
      <w:r w:rsidRPr="002442B1">
        <w:rPr>
          <w:sz w:val="22"/>
          <w:szCs w:val="22"/>
          <w:lang w:val="en-ID"/>
        </w:rPr>
        <w:t>baik</w:t>
      </w:r>
      <w:proofErr w:type="spellEnd"/>
      <w:r w:rsidRPr="002442B1">
        <w:rPr>
          <w:sz w:val="22"/>
          <w:szCs w:val="22"/>
          <w:lang w:val="en-ID"/>
        </w:rPr>
        <w:t xml:space="preserve"> </w:t>
      </w:r>
      <w:proofErr w:type="spellStart"/>
      <w:r w:rsidRPr="002442B1">
        <w:rPr>
          <w:sz w:val="22"/>
          <w:szCs w:val="22"/>
          <w:lang w:val="en-ID"/>
        </w:rPr>
        <w:t>dari</w:t>
      </w:r>
      <w:proofErr w:type="spellEnd"/>
      <w:r w:rsidRPr="002442B1">
        <w:rPr>
          <w:sz w:val="22"/>
          <w:szCs w:val="22"/>
          <w:lang w:val="en-ID"/>
        </w:rPr>
        <w:t xml:space="preserve"> </w:t>
      </w:r>
      <w:proofErr w:type="spellStart"/>
      <w:r w:rsidRPr="002442B1">
        <w:rPr>
          <w:sz w:val="22"/>
          <w:szCs w:val="22"/>
          <w:lang w:val="en-ID"/>
        </w:rPr>
        <w:t>kalangan</w:t>
      </w:r>
      <w:proofErr w:type="spellEnd"/>
      <w:r w:rsidRPr="002442B1">
        <w:rPr>
          <w:sz w:val="22"/>
          <w:szCs w:val="22"/>
          <w:lang w:val="en-ID"/>
        </w:rPr>
        <w:t xml:space="preserve"> </w:t>
      </w:r>
      <w:proofErr w:type="spellStart"/>
      <w:r w:rsidRPr="002442B1">
        <w:rPr>
          <w:sz w:val="22"/>
          <w:szCs w:val="22"/>
          <w:lang w:val="en-ID"/>
        </w:rPr>
        <w:t>anak</w:t>
      </w:r>
      <w:proofErr w:type="spellEnd"/>
      <w:r w:rsidRPr="002442B1">
        <w:rPr>
          <w:sz w:val="22"/>
          <w:szCs w:val="22"/>
          <w:lang w:val="en-ID"/>
        </w:rPr>
        <w:t xml:space="preserve"> </w:t>
      </w:r>
      <w:proofErr w:type="spellStart"/>
      <w:r w:rsidRPr="002442B1">
        <w:rPr>
          <w:sz w:val="22"/>
          <w:szCs w:val="22"/>
          <w:lang w:val="en-ID"/>
        </w:rPr>
        <w:t>hingga</w:t>
      </w:r>
      <w:proofErr w:type="spellEnd"/>
      <w:r w:rsidRPr="002442B1">
        <w:rPr>
          <w:sz w:val="22"/>
          <w:szCs w:val="22"/>
          <w:lang w:val="en-ID"/>
        </w:rPr>
        <w:t xml:space="preserve"> </w:t>
      </w:r>
      <w:proofErr w:type="spellStart"/>
      <w:r w:rsidRPr="002442B1">
        <w:rPr>
          <w:sz w:val="22"/>
          <w:szCs w:val="22"/>
          <w:lang w:val="en-ID"/>
        </w:rPr>
        <w:t>dewasa</w:t>
      </w:r>
      <w:proofErr w:type="spellEnd"/>
      <w:r w:rsidRPr="002442B1">
        <w:rPr>
          <w:sz w:val="22"/>
          <w:szCs w:val="22"/>
          <w:lang w:val="en-ID"/>
        </w:rPr>
        <w:t xml:space="preserve">, </w:t>
      </w:r>
      <w:proofErr w:type="spellStart"/>
      <w:r w:rsidRPr="002442B1">
        <w:rPr>
          <w:sz w:val="22"/>
          <w:szCs w:val="22"/>
          <w:lang w:val="en-ID"/>
        </w:rPr>
        <w:t>kendati</w:t>
      </w:r>
      <w:proofErr w:type="spellEnd"/>
      <w:r w:rsidRPr="002442B1">
        <w:rPr>
          <w:sz w:val="22"/>
          <w:szCs w:val="22"/>
          <w:lang w:val="en-ID"/>
        </w:rPr>
        <w:t xml:space="preserve"> </w:t>
      </w:r>
      <w:proofErr w:type="spellStart"/>
      <w:r w:rsidRPr="002442B1">
        <w:rPr>
          <w:sz w:val="22"/>
          <w:szCs w:val="22"/>
          <w:lang w:val="en-ID"/>
        </w:rPr>
        <w:t>demikian</w:t>
      </w:r>
      <w:proofErr w:type="spellEnd"/>
      <w:r w:rsidRPr="002442B1">
        <w:rPr>
          <w:sz w:val="22"/>
          <w:szCs w:val="22"/>
          <w:lang w:val="en-ID"/>
        </w:rPr>
        <w:t xml:space="preserve"> </w:t>
      </w:r>
      <w:proofErr w:type="spellStart"/>
      <w:r w:rsidRPr="002442B1">
        <w:rPr>
          <w:sz w:val="22"/>
          <w:szCs w:val="22"/>
          <w:lang w:val="en-ID"/>
        </w:rPr>
        <w:t>hal</w:t>
      </w:r>
      <w:proofErr w:type="spellEnd"/>
      <w:r w:rsidRPr="002442B1">
        <w:rPr>
          <w:sz w:val="22"/>
          <w:szCs w:val="22"/>
          <w:lang w:val="en-ID"/>
        </w:rPr>
        <w:t xml:space="preserve"> </w:t>
      </w:r>
      <w:proofErr w:type="spellStart"/>
      <w:r w:rsidRPr="002442B1">
        <w:rPr>
          <w:sz w:val="22"/>
          <w:szCs w:val="22"/>
          <w:lang w:val="en-ID"/>
        </w:rPr>
        <w:t>ini</w:t>
      </w:r>
      <w:proofErr w:type="spellEnd"/>
      <w:r w:rsidRPr="002442B1">
        <w:rPr>
          <w:sz w:val="22"/>
          <w:szCs w:val="22"/>
          <w:lang w:val="en-ID"/>
        </w:rPr>
        <w:t xml:space="preserve"> </w:t>
      </w:r>
      <w:proofErr w:type="spellStart"/>
      <w:r w:rsidRPr="002442B1">
        <w:rPr>
          <w:sz w:val="22"/>
          <w:szCs w:val="22"/>
          <w:lang w:val="en-ID"/>
        </w:rPr>
        <w:t>sudah</w:t>
      </w:r>
      <w:proofErr w:type="spellEnd"/>
      <w:r w:rsidRPr="002442B1">
        <w:rPr>
          <w:sz w:val="22"/>
          <w:szCs w:val="22"/>
          <w:lang w:val="en-ID"/>
        </w:rPr>
        <w:t xml:space="preserve"> </w:t>
      </w:r>
      <w:proofErr w:type="spellStart"/>
      <w:r w:rsidRPr="002442B1">
        <w:rPr>
          <w:sz w:val="22"/>
          <w:szCs w:val="22"/>
          <w:lang w:val="en-ID"/>
        </w:rPr>
        <w:t>sering</w:t>
      </w:r>
      <w:proofErr w:type="spellEnd"/>
      <w:r w:rsidRPr="002442B1">
        <w:rPr>
          <w:sz w:val="22"/>
          <w:szCs w:val="22"/>
          <w:lang w:val="en-ID"/>
        </w:rPr>
        <w:t xml:space="preserve"> </w:t>
      </w:r>
      <w:proofErr w:type="spellStart"/>
      <w:r w:rsidRPr="002442B1">
        <w:rPr>
          <w:sz w:val="22"/>
          <w:szCs w:val="22"/>
          <w:lang w:val="en-ID"/>
        </w:rPr>
        <w:t>terjadi</w:t>
      </w:r>
      <w:proofErr w:type="spellEnd"/>
      <w:r w:rsidRPr="002442B1">
        <w:rPr>
          <w:sz w:val="22"/>
          <w:szCs w:val="22"/>
          <w:lang w:val="en-ID"/>
        </w:rPr>
        <w:t xml:space="preserve"> </w:t>
      </w:r>
      <w:proofErr w:type="spellStart"/>
      <w:r w:rsidRPr="002442B1">
        <w:rPr>
          <w:sz w:val="22"/>
          <w:szCs w:val="22"/>
          <w:lang w:val="en-ID"/>
        </w:rPr>
        <w:t>namun</w:t>
      </w:r>
      <w:proofErr w:type="spellEnd"/>
      <w:r w:rsidRPr="002442B1">
        <w:rPr>
          <w:sz w:val="22"/>
          <w:szCs w:val="22"/>
          <w:lang w:val="en-ID"/>
        </w:rPr>
        <w:t xml:space="preserve"> </w:t>
      </w:r>
      <w:proofErr w:type="spellStart"/>
      <w:r w:rsidRPr="002442B1">
        <w:rPr>
          <w:sz w:val="22"/>
          <w:szCs w:val="22"/>
          <w:lang w:val="en-ID"/>
        </w:rPr>
        <w:t>hanya</w:t>
      </w:r>
      <w:proofErr w:type="spellEnd"/>
      <w:r w:rsidRPr="002442B1">
        <w:rPr>
          <w:sz w:val="22"/>
          <w:szCs w:val="22"/>
          <w:lang w:val="en-ID"/>
        </w:rPr>
        <w:t xml:space="preserve"> </w:t>
      </w:r>
      <w:proofErr w:type="spellStart"/>
      <w:r w:rsidRPr="002442B1">
        <w:rPr>
          <w:sz w:val="22"/>
          <w:szCs w:val="22"/>
          <w:lang w:val="en-ID"/>
        </w:rPr>
        <w:t>sedikit</w:t>
      </w:r>
      <w:proofErr w:type="spellEnd"/>
      <w:r w:rsidRPr="002442B1">
        <w:rPr>
          <w:sz w:val="22"/>
          <w:szCs w:val="22"/>
          <w:lang w:val="en-ID"/>
        </w:rPr>
        <w:t xml:space="preserve"> </w:t>
      </w:r>
      <w:proofErr w:type="spellStart"/>
      <w:r w:rsidRPr="002442B1">
        <w:rPr>
          <w:sz w:val="22"/>
          <w:szCs w:val="22"/>
          <w:lang w:val="en-ID"/>
        </w:rPr>
        <w:t>masyarakat</w:t>
      </w:r>
      <w:proofErr w:type="spellEnd"/>
      <w:r w:rsidRPr="002442B1">
        <w:rPr>
          <w:sz w:val="22"/>
          <w:szCs w:val="22"/>
          <w:lang w:val="en-ID"/>
        </w:rPr>
        <w:t xml:space="preserve"> yang </w:t>
      </w:r>
      <w:proofErr w:type="spellStart"/>
      <w:r w:rsidRPr="002442B1">
        <w:rPr>
          <w:sz w:val="22"/>
          <w:szCs w:val="22"/>
          <w:lang w:val="en-ID"/>
        </w:rPr>
        <w:t>memahami</w:t>
      </w:r>
      <w:proofErr w:type="spellEnd"/>
      <w:r w:rsidRPr="002442B1">
        <w:rPr>
          <w:sz w:val="22"/>
          <w:szCs w:val="22"/>
          <w:lang w:val="en-ID"/>
        </w:rPr>
        <w:t xml:space="preserve">, </w:t>
      </w:r>
      <w:proofErr w:type="spellStart"/>
      <w:r w:rsidRPr="002442B1">
        <w:rPr>
          <w:sz w:val="22"/>
          <w:szCs w:val="22"/>
          <w:lang w:val="en-ID"/>
        </w:rPr>
        <w:t>menyadari</w:t>
      </w:r>
      <w:proofErr w:type="spellEnd"/>
      <w:r w:rsidRPr="002442B1">
        <w:rPr>
          <w:sz w:val="22"/>
          <w:szCs w:val="22"/>
          <w:lang w:val="en-ID"/>
        </w:rPr>
        <w:t xml:space="preserve">, dan </w:t>
      </w:r>
      <w:proofErr w:type="spellStart"/>
      <w:r w:rsidRPr="002442B1">
        <w:rPr>
          <w:sz w:val="22"/>
          <w:szCs w:val="22"/>
          <w:lang w:val="en-ID"/>
        </w:rPr>
        <w:t>melaporkan</w:t>
      </w:r>
      <w:proofErr w:type="spellEnd"/>
      <w:r w:rsidRPr="002442B1">
        <w:rPr>
          <w:sz w:val="22"/>
          <w:szCs w:val="22"/>
          <w:lang w:val="en-ID"/>
        </w:rPr>
        <w:t xml:space="preserve"> </w:t>
      </w:r>
      <w:proofErr w:type="spellStart"/>
      <w:r w:rsidRPr="002442B1">
        <w:rPr>
          <w:sz w:val="22"/>
          <w:szCs w:val="22"/>
          <w:lang w:val="en-ID"/>
        </w:rPr>
        <w:t>kasus</w:t>
      </w:r>
      <w:proofErr w:type="spellEnd"/>
      <w:r w:rsidRPr="002442B1">
        <w:rPr>
          <w:sz w:val="22"/>
          <w:szCs w:val="22"/>
          <w:lang w:val="en-ID"/>
        </w:rPr>
        <w:t xml:space="preserve"> </w:t>
      </w:r>
      <w:proofErr w:type="spellStart"/>
      <w:r w:rsidRPr="002442B1">
        <w:rPr>
          <w:sz w:val="22"/>
          <w:szCs w:val="22"/>
          <w:lang w:val="en-ID"/>
        </w:rPr>
        <w:t>tersebut</w:t>
      </w:r>
      <w:proofErr w:type="spellEnd"/>
      <w:r w:rsidRPr="002442B1">
        <w:rPr>
          <w:sz w:val="22"/>
          <w:szCs w:val="22"/>
          <w:lang w:val="en-ID"/>
        </w:rPr>
        <w:t xml:space="preserve">. </w:t>
      </w:r>
      <w:proofErr w:type="spellStart"/>
      <w:r w:rsidRPr="002442B1">
        <w:rPr>
          <w:sz w:val="22"/>
          <w:szCs w:val="22"/>
          <w:lang w:val="en-ID"/>
        </w:rPr>
        <w:t>Umumnya</w:t>
      </w:r>
      <w:proofErr w:type="spellEnd"/>
      <w:r w:rsidRPr="002442B1">
        <w:rPr>
          <w:sz w:val="22"/>
          <w:szCs w:val="22"/>
          <w:lang w:val="en-ID"/>
        </w:rPr>
        <w:t xml:space="preserve"> </w:t>
      </w:r>
      <w:proofErr w:type="spellStart"/>
      <w:r w:rsidRPr="002442B1">
        <w:rPr>
          <w:sz w:val="22"/>
          <w:szCs w:val="22"/>
          <w:lang w:val="en-ID"/>
        </w:rPr>
        <w:t>suatu</w:t>
      </w:r>
      <w:proofErr w:type="spellEnd"/>
      <w:r w:rsidRPr="002442B1">
        <w:rPr>
          <w:sz w:val="22"/>
          <w:szCs w:val="22"/>
          <w:lang w:val="en-ID"/>
        </w:rPr>
        <w:t xml:space="preserve"> </w:t>
      </w:r>
      <w:proofErr w:type="spellStart"/>
      <w:r w:rsidRPr="002442B1">
        <w:rPr>
          <w:sz w:val="22"/>
          <w:szCs w:val="22"/>
          <w:lang w:val="en-ID"/>
        </w:rPr>
        <w:t>kasus</w:t>
      </w:r>
      <w:proofErr w:type="spellEnd"/>
      <w:r w:rsidRPr="002442B1">
        <w:rPr>
          <w:sz w:val="22"/>
          <w:szCs w:val="22"/>
          <w:lang w:val="en-ID"/>
        </w:rPr>
        <w:t xml:space="preserve"> </w:t>
      </w:r>
      <w:proofErr w:type="spellStart"/>
      <w:r w:rsidRPr="002442B1">
        <w:rPr>
          <w:sz w:val="22"/>
          <w:szCs w:val="22"/>
          <w:lang w:val="en-ID"/>
        </w:rPr>
        <w:t>kekerasan</w:t>
      </w:r>
      <w:proofErr w:type="spellEnd"/>
      <w:r w:rsidRPr="002442B1">
        <w:rPr>
          <w:sz w:val="22"/>
          <w:szCs w:val="22"/>
          <w:lang w:val="en-ID"/>
        </w:rPr>
        <w:t xml:space="preserve"> </w:t>
      </w:r>
      <w:proofErr w:type="spellStart"/>
      <w:r w:rsidRPr="002442B1">
        <w:rPr>
          <w:sz w:val="22"/>
          <w:szCs w:val="22"/>
          <w:lang w:val="en-ID"/>
        </w:rPr>
        <w:t>seksual</w:t>
      </w:r>
      <w:proofErr w:type="spellEnd"/>
      <w:r w:rsidRPr="002442B1">
        <w:rPr>
          <w:sz w:val="22"/>
          <w:szCs w:val="22"/>
          <w:lang w:val="en-ID"/>
        </w:rPr>
        <w:t xml:space="preserve"> </w:t>
      </w:r>
      <w:proofErr w:type="spellStart"/>
      <w:r w:rsidRPr="002442B1">
        <w:rPr>
          <w:sz w:val="22"/>
          <w:szCs w:val="22"/>
          <w:lang w:val="en-ID"/>
        </w:rPr>
        <w:t>pelakunya</w:t>
      </w:r>
      <w:proofErr w:type="spellEnd"/>
      <w:r w:rsidRPr="002442B1">
        <w:rPr>
          <w:sz w:val="22"/>
          <w:szCs w:val="22"/>
          <w:lang w:val="en-ID"/>
        </w:rPr>
        <w:t xml:space="preserve"> </w:t>
      </w:r>
      <w:proofErr w:type="spellStart"/>
      <w:r w:rsidRPr="002442B1">
        <w:rPr>
          <w:sz w:val="22"/>
          <w:szCs w:val="22"/>
          <w:lang w:val="en-ID"/>
        </w:rPr>
        <w:t>berasal</w:t>
      </w:r>
      <w:proofErr w:type="spellEnd"/>
      <w:r w:rsidRPr="002442B1">
        <w:rPr>
          <w:sz w:val="22"/>
          <w:szCs w:val="22"/>
          <w:lang w:val="en-ID"/>
        </w:rPr>
        <w:t xml:space="preserve"> </w:t>
      </w:r>
      <w:proofErr w:type="spellStart"/>
      <w:r w:rsidRPr="002442B1">
        <w:rPr>
          <w:sz w:val="22"/>
          <w:szCs w:val="22"/>
          <w:lang w:val="en-ID"/>
        </w:rPr>
        <w:t>dari</w:t>
      </w:r>
      <w:proofErr w:type="spellEnd"/>
      <w:r w:rsidRPr="002442B1">
        <w:rPr>
          <w:sz w:val="22"/>
          <w:szCs w:val="22"/>
          <w:lang w:val="en-ID"/>
        </w:rPr>
        <w:t xml:space="preserve"> </w:t>
      </w:r>
      <w:proofErr w:type="spellStart"/>
      <w:r w:rsidRPr="002442B1">
        <w:rPr>
          <w:sz w:val="22"/>
          <w:szCs w:val="22"/>
          <w:lang w:val="en-ID"/>
        </w:rPr>
        <w:lastRenderedPageBreak/>
        <w:t>lingkungan</w:t>
      </w:r>
      <w:proofErr w:type="spellEnd"/>
      <w:r w:rsidRPr="002442B1">
        <w:rPr>
          <w:sz w:val="22"/>
          <w:szCs w:val="22"/>
          <w:lang w:val="en-ID"/>
        </w:rPr>
        <w:t xml:space="preserve"> </w:t>
      </w:r>
      <w:proofErr w:type="spellStart"/>
      <w:r w:rsidRPr="002442B1">
        <w:rPr>
          <w:sz w:val="22"/>
          <w:szCs w:val="22"/>
          <w:lang w:val="en-ID"/>
        </w:rPr>
        <w:t>keluarga</w:t>
      </w:r>
      <w:proofErr w:type="spellEnd"/>
      <w:r w:rsidRPr="002442B1">
        <w:rPr>
          <w:sz w:val="22"/>
          <w:szCs w:val="22"/>
          <w:lang w:val="en-ID"/>
        </w:rPr>
        <w:t xml:space="preserve"> </w:t>
      </w:r>
      <w:proofErr w:type="spellStart"/>
      <w:r w:rsidRPr="002442B1">
        <w:rPr>
          <w:sz w:val="22"/>
          <w:szCs w:val="22"/>
          <w:lang w:val="en-ID"/>
        </w:rPr>
        <w:t>maupun</w:t>
      </w:r>
      <w:proofErr w:type="spellEnd"/>
      <w:r w:rsidRPr="002442B1">
        <w:rPr>
          <w:sz w:val="22"/>
          <w:szCs w:val="22"/>
          <w:lang w:val="en-ID"/>
        </w:rPr>
        <w:t xml:space="preserve"> </w:t>
      </w:r>
      <w:proofErr w:type="spellStart"/>
      <w:r w:rsidRPr="002442B1">
        <w:rPr>
          <w:sz w:val="22"/>
          <w:szCs w:val="22"/>
          <w:lang w:val="en-ID"/>
        </w:rPr>
        <w:t>lingkungan</w:t>
      </w:r>
      <w:proofErr w:type="spellEnd"/>
      <w:r w:rsidRPr="002442B1">
        <w:rPr>
          <w:sz w:val="22"/>
          <w:szCs w:val="22"/>
          <w:lang w:val="en-ID"/>
        </w:rPr>
        <w:t xml:space="preserve"> </w:t>
      </w:r>
      <w:proofErr w:type="spellStart"/>
      <w:r w:rsidRPr="002442B1">
        <w:rPr>
          <w:sz w:val="22"/>
          <w:szCs w:val="22"/>
          <w:lang w:val="en-ID"/>
        </w:rPr>
        <w:t>sosial</w:t>
      </w:r>
      <w:proofErr w:type="spellEnd"/>
      <w:r w:rsidRPr="002442B1">
        <w:rPr>
          <w:sz w:val="22"/>
          <w:szCs w:val="22"/>
          <w:lang w:val="en-ID"/>
        </w:rPr>
        <w:t xml:space="preserve">. </w:t>
      </w:r>
      <w:proofErr w:type="spellStart"/>
      <w:r w:rsidRPr="002442B1">
        <w:rPr>
          <w:sz w:val="22"/>
          <w:szCs w:val="22"/>
          <w:lang w:val="en-ID"/>
        </w:rPr>
        <w:t>Golongan</w:t>
      </w:r>
      <w:proofErr w:type="spellEnd"/>
      <w:r w:rsidRPr="002442B1">
        <w:rPr>
          <w:sz w:val="22"/>
          <w:szCs w:val="22"/>
          <w:lang w:val="en-ID"/>
        </w:rPr>
        <w:t xml:space="preserve"> yang </w:t>
      </w:r>
      <w:proofErr w:type="spellStart"/>
      <w:r w:rsidRPr="002442B1">
        <w:rPr>
          <w:sz w:val="22"/>
          <w:szCs w:val="22"/>
          <w:lang w:val="en-ID"/>
        </w:rPr>
        <w:t>rentan</w:t>
      </w:r>
      <w:proofErr w:type="spellEnd"/>
      <w:r w:rsidRPr="002442B1">
        <w:rPr>
          <w:sz w:val="22"/>
          <w:szCs w:val="22"/>
          <w:lang w:val="en-ID"/>
        </w:rPr>
        <w:t xml:space="preserve"> </w:t>
      </w:r>
      <w:proofErr w:type="spellStart"/>
      <w:r w:rsidRPr="002442B1">
        <w:rPr>
          <w:sz w:val="22"/>
          <w:szCs w:val="22"/>
          <w:lang w:val="en-ID"/>
        </w:rPr>
        <w:t>akan</w:t>
      </w:r>
      <w:proofErr w:type="spellEnd"/>
      <w:r w:rsidRPr="002442B1">
        <w:rPr>
          <w:sz w:val="22"/>
          <w:szCs w:val="22"/>
          <w:lang w:val="en-ID"/>
        </w:rPr>
        <w:t xml:space="preserve"> </w:t>
      </w:r>
      <w:proofErr w:type="spellStart"/>
      <w:r w:rsidRPr="002442B1">
        <w:rPr>
          <w:sz w:val="22"/>
          <w:szCs w:val="22"/>
          <w:lang w:val="en-ID"/>
        </w:rPr>
        <w:t>kekerasan</w:t>
      </w:r>
      <w:proofErr w:type="spellEnd"/>
      <w:r w:rsidRPr="002442B1">
        <w:rPr>
          <w:sz w:val="22"/>
          <w:szCs w:val="22"/>
          <w:lang w:val="en-ID"/>
        </w:rPr>
        <w:t xml:space="preserve"> </w:t>
      </w:r>
      <w:proofErr w:type="spellStart"/>
      <w:r w:rsidRPr="002442B1">
        <w:rPr>
          <w:sz w:val="22"/>
          <w:szCs w:val="22"/>
          <w:lang w:val="en-ID"/>
        </w:rPr>
        <w:t>seksual</w:t>
      </w:r>
      <w:proofErr w:type="spellEnd"/>
      <w:r w:rsidRPr="002442B1">
        <w:rPr>
          <w:sz w:val="22"/>
          <w:szCs w:val="22"/>
          <w:lang w:val="en-ID"/>
        </w:rPr>
        <w:t xml:space="preserve"> </w:t>
      </w:r>
      <w:proofErr w:type="spellStart"/>
      <w:r w:rsidRPr="002442B1">
        <w:rPr>
          <w:sz w:val="22"/>
          <w:szCs w:val="22"/>
          <w:lang w:val="en-ID"/>
        </w:rPr>
        <w:t>merupakan</w:t>
      </w:r>
      <w:proofErr w:type="spellEnd"/>
      <w:r w:rsidRPr="002442B1">
        <w:rPr>
          <w:sz w:val="22"/>
          <w:szCs w:val="22"/>
          <w:lang w:val="en-ID"/>
        </w:rPr>
        <w:t xml:space="preserve"> </w:t>
      </w:r>
      <w:proofErr w:type="spellStart"/>
      <w:r w:rsidRPr="002442B1">
        <w:rPr>
          <w:sz w:val="22"/>
          <w:szCs w:val="22"/>
          <w:lang w:val="en-ID"/>
        </w:rPr>
        <w:t>anak</w:t>
      </w:r>
      <w:proofErr w:type="spellEnd"/>
      <w:r w:rsidRPr="002442B1">
        <w:rPr>
          <w:sz w:val="22"/>
          <w:szCs w:val="22"/>
          <w:lang w:val="en-ID"/>
        </w:rPr>
        <w:t xml:space="preserve">, </w:t>
      </w:r>
      <w:proofErr w:type="spellStart"/>
      <w:r w:rsidRPr="002442B1">
        <w:rPr>
          <w:sz w:val="22"/>
          <w:szCs w:val="22"/>
          <w:lang w:val="en-ID"/>
        </w:rPr>
        <w:t>hal</w:t>
      </w:r>
      <w:proofErr w:type="spellEnd"/>
      <w:r w:rsidRPr="002442B1">
        <w:rPr>
          <w:sz w:val="22"/>
          <w:szCs w:val="22"/>
          <w:lang w:val="en-ID"/>
        </w:rPr>
        <w:t xml:space="preserve"> </w:t>
      </w:r>
      <w:proofErr w:type="spellStart"/>
      <w:r w:rsidRPr="002442B1">
        <w:rPr>
          <w:sz w:val="22"/>
          <w:szCs w:val="22"/>
          <w:lang w:val="en-ID"/>
        </w:rPr>
        <w:t>ini</w:t>
      </w:r>
      <w:proofErr w:type="spellEnd"/>
      <w:r w:rsidRPr="002442B1">
        <w:rPr>
          <w:sz w:val="22"/>
          <w:szCs w:val="22"/>
          <w:lang w:val="en-ID"/>
        </w:rPr>
        <w:t xml:space="preserve"> </w:t>
      </w:r>
      <w:proofErr w:type="spellStart"/>
      <w:r w:rsidRPr="002442B1">
        <w:rPr>
          <w:sz w:val="22"/>
          <w:szCs w:val="22"/>
          <w:lang w:val="en-ID"/>
        </w:rPr>
        <w:t>karena</w:t>
      </w:r>
      <w:proofErr w:type="spellEnd"/>
      <w:r w:rsidRPr="002442B1">
        <w:rPr>
          <w:sz w:val="22"/>
          <w:szCs w:val="22"/>
          <w:lang w:val="en-ID"/>
        </w:rPr>
        <w:t xml:space="preserve"> </w:t>
      </w:r>
      <w:proofErr w:type="spellStart"/>
      <w:r w:rsidRPr="002442B1">
        <w:rPr>
          <w:sz w:val="22"/>
          <w:szCs w:val="22"/>
          <w:lang w:val="en-ID"/>
        </w:rPr>
        <w:t>anak-anak</w:t>
      </w:r>
      <w:proofErr w:type="spellEnd"/>
      <w:r w:rsidRPr="002442B1">
        <w:rPr>
          <w:sz w:val="22"/>
          <w:szCs w:val="22"/>
          <w:lang w:val="en-ID"/>
        </w:rPr>
        <w:t xml:space="preserve"> </w:t>
      </w:r>
      <w:proofErr w:type="spellStart"/>
      <w:r w:rsidRPr="002442B1">
        <w:rPr>
          <w:sz w:val="22"/>
          <w:szCs w:val="22"/>
          <w:lang w:val="en-ID"/>
        </w:rPr>
        <w:t>diasumsikan</w:t>
      </w:r>
      <w:proofErr w:type="spellEnd"/>
      <w:r w:rsidRPr="002442B1">
        <w:rPr>
          <w:sz w:val="22"/>
          <w:szCs w:val="22"/>
          <w:lang w:val="en-ID"/>
        </w:rPr>
        <w:t xml:space="preserve"> </w:t>
      </w:r>
      <w:proofErr w:type="spellStart"/>
      <w:r w:rsidRPr="002442B1">
        <w:rPr>
          <w:sz w:val="22"/>
          <w:szCs w:val="22"/>
          <w:lang w:val="en-ID"/>
        </w:rPr>
        <w:t>lemah</w:t>
      </w:r>
      <w:proofErr w:type="spellEnd"/>
      <w:r w:rsidRPr="002442B1">
        <w:rPr>
          <w:sz w:val="22"/>
          <w:szCs w:val="22"/>
          <w:lang w:val="en-ID"/>
        </w:rPr>
        <w:t xml:space="preserve"> </w:t>
      </w:r>
      <w:proofErr w:type="spellStart"/>
      <w:r w:rsidRPr="002442B1">
        <w:rPr>
          <w:sz w:val="22"/>
          <w:szCs w:val="22"/>
          <w:lang w:val="en-ID"/>
        </w:rPr>
        <w:t>dibandingkan</w:t>
      </w:r>
      <w:proofErr w:type="spellEnd"/>
      <w:r w:rsidRPr="002442B1">
        <w:rPr>
          <w:sz w:val="22"/>
          <w:szCs w:val="22"/>
          <w:lang w:val="en-ID"/>
        </w:rPr>
        <w:t xml:space="preserve"> orang </w:t>
      </w:r>
      <w:proofErr w:type="spellStart"/>
      <w:r w:rsidRPr="002442B1">
        <w:rPr>
          <w:sz w:val="22"/>
          <w:szCs w:val="22"/>
          <w:lang w:val="en-ID"/>
        </w:rPr>
        <w:t>dewasa</w:t>
      </w:r>
      <w:proofErr w:type="spellEnd"/>
      <w:r w:rsidRPr="002442B1">
        <w:rPr>
          <w:sz w:val="22"/>
          <w:szCs w:val="22"/>
          <w:lang w:val="en-ID"/>
        </w:rPr>
        <w:t xml:space="preserve">. </w:t>
      </w:r>
      <w:proofErr w:type="spellStart"/>
      <w:r w:rsidRPr="002442B1">
        <w:rPr>
          <w:sz w:val="22"/>
          <w:szCs w:val="22"/>
          <w:lang w:val="en-ID"/>
        </w:rPr>
        <w:t>Kekerasan</w:t>
      </w:r>
      <w:proofErr w:type="spellEnd"/>
      <w:r w:rsidRPr="002442B1">
        <w:rPr>
          <w:sz w:val="22"/>
          <w:szCs w:val="22"/>
          <w:lang w:val="en-ID"/>
        </w:rPr>
        <w:t xml:space="preserve"> </w:t>
      </w:r>
      <w:proofErr w:type="spellStart"/>
      <w:r w:rsidRPr="002442B1">
        <w:rPr>
          <w:sz w:val="22"/>
          <w:szCs w:val="22"/>
          <w:lang w:val="en-ID"/>
        </w:rPr>
        <w:t>terhadap</w:t>
      </w:r>
      <w:proofErr w:type="spellEnd"/>
      <w:r w:rsidRPr="002442B1">
        <w:rPr>
          <w:sz w:val="22"/>
          <w:szCs w:val="22"/>
          <w:lang w:val="en-ID"/>
        </w:rPr>
        <w:t xml:space="preserve"> </w:t>
      </w:r>
      <w:proofErr w:type="spellStart"/>
      <w:r w:rsidRPr="002442B1">
        <w:rPr>
          <w:sz w:val="22"/>
          <w:szCs w:val="22"/>
          <w:lang w:val="en-ID"/>
        </w:rPr>
        <w:t>anak</w:t>
      </w:r>
      <w:proofErr w:type="spellEnd"/>
      <w:r w:rsidRPr="002442B1">
        <w:rPr>
          <w:sz w:val="22"/>
          <w:szCs w:val="22"/>
          <w:lang w:val="en-ID"/>
        </w:rPr>
        <w:t xml:space="preserve"> </w:t>
      </w:r>
      <w:proofErr w:type="spellStart"/>
      <w:r w:rsidRPr="002442B1">
        <w:rPr>
          <w:sz w:val="22"/>
          <w:szCs w:val="22"/>
          <w:lang w:val="en-ID"/>
        </w:rPr>
        <w:t>dapat</w:t>
      </w:r>
      <w:proofErr w:type="spellEnd"/>
      <w:r w:rsidRPr="002442B1">
        <w:rPr>
          <w:sz w:val="22"/>
          <w:szCs w:val="22"/>
          <w:lang w:val="en-ID"/>
        </w:rPr>
        <w:t xml:space="preserve"> </w:t>
      </w:r>
      <w:proofErr w:type="spellStart"/>
      <w:r w:rsidRPr="002442B1">
        <w:rPr>
          <w:sz w:val="22"/>
          <w:szCs w:val="22"/>
          <w:lang w:val="en-ID"/>
        </w:rPr>
        <w:t>meliputi</w:t>
      </w:r>
      <w:proofErr w:type="spellEnd"/>
      <w:r w:rsidRPr="002442B1">
        <w:rPr>
          <w:sz w:val="22"/>
          <w:szCs w:val="22"/>
          <w:lang w:val="en-ID"/>
        </w:rPr>
        <w:t xml:space="preserve"> </w:t>
      </w:r>
      <w:proofErr w:type="spellStart"/>
      <w:r w:rsidRPr="002442B1">
        <w:rPr>
          <w:sz w:val="22"/>
          <w:szCs w:val="22"/>
          <w:lang w:val="en-ID"/>
        </w:rPr>
        <w:t>suatu</w:t>
      </w:r>
      <w:proofErr w:type="spellEnd"/>
      <w:r w:rsidRPr="002442B1">
        <w:rPr>
          <w:sz w:val="22"/>
          <w:szCs w:val="22"/>
          <w:lang w:val="en-ID"/>
        </w:rPr>
        <w:t xml:space="preserve"> </w:t>
      </w:r>
      <w:proofErr w:type="spellStart"/>
      <w:r w:rsidRPr="002442B1">
        <w:rPr>
          <w:sz w:val="22"/>
          <w:szCs w:val="22"/>
          <w:lang w:val="en-ID"/>
        </w:rPr>
        <w:t>tindakan</w:t>
      </w:r>
      <w:proofErr w:type="spellEnd"/>
      <w:r w:rsidRPr="002442B1">
        <w:rPr>
          <w:sz w:val="22"/>
          <w:szCs w:val="22"/>
          <w:lang w:val="en-ID"/>
        </w:rPr>
        <w:t xml:space="preserve"> </w:t>
      </w:r>
      <w:proofErr w:type="spellStart"/>
      <w:r w:rsidRPr="002442B1">
        <w:rPr>
          <w:sz w:val="22"/>
          <w:szCs w:val="22"/>
          <w:lang w:val="en-ID"/>
        </w:rPr>
        <w:t>mencium</w:t>
      </w:r>
      <w:proofErr w:type="spellEnd"/>
      <w:r w:rsidRPr="002442B1">
        <w:rPr>
          <w:sz w:val="22"/>
          <w:szCs w:val="22"/>
          <w:lang w:val="en-ID"/>
        </w:rPr>
        <w:t xml:space="preserve">, </w:t>
      </w:r>
      <w:proofErr w:type="spellStart"/>
      <w:r w:rsidRPr="002442B1">
        <w:rPr>
          <w:sz w:val="22"/>
          <w:szCs w:val="22"/>
          <w:lang w:val="en-ID"/>
        </w:rPr>
        <w:t>menyentuh</w:t>
      </w:r>
      <w:proofErr w:type="spellEnd"/>
      <w:r w:rsidRPr="002442B1">
        <w:rPr>
          <w:sz w:val="22"/>
          <w:szCs w:val="22"/>
          <w:lang w:val="en-ID"/>
        </w:rPr>
        <w:t xml:space="preserve"> organ yang </w:t>
      </w:r>
      <w:proofErr w:type="spellStart"/>
      <w:r w:rsidRPr="002442B1">
        <w:rPr>
          <w:sz w:val="22"/>
          <w:szCs w:val="22"/>
          <w:lang w:val="en-ID"/>
        </w:rPr>
        <w:t>dilarang</w:t>
      </w:r>
      <w:proofErr w:type="spellEnd"/>
      <w:r w:rsidRPr="002442B1">
        <w:rPr>
          <w:sz w:val="22"/>
          <w:szCs w:val="22"/>
          <w:lang w:val="en-ID"/>
        </w:rPr>
        <w:t xml:space="preserve">, </w:t>
      </w:r>
      <w:proofErr w:type="spellStart"/>
      <w:r w:rsidRPr="002442B1">
        <w:rPr>
          <w:sz w:val="22"/>
          <w:szCs w:val="22"/>
          <w:lang w:val="en-ID"/>
        </w:rPr>
        <w:t>tindakan</w:t>
      </w:r>
      <w:proofErr w:type="spellEnd"/>
      <w:r w:rsidRPr="002442B1">
        <w:rPr>
          <w:sz w:val="22"/>
          <w:szCs w:val="22"/>
          <w:lang w:val="en-ID"/>
        </w:rPr>
        <w:t xml:space="preserve"> </w:t>
      </w:r>
      <w:proofErr w:type="spellStart"/>
      <w:r w:rsidRPr="002442B1">
        <w:rPr>
          <w:sz w:val="22"/>
          <w:szCs w:val="22"/>
          <w:lang w:val="en-ID"/>
        </w:rPr>
        <w:t>seksual</w:t>
      </w:r>
      <w:proofErr w:type="spellEnd"/>
      <w:r w:rsidRPr="002442B1">
        <w:rPr>
          <w:sz w:val="22"/>
          <w:szCs w:val="22"/>
          <w:lang w:val="en-ID"/>
        </w:rPr>
        <w:t xml:space="preserve"> pada </w:t>
      </w:r>
      <w:proofErr w:type="spellStart"/>
      <w:r w:rsidRPr="002442B1">
        <w:rPr>
          <w:sz w:val="22"/>
          <w:szCs w:val="22"/>
          <w:lang w:val="en-ID"/>
        </w:rPr>
        <w:t>anak</w:t>
      </w:r>
      <w:proofErr w:type="spellEnd"/>
      <w:r w:rsidRPr="002442B1">
        <w:rPr>
          <w:sz w:val="22"/>
          <w:szCs w:val="22"/>
          <w:lang w:val="en-ID"/>
        </w:rPr>
        <w:t xml:space="preserve">, </w:t>
      </w:r>
      <w:proofErr w:type="spellStart"/>
      <w:r w:rsidRPr="002442B1">
        <w:rPr>
          <w:sz w:val="22"/>
          <w:szCs w:val="22"/>
          <w:lang w:val="en-ID"/>
        </w:rPr>
        <w:t>memberikan</w:t>
      </w:r>
      <w:proofErr w:type="spellEnd"/>
      <w:r w:rsidRPr="002442B1">
        <w:rPr>
          <w:sz w:val="22"/>
          <w:szCs w:val="22"/>
          <w:lang w:val="en-ID"/>
        </w:rPr>
        <w:t xml:space="preserve"> </w:t>
      </w:r>
      <w:proofErr w:type="spellStart"/>
      <w:r w:rsidRPr="002442B1">
        <w:rPr>
          <w:sz w:val="22"/>
          <w:szCs w:val="22"/>
          <w:lang w:val="en-ID"/>
        </w:rPr>
        <w:t>tayangan</w:t>
      </w:r>
      <w:proofErr w:type="spellEnd"/>
      <w:r w:rsidRPr="002442B1">
        <w:rPr>
          <w:sz w:val="22"/>
          <w:szCs w:val="22"/>
          <w:lang w:val="en-ID"/>
        </w:rPr>
        <w:t xml:space="preserve"> porno, </w:t>
      </w:r>
      <w:proofErr w:type="spellStart"/>
      <w:r w:rsidRPr="002442B1">
        <w:rPr>
          <w:sz w:val="22"/>
          <w:szCs w:val="22"/>
          <w:lang w:val="en-ID"/>
        </w:rPr>
        <w:t>maupun</w:t>
      </w:r>
      <w:proofErr w:type="spellEnd"/>
      <w:r w:rsidRPr="002442B1">
        <w:rPr>
          <w:sz w:val="22"/>
          <w:szCs w:val="22"/>
          <w:lang w:val="en-ID"/>
        </w:rPr>
        <w:t xml:space="preserve"> </w:t>
      </w:r>
      <w:proofErr w:type="spellStart"/>
      <w:r w:rsidRPr="002442B1">
        <w:rPr>
          <w:sz w:val="22"/>
          <w:szCs w:val="22"/>
          <w:lang w:val="en-ID"/>
        </w:rPr>
        <w:t>memperlihatkan</w:t>
      </w:r>
      <w:proofErr w:type="spellEnd"/>
      <w:r w:rsidRPr="002442B1">
        <w:rPr>
          <w:sz w:val="22"/>
          <w:szCs w:val="22"/>
          <w:lang w:val="en-ID"/>
        </w:rPr>
        <w:t xml:space="preserve"> </w:t>
      </w:r>
      <w:proofErr w:type="spellStart"/>
      <w:r w:rsidRPr="002442B1">
        <w:rPr>
          <w:sz w:val="22"/>
          <w:szCs w:val="22"/>
          <w:lang w:val="en-ID"/>
        </w:rPr>
        <w:t>alat</w:t>
      </w:r>
      <w:proofErr w:type="spellEnd"/>
      <w:r w:rsidRPr="002442B1">
        <w:rPr>
          <w:sz w:val="22"/>
          <w:szCs w:val="22"/>
          <w:lang w:val="en-ID"/>
        </w:rPr>
        <w:t xml:space="preserve"> vital </w:t>
      </w:r>
      <w:proofErr w:type="spellStart"/>
      <w:r w:rsidRPr="002442B1">
        <w:rPr>
          <w:sz w:val="22"/>
          <w:szCs w:val="22"/>
          <w:lang w:val="en-ID"/>
        </w:rPr>
        <w:t>pelaku</w:t>
      </w:r>
      <w:proofErr w:type="spellEnd"/>
      <w:r w:rsidRPr="002442B1">
        <w:rPr>
          <w:sz w:val="22"/>
          <w:szCs w:val="22"/>
          <w:lang w:val="en-ID"/>
        </w:rPr>
        <w:t xml:space="preserve"> </w:t>
      </w:r>
      <w:proofErr w:type="spellStart"/>
      <w:r w:rsidRPr="002442B1">
        <w:rPr>
          <w:sz w:val="22"/>
          <w:szCs w:val="22"/>
          <w:lang w:val="en-ID"/>
        </w:rPr>
        <w:t>kejahatan</w:t>
      </w:r>
      <w:proofErr w:type="spellEnd"/>
      <w:r w:rsidRPr="002442B1">
        <w:rPr>
          <w:sz w:val="22"/>
          <w:szCs w:val="22"/>
          <w:lang w:val="en-ID"/>
        </w:rPr>
        <w:t xml:space="preserve">. </w:t>
      </w:r>
      <w:proofErr w:type="spellStart"/>
      <w:r w:rsidRPr="002442B1">
        <w:rPr>
          <w:sz w:val="22"/>
          <w:szCs w:val="22"/>
          <w:lang w:val="en-ID"/>
        </w:rPr>
        <w:t>Pemerkosaan</w:t>
      </w:r>
      <w:proofErr w:type="spellEnd"/>
      <w:r w:rsidRPr="002442B1">
        <w:rPr>
          <w:sz w:val="22"/>
          <w:szCs w:val="22"/>
          <w:lang w:val="en-ID"/>
        </w:rPr>
        <w:t xml:space="preserve"> </w:t>
      </w:r>
      <w:proofErr w:type="spellStart"/>
      <w:r w:rsidRPr="002442B1">
        <w:rPr>
          <w:sz w:val="22"/>
          <w:szCs w:val="22"/>
          <w:lang w:val="en-ID"/>
        </w:rPr>
        <w:t>acap</w:t>
      </w:r>
      <w:proofErr w:type="spellEnd"/>
      <w:r w:rsidRPr="002442B1">
        <w:rPr>
          <w:sz w:val="22"/>
          <w:szCs w:val="22"/>
          <w:lang w:val="en-ID"/>
        </w:rPr>
        <w:t xml:space="preserve"> kali </w:t>
      </w:r>
      <w:proofErr w:type="spellStart"/>
      <w:r w:rsidRPr="002442B1">
        <w:rPr>
          <w:sz w:val="22"/>
          <w:szCs w:val="22"/>
          <w:lang w:val="en-ID"/>
        </w:rPr>
        <w:t>dipandang</w:t>
      </w:r>
      <w:proofErr w:type="spellEnd"/>
      <w:r w:rsidRPr="002442B1">
        <w:rPr>
          <w:sz w:val="22"/>
          <w:szCs w:val="22"/>
          <w:lang w:val="en-ID"/>
        </w:rPr>
        <w:t xml:space="preserve"> </w:t>
      </w:r>
      <w:proofErr w:type="spellStart"/>
      <w:r w:rsidRPr="002442B1">
        <w:rPr>
          <w:sz w:val="22"/>
          <w:szCs w:val="22"/>
          <w:lang w:val="en-ID"/>
        </w:rPr>
        <w:t>sebagai</w:t>
      </w:r>
      <w:proofErr w:type="spellEnd"/>
      <w:r w:rsidRPr="002442B1">
        <w:rPr>
          <w:sz w:val="22"/>
          <w:szCs w:val="22"/>
          <w:lang w:val="en-ID"/>
        </w:rPr>
        <w:t xml:space="preserve"> </w:t>
      </w:r>
      <w:proofErr w:type="spellStart"/>
      <w:r w:rsidRPr="002442B1">
        <w:rPr>
          <w:sz w:val="22"/>
          <w:szCs w:val="22"/>
          <w:lang w:val="en-ID"/>
        </w:rPr>
        <w:t>kejahatan</w:t>
      </w:r>
      <w:proofErr w:type="spellEnd"/>
      <w:r w:rsidRPr="002442B1">
        <w:rPr>
          <w:sz w:val="22"/>
          <w:szCs w:val="22"/>
          <w:lang w:val="en-ID"/>
        </w:rPr>
        <w:t xml:space="preserve"> yang </w:t>
      </w:r>
      <w:proofErr w:type="spellStart"/>
      <w:r w:rsidRPr="002442B1">
        <w:rPr>
          <w:sz w:val="22"/>
          <w:szCs w:val="22"/>
          <w:lang w:val="en-ID"/>
        </w:rPr>
        <w:t>berkaitan</w:t>
      </w:r>
      <w:proofErr w:type="spellEnd"/>
      <w:r w:rsidRPr="002442B1">
        <w:rPr>
          <w:sz w:val="22"/>
          <w:szCs w:val="22"/>
          <w:lang w:val="en-ID"/>
        </w:rPr>
        <w:t xml:space="preserve"> </w:t>
      </w:r>
      <w:proofErr w:type="spellStart"/>
      <w:r w:rsidRPr="002442B1">
        <w:rPr>
          <w:sz w:val="22"/>
          <w:szCs w:val="22"/>
          <w:lang w:val="en-ID"/>
        </w:rPr>
        <w:t>atau</w:t>
      </w:r>
      <w:proofErr w:type="spellEnd"/>
      <w:r w:rsidRPr="002442B1">
        <w:rPr>
          <w:sz w:val="22"/>
          <w:szCs w:val="22"/>
          <w:lang w:val="en-ID"/>
        </w:rPr>
        <w:t xml:space="preserve"> </w:t>
      </w:r>
      <w:proofErr w:type="spellStart"/>
      <w:r w:rsidRPr="002442B1">
        <w:rPr>
          <w:sz w:val="22"/>
          <w:szCs w:val="22"/>
          <w:lang w:val="en-ID"/>
        </w:rPr>
        <w:t>melanggar</w:t>
      </w:r>
      <w:proofErr w:type="spellEnd"/>
      <w:r w:rsidRPr="002442B1">
        <w:rPr>
          <w:sz w:val="22"/>
          <w:szCs w:val="22"/>
          <w:lang w:val="en-ID"/>
        </w:rPr>
        <w:t xml:space="preserve"> </w:t>
      </w:r>
      <w:proofErr w:type="spellStart"/>
      <w:r w:rsidRPr="002442B1">
        <w:rPr>
          <w:sz w:val="22"/>
          <w:szCs w:val="22"/>
          <w:lang w:val="en-ID"/>
        </w:rPr>
        <w:t>kesusilaan</w:t>
      </w:r>
      <w:proofErr w:type="spellEnd"/>
      <w:r w:rsidRPr="002442B1">
        <w:rPr>
          <w:sz w:val="22"/>
          <w:szCs w:val="22"/>
          <w:lang w:val="en-ID"/>
        </w:rPr>
        <w:t xml:space="preserve"> </w:t>
      </w:r>
      <w:proofErr w:type="spellStart"/>
      <w:r w:rsidRPr="002442B1">
        <w:rPr>
          <w:sz w:val="22"/>
          <w:szCs w:val="22"/>
          <w:lang w:val="en-ID"/>
        </w:rPr>
        <w:t>saja</w:t>
      </w:r>
      <w:proofErr w:type="spellEnd"/>
      <w:r w:rsidRPr="002442B1">
        <w:rPr>
          <w:sz w:val="22"/>
          <w:szCs w:val="22"/>
          <w:lang w:val="en-ID"/>
        </w:rPr>
        <w:t xml:space="preserve">, </w:t>
      </w:r>
      <w:proofErr w:type="spellStart"/>
      <w:r w:rsidRPr="002442B1">
        <w:rPr>
          <w:sz w:val="22"/>
          <w:szCs w:val="22"/>
          <w:lang w:val="en-ID"/>
        </w:rPr>
        <w:t>hal</w:t>
      </w:r>
      <w:proofErr w:type="spellEnd"/>
      <w:r w:rsidRPr="002442B1">
        <w:rPr>
          <w:sz w:val="22"/>
          <w:szCs w:val="22"/>
          <w:lang w:val="en-ID"/>
        </w:rPr>
        <w:t xml:space="preserve"> </w:t>
      </w:r>
      <w:proofErr w:type="spellStart"/>
      <w:r w:rsidRPr="002442B1">
        <w:rPr>
          <w:sz w:val="22"/>
          <w:szCs w:val="22"/>
          <w:lang w:val="en-ID"/>
        </w:rPr>
        <w:t>ini</w:t>
      </w:r>
      <w:proofErr w:type="spellEnd"/>
      <w:r w:rsidRPr="002442B1">
        <w:rPr>
          <w:sz w:val="22"/>
          <w:szCs w:val="22"/>
          <w:lang w:val="en-ID"/>
        </w:rPr>
        <w:t xml:space="preserve"> </w:t>
      </w:r>
      <w:proofErr w:type="spellStart"/>
      <w:r w:rsidRPr="002442B1">
        <w:rPr>
          <w:sz w:val="22"/>
          <w:szCs w:val="22"/>
          <w:lang w:val="en-ID"/>
        </w:rPr>
        <w:t>ditambah</w:t>
      </w:r>
      <w:proofErr w:type="spellEnd"/>
      <w:r w:rsidRPr="002442B1">
        <w:rPr>
          <w:sz w:val="22"/>
          <w:szCs w:val="22"/>
          <w:lang w:val="en-ID"/>
        </w:rPr>
        <w:t xml:space="preserve"> </w:t>
      </w:r>
      <w:proofErr w:type="spellStart"/>
      <w:r w:rsidRPr="002442B1">
        <w:rPr>
          <w:sz w:val="22"/>
          <w:szCs w:val="22"/>
          <w:lang w:val="en-ID"/>
        </w:rPr>
        <w:t>dengan</w:t>
      </w:r>
      <w:proofErr w:type="spellEnd"/>
      <w:r w:rsidRPr="002442B1">
        <w:rPr>
          <w:sz w:val="22"/>
          <w:szCs w:val="22"/>
          <w:lang w:val="en-ID"/>
        </w:rPr>
        <w:t xml:space="preserve"> </w:t>
      </w:r>
      <w:proofErr w:type="spellStart"/>
      <w:r w:rsidRPr="002442B1">
        <w:rPr>
          <w:sz w:val="22"/>
          <w:szCs w:val="22"/>
          <w:lang w:val="en-ID"/>
        </w:rPr>
        <w:t>muatan</w:t>
      </w:r>
      <w:proofErr w:type="spellEnd"/>
      <w:r w:rsidRPr="002442B1">
        <w:rPr>
          <w:sz w:val="22"/>
          <w:szCs w:val="22"/>
          <w:lang w:val="en-ID"/>
        </w:rPr>
        <w:t xml:space="preserve"> Kitab </w:t>
      </w:r>
      <w:proofErr w:type="spellStart"/>
      <w:r w:rsidRPr="002442B1">
        <w:rPr>
          <w:sz w:val="22"/>
          <w:szCs w:val="22"/>
          <w:lang w:val="en-ID"/>
        </w:rPr>
        <w:t>Undang-Undang</w:t>
      </w:r>
      <w:proofErr w:type="spellEnd"/>
      <w:r w:rsidRPr="002442B1">
        <w:rPr>
          <w:sz w:val="22"/>
          <w:szCs w:val="22"/>
          <w:lang w:val="en-ID"/>
        </w:rPr>
        <w:t xml:space="preserve"> </w:t>
      </w:r>
      <w:proofErr w:type="spellStart"/>
      <w:r w:rsidRPr="002442B1">
        <w:rPr>
          <w:sz w:val="22"/>
          <w:szCs w:val="22"/>
          <w:lang w:val="en-ID"/>
        </w:rPr>
        <w:t>Hukum</w:t>
      </w:r>
      <w:proofErr w:type="spellEnd"/>
      <w:r w:rsidRPr="002442B1">
        <w:rPr>
          <w:sz w:val="22"/>
          <w:szCs w:val="22"/>
          <w:lang w:val="en-ID"/>
        </w:rPr>
        <w:t xml:space="preserve"> </w:t>
      </w:r>
      <w:proofErr w:type="spellStart"/>
      <w:r w:rsidRPr="002442B1">
        <w:rPr>
          <w:sz w:val="22"/>
          <w:szCs w:val="22"/>
          <w:lang w:val="en-ID"/>
        </w:rPr>
        <w:t>Pidana</w:t>
      </w:r>
      <w:proofErr w:type="spellEnd"/>
      <w:r w:rsidRPr="002442B1">
        <w:rPr>
          <w:sz w:val="22"/>
          <w:szCs w:val="22"/>
          <w:lang w:val="en-ID"/>
        </w:rPr>
        <w:t xml:space="preserve"> </w:t>
      </w:r>
      <w:proofErr w:type="spellStart"/>
      <w:r w:rsidRPr="002442B1">
        <w:rPr>
          <w:sz w:val="22"/>
          <w:szCs w:val="22"/>
          <w:lang w:val="en-ID"/>
        </w:rPr>
        <w:t>bahwasannya</w:t>
      </w:r>
      <w:proofErr w:type="spellEnd"/>
      <w:r w:rsidRPr="002442B1">
        <w:rPr>
          <w:sz w:val="22"/>
          <w:szCs w:val="22"/>
          <w:lang w:val="en-ID"/>
        </w:rPr>
        <w:t xml:space="preserve"> </w:t>
      </w:r>
      <w:proofErr w:type="spellStart"/>
      <w:r w:rsidRPr="002442B1">
        <w:rPr>
          <w:sz w:val="22"/>
          <w:szCs w:val="22"/>
          <w:lang w:val="en-ID"/>
        </w:rPr>
        <w:t>pemerkosaan</w:t>
      </w:r>
      <w:proofErr w:type="spellEnd"/>
      <w:r w:rsidRPr="002442B1">
        <w:rPr>
          <w:sz w:val="22"/>
          <w:szCs w:val="22"/>
          <w:lang w:val="en-ID"/>
        </w:rPr>
        <w:t xml:space="preserve"> </w:t>
      </w:r>
      <w:proofErr w:type="spellStart"/>
      <w:r w:rsidRPr="002442B1">
        <w:rPr>
          <w:sz w:val="22"/>
          <w:szCs w:val="22"/>
          <w:lang w:val="en-ID"/>
        </w:rPr>
        <w:t>tersebut</w:t>
      </w:r>
      <w:proofErr w:type="spellEnd"/>
      <w:r w:rsidRPr="002442B1">
        <w:rPr>
          <w:sz w:val="22"/>
          <w:szCs w:val="22"/>
          <w:lang w:val="en-ID"/>
        </w:rPr>
        <w:t xml:space="preserve"> </w:t>
      </w:r>
      <w:proofErr w:type="spellStart"/>
      <w:r w:rsidRPr="002442B1">
        <w:rPr>
          <w:sz w:val="22"/>
          <w:szCs w:val="22"/>
          <w:lang w:val="en-ID"/>
        </w:rPr>
        <w:t>kejahatan</w:t>
      </w:r>
      <w:proofErr w:type="spellEnd"/>
      <w:r w:rsidRPr="002442B1">
        <w:rPr>
          <w:sz w:val="22"/>
          <w:szCs w:val="22"/>
          <w:lang w:val="en-ID"/>
        </w:rPr>
        <w:t xml:space="preserve"> </w:t>
      </w:r>
      <w:proofErr w:type="spellStart"/>
      <w:r w:rsidRPr="002442B1">
        <w:rPr>
          <w:sz w:val="22"/>
          <w:szCs w:val="22"/>
          <w:lang w:val="en-ID"/>
        </w:rPr>
        <w:t>kekerasan</w:t>
      </w:r>
      <w:proofErr w:type="spellEnd"/>
      <w:r w:rsidRPr="002442B1">
        <w:rPr>
          <w:sz w:val="22"/>
          <w:szCs w:val="22"/>
          <w:lang w:val="en-ID"/>
        </w:rPr>
        <w:t xml:space="preserve"> </w:t>
      </w:r>
      <w:proofErr w:type="spellStart"/>
      <w:r w:rsidRPr="002442B1">
        <w:rPr>
          <w:sz w:val="22"/>
          <w:szCs w:val="22"/>
          <w:lang w:val="en-ID"/>
        </w:rPr>
        <w:t>seksual</w:t>
      </w:r>
      <w:proofErr w:type="spellEnd"/>
      <w:r w:rsidRPr="002442B1">
        <w:rPr>
          <w:sz w:val="22"/>
          <w:szCs w:val="22"/>
          <w:lang w:val="en-ID"/>
        </w:rPr>
        <w:t xml:space="preserve"> </w:t>
      </w:r>
      <w:proofErr w:type="spellStart"/>
      <w:r w:rsidRPr="002442B1">
        <w:rPr>
          <w:sz w:val="22"/>
          <w:szCs w:val="22"/>
          <w:lang w:val="en-ID"/>
        </w:rPr>
        <w:t>dianggap</w:t>
      </w:r>
      <w:proofErr w:type="spellEnd"/>
      <w:r w:rsidRPr="002442B1">
        <w:rPr>
          <w:sz w:val="22"/>
          <w:szCs w:val="22"/>
          <w:lang w:val="en-ID"/>
        </w:rPr>
        <w:t xml:space="preserve"> </w:t>
      </w:r>
      <w:proofErr w:type="spellStart"/>
      <w:r w:rsidRPr="002442B1">
        <w:rPr>
          <w:sz w:val="22"/>
          <w:szCs w:val="22"/>
          <w:lang w:val="en-ID"/>
        </w:rPr>
        <w:t>sebagai</w:t>
      </w:r>
      <w:proofErr w:type="spellEnd"/>
      <w:r w:rsidRPr="002442B1">
        <w:rPr>
          <w:sz w:val="22"/>
          <w:szCs w:val="22"/>
          <w:lang w:val="en-ID"/>
        </w:rPr>
        <w:t xml:space="preserve"> </w:t>
      </w:r>
      <w:proofErr w:type="spellStart"/>
      <w:r w:rsidRPr="002442B1">
        <w:rPr>
          <w:sz w:val="22"/>
          <w:szCs w:val="22"/>
          <w:lang w:val="en-ID"/>
        </w:rPr>
        <w:t>pelanggaran</w:t>
      </w:r>
      <w:proofErr w:type="spellEnd"/>
      <w:r w:rsidRPr="002442B1">
        <w:rPr>
          <w:sz w:val="22"/>
          <w:szCs w:val="22"/>
          <w:lang w:val="en-ID"/>
        </w:rPr>
        <w:t xml:space="preserve"> </w:t>
      </w:r>
      <w:proofErr w:type="spellStart"/>
      <w:r w:rsidRPr="002442B1">
        <w:rPr>
          <w:sz w:val="22"/>
          <w:szCs w:val="22"/>
          <w:lang w:val="en-ID"/>
        </w:rPr>
        <w:t>kesusilaan</w:t>
      </w:r>
      <w:proofErr w:type="spellEnd"/>
      <w:r w:rsidRPr="002442B1">
        <w:rPr>
          <w:sz w:val="22"/>
          <w:szCs w:val="22"/>
          <w:lang w:val="en-ID"/>
        </w:rPr>
        <w:t xml:space="preserve">. Hal </w:t>
      </w:r>
      <w:proofErr w:type="spellStart"/>
      <w:r w:rsidRPr="002442B1">
        <w:rPr>
          <w:sz w:val="22"/>
          <w:szCs w:val="22"/>
          <w:lang w:val="en-ID"/>
        </w:rPr>
        <w:t>ini</w:t>
      </w:r>
      <w:proofErr w:type="spellEnd"/>
      <w:r w:rsidRPr="002442B1">
        <w:rPr>
          <w:sz w:val="22"/>
          <w:szCs w:val="22"/>
          <w:lang w:val="en-ID"/>
        </w:rPr>
        <w:t xml:space="preserve"> </w:t>
      </w:r>
      <w:proofErr w:type="spellStart"/>
      <w:r w:rsidRPr="002442B1">
        <w:rPr>
          <w:sz w:val="22"/>
          <w:szCs w:val="22"/>
          <w:lang w:val="en-ID"/>
        </w:rPr>
        <w:t>tidak</w:t>
      </w:r>
      <w:proofErr w:type="spellEnd"/>
      <w:r w:rsidRPr="002442B1">
        <w:rPr>
          <w:sz w:val="22"/>
          <w:szCs w:val="22"/>
          <w:lang w:val="en-ID"/>
        </w:rPr>
        <w:t xml:space="preserve"> </w:t>
      </w:r>
      <w:proofErr w:type="spellStart"/>
      <w:r w:rsidRPr="002442B1">
        <w:rPr>
          <w:sz w:val="22"/>
          <w:szCs w:val="22"/>
          <w:lang w:val="en-ID"/>
        </w:rPr>
        <w:t>saja</w:t>
      </w:r>
      <w:proofErr w:type="spellEnd"/>
      <w:r w:rsidRPr="002442B1">
        <w:rPr>
          <w:sz w:val="22"/>
          <w:szCs w:val="22"/>
          <w:lang w:val="en-ID"/>
        </w:rPr>
        <w:t xml:space="preserve"> </w:t>
      </w:r>
      <w:proofErr w:type="spellStart"/>
      <w:r w:rsidRPr="002442B1">
        <w:rPr>
          <w:sz w:val="22"/>
          <w:szCs w:val="22"/>
          <w:lang w:val="en-ID"/>
        </w:rPr>
        <w:t>mengurangi</w:t>
      </w:r>
      <w:proofErr w:type="spellEnd"/>
      <w:r w:rsidRPr="002442B1">
        <w:rPr>
          <w:sz w:val="22"/>
          <w:szCs w:val="22"/>
          <w:lang w:val="en-ID"/>
        </w:rPr>
        <w:t xml:space="preserve"> </w:t>
      </w:r>
      <w:proofErr w:type="spellStart"/>
      <w:r w:rsidRPr="002442B1">
        <w:rPr>
          <w:sz w:val="22"/>
          <w:szCs w:val="22"/>
          <w:lang w:val="en-ID"/>
        </w:rPr>
        <w:t>derajat</w:t>
      </w:r>
      <w:proofErr w:type="spellEnd"/>
      <w:r w:rsidRPr="002442B1">
        <w:rPr>
          <w:sz w:val="22"/>
          <w:szCs w:val="22"/>
          <w:lang w:val="en-ID"/>
        </w:rPr>
        <w:t xml:space="preserve"> </w:t>
      </w:r>
      <w:proofErr w:type="spellStart"/>
      <w:r w:rsidRPr="002442B1">
        <w:rPr>
          <w:sz w:val="22"/>
          <w:szCs w:val="22"/>
          <w:lang w:val="en-ID"/>
        </w:rPr>
        <w:t>perkosaan</w:t>
      </w:r>
      <w:proofErr w:type="spellEnd"/>
      <w:r w:rsidRPr="002442B1">
        <w:rPr>
          <w:sz w:val="22"/>
          <w:szCs w:val="22"/>
          <w:lang w:val="en-ID"/>
        </w:rPr>
        <w:t xml:space="preserve"> yang </w:t>
      </w:r>
      <w:proofErr w:type="spellStart"/>
      <w:r w:rsidRPr="002442B1">
        <w:rPr>
          <w:sz w:val="22"/>
          <w:szCs w:val="22"/>
          <w:lang w:val="en-ID"/>
        </w:rPr>
        <w:t>dilakukan</w:t>
      </w:r>
      <w:proofErr w:type="spellEnd"/>
      <w:r w:rsidRPr="002442B1">
        <w:rPr>
          <w:sz w:val="22"/>
          <w:szCs w:val="22"/>
          <w:lang w:val="en-ID"/>
        </w:rPr>
        <w:t xml:space="preserve">, </w:t>
      </w:r>
      <w:proofErr w:type="spellStart"/>
      <w:r w:rsidRPr="002442B1">
        <w:rPr>
          <w:sz w:val="22"/>
          <w:szCs w:val="22"/>
          <w:lang w:val="en-ID"/>
        </w:rPr>
        <w:t>namun</w:t>
      </w:r>
      <w:proofErr w:type="spellEnd"/>
      <w:r w:rsidRPr="002442B1">
        <w:rPr>
          <w:sz w:val="22"/>
          <w:szCs w:val="22"/>
          <w:lang w:val="en-ID"/>
        </w:rPr>
        <w:t xml:space="preserve"> juga </w:t>
      </w:r>
      <w:proofErr w:type="spellStart"/>
      <w:r w:rsidRPr="002442B1">
        <w:rPr>
          <w:sz w:val="22"/>
          <w:szCs w:val="22"/>
          <w:lang w:val="en-ID"/>
        </w:rPr>
        <w:t>memunculkan</w:t>
      </w:r>
      <w:proofErr w:type="spellEnd"/>
      <w:r w:rsidRPr="002442B1">
        <w:rPr>
          <w:sz w:val="22"/>
          <w:szCs w:val="22"/>
          <w:lang w:val="en-ID"/>
        </w:rPr>
        <w:t xml:space="preserve"> stigma di </w:t>
      </w:r>
      <w:proofErr w:type="spellStart"/>
      <w:r w:rsidRPr="002442B1">
        <w:rPr>
          <w:sz w:val="22"/>
          <w:szCs w:val="22"/>
          <w:lang w:val="en-ID"/>
        </w:rPr>
        <w:t>masyarakat</w:t>
      </w:r>
      <w:proofErr w:type="spellEnd"/>
      <w:r w:rsidRPr="002442B1">
        <w:rPr>
          <w:sz w:val="22"/>
          <w:szCs w:val="22"/>
          <w:lang w:val="en-ID"/>
        </w:rPr>
        <w:t xml:space="preserve"> </w:t>
      </w:r>
      <w:proofErr w:type="spellStart"/>
      <w:r w:rsidRPr="002442B1">
        <w:rPr>
          <w:sz w:val="22"/>
          <w:szCs w:val="22"/>
          <w:lang w:val="en-ID"/>
        </w:rPr>
        <w:t>bahwa</w:t>
      </w:r>
      <w:proofErr w:type="spellEnd"/>
      <w:r w:rsidRPr="002442B1">
        <w:rPr>
          <w:sz w:val="22"/>
          <w:szCs w:val="22"/>
          <w:lang w:val="en-ID"/>
        </w:rPr>
        <w:t xml:space="preserve"> </w:t>
      </w:r>
      <w:proofErr w:type="spellStart"/>
      <w:r w:rsidRPr="002442B1">
        <w:rPr>
          <w:sz w:val="22"/>
          <w:szCs w:val="22"/>
          <w:lang w:val="en-ID"/>
        </w:rPr>
        <w:t>kekerasan</w:t>
      </w:r>
      <w:proofErr w:type="spellEnd"/>
      <w:r w:rsidRPr="002442B1">
        <w:rPr>
          <w:sz w:val="22"/>
          <w:szCs w:val="22"/>
          <w:lang w:val="en-ID"/>
        </w:rPr>
        <w:t xml:space="preserve"> </w:t>
      </w:r>
      <w:proofErr w:type="spellStart"/>
      <w:r w:rsidRPr="002442B1">
        <w:rPr>
          <w:sz w:val="22"/>
          <w:szCs w:val="22"/>
          <w:lang w:val="en-ID"/>
        </w:rPr>
        <w:t>seksual</w:t>
      </w:r>
      <w:proofErr w:type="spellEnd"/>
      <w:r w:rsidRPr="002442B1">
        <w:rPr>
          <w:sz w:val="22"/>
          <w:szCs w:val="22"/>
          <w:lang w:val="en-ID"/>
        </w:rPr>
        <w:t xml:space="preserve"> </w:t>
      </w:r>
      <w:proofErr w:type="spellStart"/>
      <w:r w:rsidRPr="002442B1">
        <w:rPr>
          <w:sz w:val="22"/>
          <w:szCs w:val="22"/>
          <w:lang w:val="en-ID"/>
        </w:rPr>
        <w:t>adalah</w:t>
      </w:r>
      <w:proofErr w:type="spellEnd"/>
      <w:r w:rsidRPr="002442B1">
        <w:rPr>
          <w:sz w:val="22"/>
          <w:szCs w:val="22"/>
          <w:lang w:val="en-ID"/>
        </w:rPr>
        <w:t xml:space="preserve"> </w:t>
      </w:r>
      <w:proofErr w:type="spellStart"/>
      <w:r w:rsidRPr="002442B1">
        <w:rPr>
          <w:sz w:val="22"/>
          <w:szCs w:val="22"/>
          <w:lang w:val="en-ID"/>
        </w:rPr>
        <w:t>persoalan</w:t>
      </w:r>
      <w:proofErr w:type="spellEnd"/>
      <w:r w:rsidRPr="002442B1">
        <w:rPr>
          <w:sz w:val="22"/>
          <w:szCs w:val="22"/>
          <w:lang w:val="en-ID"/>
        </w:rPr>
        <w:t xml:space="preserve"> </w:t>
      </w:r>
      <w:proofErr w:type="spellStart"/>
      <w:r w:rsidRPr="002442B1">
        <w:rPr>
          <w:sz w:val="22"/>
          <w:szCs w:val="22"/>
          <w:lang w:val="en-ID"/>
        </w:rPr>
        <w:t>moralitas</w:t>
      </w:r>
      <w:proofErr w:type="spellEnd"/>
      <w:r w:rsidRPr="002442B1">
        <w:rPr>
          <w:sz w:val="22"/>
          <w:szCs w:val="22"/>
          <w:lang w:val="en-ID"/>
        </w:rPr>
        <w:t xml:space="preserve"> </w:t>
      </w:r>
      <w:proofErr w:type="spellStart"/>
      <w:r w:rsidRPr="002442B1">
        <w:rPr>
          <w:sz w:val="22"/>
          <w:szCs w:val="22"/>
          <w:lang w:val="en-ID"/>
        </w:rPr>
        <w:t>saja</w:t>
      </w:r>
      <w:proofErr w:type="spellEnd"/>
      <w:r w:rsidR="00E96C98" w:rsidRPr="002442B1">
        <w:rPr>
          <w:sz w:val="22"/>
          <w:szCs w:val="22"/>
          <w:lang w:val="id-ID"/>
        </w:rPr>
        <w:t xml:space="preserve"> </w:t>
      </w:r>
      <w:hyperlink w:anchor="DP" w:history="1">
        <w:r w:rsidR="00E96C98" w:rsidRPr="002442B1">
          <w:rPr>
            <w:rStyle w:val="Hyperlink"/>
            <w:sz w:val="22"/>
            <w:szCs w:val="22"/>
            <w:u w:val="none"/>
            <w:lang w:val="id-ID"/>
          </w:rPr>
          <w:fldChar w:fldCharType="begin" w:fldLock="1"/>
        </w:r>
        <w:r w:rsidR="00E96C98" w:rsidRPr="002442B1">
          <w:rPr>
            <w:rStyle w:val="Hyperlink"/>
            <w:sz w:val="22"/>
            <w:szCs w:val="22"/>
            <w:u w:val="none"/>
            <w:lang w:val="id-ID"/>
          </w:rPr>
          <w:instrText>ADDIN CSL_CITATION {"citationItems":[{"id":"ITEM-1","itemData":{"author":[{"dropping-particle":"","family":"Raharja","given":"Ahmad Fahmi","non-dropping-particle":"","parse-names":false,"suffix":""}],"container-title":"Prosiding Semnas Hasil Penelitian Hukum Kesehatan","id":"ITEM-1","issue":"1","issued":{"date-parts":[["2016"]]},"page":"201-221","title":"Episteme Hukuman Kebiri (Analisis Yuridis Penolakan Idi Sebagai Eksekutor Hukuman Kebiri Kimia)","type":"article-journal","volume":"1"},"uris":["http://www.mendeley.com/documents/?uuid=6ae281af-f91b-421e-8aee-a9e178ec080a"]}],"mendeley":{"formattedCitation":"(Raharja, 2016)","plainTextFormattedCitation":"(Raharja, 2016)","previouslyFormattedCitation":"(Raharja, 2016)"},"properties":{"noteIndex":0},"schema":"https://github.com/citation-style-language/schema/raw/master/csl-citation.json"}</w:instrText>
        </w:r>
        <w:r w:rsidR="00E96C98" w:rsidRPr="002442B1">
          <w:rPr>
            <w:rStyle w:val="Hyperlink"/>
            <w:sz w:val="22"/>
            <w:szCs w:val="22"/>
            <w:u w:val="none"/>
            <w:lang w:val="id-ID"/>
          </w:rPr>
          <w:fldChar w:fldCharType="separate"/>
        </w:r>
        <w:r w:rsidR="00E96C98" w:rsidRPr="002442B1">
          <w:rPr>
            <w:rStyle w:val="Hyperlink"/>
            <w:noProof/>
            <w:sz w:val="22"/>
            <w:szCs w:val="22"/>
            <w:u w:val="none"/>
            <w:lang w:val="id-ID"/>
          </w:rPr>
          <w:t>(Raharja, 2016)</w:t>
        </w:r>
        <w:r w:rsidR="00E96C98" w:rsidRPr="002442B1">
          <w:rPr>
            <w:rStyle w:val="Hyperlink"/>
            <w:sz w:val="22"/>
            <w:szCs w:val="22"/>
            <w:u w:val="none"/>
            <w:lang w:val="id-ID"/>
          </w:rPr>
          <w:fldChar w:fldCharType="end"/>
        </w:r>
      </w:hyperlink>
      <w:r w:rsidR="00E17CE1" w:rsidRPr="002442B1">
        <w:rPr>
          <w:sz w:val="22"/>
          <w:szCs w:val="22"/>
          <w:lang w:val="en-ID"/>
        </w:rPr>
        <w:t>.</w:t>
      </w:r>
    </w:p>
    <w:p w14:paraId="263F435D" w14:textId="09484C15" w:rsidR="009B0772" w:rsidRPr="002442B1" w:rsidRDefault="009B0772" w:rsidP="004C7E39">
      <w:pPr>
        <w:ind w:firstLine="426"/>
        <w:jc w:val="both"/>
        <w:rPr>
          <w:sz w:val="22"/>
          <w:szCs w:val="22"/>
          <w:lang w:val="id-ID"/>
        </w:rPr>
      </w:pPr>
      <w:proofErr w:type="spellStart"/>
      <w:r w:rsidRPr="002442B1">
        <w:rPr>
          <w:sz w:val="22"/>
          <w:szCs w:val="22"/>
          <w:lang w:val="en-ID"/>
        </w:rPr>
        <w:t>Penandatanganan</w:t>
      </w:r>
      <w:proofErr w:type="spellEnd"/>
      <w:r w:rsidRPr="002442B1">
        <w:rPr>
          <w:sz w:val="22"/>
          <w:szCs w:val="22"/>
          <w:lang w:val="en-ID"/>
        </w:rPr>
        <w:t xml:space="preserve"> </w:t>
      </w:r>
      <w:proofErr w:type="spellStart"/>
      <w:r w:rsidRPr="002442B1">
        <w:rPr>
          <w:sz w:val="22"/>
          <w:szCs w:val="22"/>
          <w:lang w:val="en-ID"/>
        </w:rPr>
        <w:t>Peraturan</w:t>
      </w:r>
      <w:proofErr w:type="spellEnd"/>
      <w:r w:rsidRPr="002442B1">
        <w:rPr>
          <w:sz w:val="22"/>
          <w:szCs w:val="22"/>
          <w:lang w:val="en-ID"/>
        </w:rPr>
        <w:t xml:space="preserve"> </w:t>
      </w:r>
      <w:proofErr w:type="spellStart"/>
      <w:r w:rsidRPr="002442B1">
        <w:rPr>
          <w:sz w:val="22"/>
          <w:szCs w:val="22"/>
          <w:lang w:val="en-ID"/>
        </w:rPr>
        <w:t>Pemerintah</w:t>
      </w:r>
      <w:proofErr w:type="spellEnd"/>
      <w:r w:rsidRPr="002442B1">
        <w:rPr>
          <w:sz w:val="22"/>
          <w:szCs w:val="22"/>
          <w:lang w:val="en-ID"/>
        </w:rPr>
        <w:t xml:space="preserve"> </w:t>
      </w:r>
      <w:proofErr w:type="spellStart"/>
      <w:r w:rsidRPr="002442B1">
        <w:rPr>
          <w:sz w:val="22"/>
          <w:szCs w:val="22"/>
          <w:lang w:val="en-ID"/>
        </w:rPr>
        <w:t>Pengganti</w:t>
      </w:r>
      <w:proofErr w:type="spellEnd"/>
      <w:r w:rsidRPr="002442B1">
        <w:rPr>
          <w:sz w:val="22"/>
          <w:szCs w:val="22"/>
          <w:lang w:val="en-ID"/>
        </w:rPr>
        <w:t xml:space="preserve"> </w:t>
      </w:r>
      <w:proofErr w:type="spellStart"/>
      <w:r w:rsidRPr="002442B1">
        <w:rPr>
          <w:sz w:val="22"/>
          <w:szCs w:val="22"/>
          <w:lang w:val="en-ID"/>
        </w:rPr>
        <w:t>Undang-Undang</w:t>
      </w:r>
      <w:proofErr w:type="spellEnd"/>
      <w:r w:rsidRPr="002442B1">
        <w:rPr>
          <w:sz w:val="22"/>
          <w:szCs w:val="22"/>
          <w:lang w:val="en-ID"/>
        </w:rPr>
        <w:t xml:space="preserve"> yang </w:t>
      </w:r>
      <w:proofErr w:type="spellStart"/>
      <w:r w:rsidRPr="002442B1">
        <w:rPr>
          <w:sz w:val="22"/>
          <w:szCs w:val="22"/>
          <w:lang w:val="en-ID"/>
        </w:rPr>
        <w:t>dilakukan</w:t>
      </w:r>
      <w:proofErr w:type="spellEnd"/>
      <w:r w:rsidRPr="002442B1">
        <w:rPr>
          <w:sz w:val="22"/>
          <w:szCs w:val="22"/>
          <w:lang w:val="en-ID"/>
        </w:rPr>
        <w:t xml:space="preserve"> oleh </w:t>
      </w:r>
      <w:proofErr w:type="spellStart"/>
      <w:r w:rsidRPr="002442B1">
        <w:rPr>
          <w:sz w:val="22"/>
          <w:szCs w:val="22"/>
          <w:lang w:val="en-ID"/>
        </w:rPr>
        <w:t>Presiden</w:t>
      </w:r>
      <w:proofErr w:type="spellEnd"/>
      <w:r w:rsidRPr="002442B1">
        <w:rPr>
          <w:sz w:val="22"/>
          <w:szCs w:val="22"/>
          <w:lang w:val="en-ID"/>
        </w:rPr>
        <w:t xml:space="preserve"> Joko Widodo di </w:t>
      </w:r>
      <w:proofErr w:type="spellStart"/>
      <w:r w:rsidRPr="002442B1">
        <w:rPr>
          <w:sz w:val="22"/>
          <w:szCs w:val="22"/>
          <w:lang w:val="en-ID"/>
        </w:rPr>
        <w:t>tahun</w:t>
      </w:r>
      <w:proofErr w:type="spellEnd"/>
      <w:r w:rsidRPr="002442B1">
        <w:rPr>
          <w:sz w:val="22"/>
          <w:szCs w:val="22"/>
          <w:lang w:val="en-ID"/>
        </w:rPr>
        <w:t xml:space="preserve"> 2016 yang </w:t>
      </w:r>
      <w:proofErr w:type="spellStart"/>
      <w:r w:rsidRPr="002442B1">
        <w:rPr>
          <w:sz w:val="22"/>
          <w:szCs w:val="22"/>
          <w:lang w:val="en-ID"/>
        </w:rPr>
        <w:t>sudah</w:t>
      </w:r>
      <w:proofErr w:type="spellEnd"/>
      <w:r w:rsidRPr="002442B1">
        <w:rPr>
          <w:sz w:val="22"/>
          <w:szCs w:val="22"/>
          <w:lang w:val="en-ID"/>
        </w:rPr>
        <w:t xml:space="preserve"> </w:t>
      </w:r>
      <w:proofErr w:type="spellStart"/>
      <w:r w:rsidRPr="002442B1">
        <w:rPr>
          <w:sz w:val="22"/>
          <w:szCs w:val="22"/>
          <w:lang w:val="en-ID"/>
        </w:rPr>
        <w:t>ditetapkan</w:t>
      </w:r>
      <w:proofErr w:type="spellEnd"/>
      <w:r w:rsidRPr="002442B1">
        <w:rPr>
          <w:sz w:val="22"/>
          <w:szCs w:val="22"/>
          <w:lang w:val="en-ID"/>
        </w:rPr>
        <w:t xml:space="preserve"> </w:t>
      </w:r>
      <w:proofErr w:type="spellStart"/>
      <w:r w:rsidRPr="002442B1">
        <w:rPr>
          <w:sz w:val="22"/>
          <w:szCs w:val="22"/>
          <w:lang w:val="en-ID"/>
        </w:rPr>
        <w:t>menjadi</w:t>
      </w:r>
      <w:proofErr w:type="spellEnd"/>
      <w:r w:rsidRPr="002442B1">
        <w:rPr>
          <w:sz w:val="22"/>
          <w:szCs w:val="22"/>
          <w:lang w:val="en-ID"/>
        </w:rPr>
        <w:t xml:space="preserve"> UU </w:t>
      </w:r>
      <w:proofErr w:type="spellStart"/>
      <w:r w:rsidRPr="002442B1">
        <w:rPr>
          <w:sz w:val="22"/>
          <w:szCs w:val="22"/>
          <w:lang w:val="en-ID"/>
        </w:rPr>
        <w:t>Nomor</w:t>
      </w:r>
      <w:proofErr w:type="spellEnd"/>
      <w:r w:rsidRPr="002442B1">
        <w:rPr>
          <w:sz w:val="22"/>
          <w:szCs w:val="22"/>
          <w:lang w:val="en-ID"/>
        </w:rPr>
        <w:t xml:space="preserve"> 17 </w:t>
      </w:r>
      <w:proofErr w:type="spellStart"/>
      <w:r w:rsidRPr="002442B1">
        <w:rPr>
          <w:sz w:val="22"/>
          <w:szCs w:val="22"/>
          <w:lang w:val="en-ID"/>
        </w:rPr>
        <w:t>Tahun</w:t>
      </w:r>
      <w:proofErr w:type="spellEnd"/>
      <w:r w:rsidRPr="002442B1">
        <w:rPr>
          <w:sz w:val="22"/>
          <w:szCs w:val="22"/>
          <w:lang w:val="en-ID"/>
        </w:rPr>
        <w:t xml:space="preserve"> 2016 </w:t>
      </w:r>
      <w:proofErr w:type="spellStart"/>
      <w:r w:rsidRPr="002442B1">
        <w:rPr>
          <w:sz w:val="22"/>
          <w:szCs w:val="22"/>
          <w:lang w:val="en-ID"/>
        </w:rPr>
        <w:t>tentang</w:t>
      </w:r>
      <w:proofErr w:type="spellEnd"/>
      <w:r w:rsidRPr="002442B1">
        <w:rPr>
          <w:sz w:val="22"/>
          <w:szCs w:val="22"/>
          <w:lang w:val="en-ID"/>
        </w:rPr>
        <w:t xml:space="preserve"> </w:t>
      </w:r>
      <w:proofErr w:type="spellStart"/>
      <w:r w:rsidRPr="002442B1">
        <w:rPr>
          <w:sz w:val="22"/>
          <w:szCs w:val="22"/>
          <w:lang w:val="en-ID"/>
        </w:rPr>
        <w:t>Perlindungan</w:t>
      </w:r>
      <w:proofErr w:type="spellEnd"/>
      <w:r w:rsidRPr="002442B1">
        <w:rPr>
          <w:sz w:val="22"/>
          <w:szCs w:val="22"/>
          <w:lang w:val="en-ID"/>
        </w:rPr>
        <w:t xml:space="preserve"> </w:t>
      </w:r>
      <w:proofErr w:type="spellStart"/>
      <w:r w:rsidRPr="002442B1">
        <w:rPr>
          <w:sz w:val="22"/>
          <w:szCs w:val="22"/>
          <w:lang w:val="en-ID"/>
        </w:rPr>
        <w:t>Anak</w:t>
      </w:r>
      <w:proofErr w:type="spellEnd"/>
      <w:r w:rsidRPr="002442B1">
        <w:rPr>
          <w:sz w:val="22"/>
          <w:szCs w:val="22"/>
          <w:lang w:val="en-ID"/>
        </w:rPr>
        <w:t xml:space="preserve"> </w:t>
      </w:r>
      <w:proofErr w:type="spellStart"/>
      <w:r w:rsidRPr="002442B1">
        <w:rPr>
          <w:sz w:val="22"/>
          <w:szCs w:val="22"/>
          <w:lang w:val="en-ID"/>
        </w:rPr>
        <w:t>memuat</w:t>
      </w:r>
      <w:proofErr w:type="spellEnd"/>
      <w:r w:rsidRPr="002442B1">
        <w:rPr>
          <w:sz w:val="22"/>
          <w:szCs w:val="22"/>
          <w:lang w:val="en-ID"/>
        </w:rPr>
        <w:t xml:space="preserve"> </w:t>
      </w:r>
      <w:proofErr w:type="spellStart"/>
      <w:r w:rsidRPr="002442B1">
        <w:rPr>
          <w:sz w:val="22"/>
          <w:szCs w:val="22"/>
          <w:lang w:val="en-ID"/>
        </w:rPr>
        <w:t>tentang</w:t>
      </w:r>
      <w:proofErr w:type="spellEnd"/>
      <w:r w:rsidRPr="002442B1">
        <w:rPr>
          <w:sz w:val="22"/>
          <w:szCs w:val="22"/>
          <w:lang w:val="en-ID"/>
        </w:rPr>
        <w:t xml:space="preserve">  </w:t>
      </w:r>
      <w:proofErr w:type="spellStart"/>
      <w:r w:rsidRPr="002442B1">
        <w:rPr>
          <w:sz w:val="22"/>
          <w:szCs w:val="22"/>
          <w:lang w:val="en-ID"/>
        </w:rPr>
        <w:t>pemberatan</w:t>
      </w:r>
      <w:proofErr w:type="spellEnd"/>
      <w:r w:rsidRPr="002442B1">
        <w:rPr>
          <w:sz w:val="22"/>
          <w:szCs w:val="22"/>
          <w:lang w:val="en-ID"/>
        </w:rPr>
        <w:t xml:space="preserve"> </w:t>
      </w:r>
      <w:proofErr w:type="spellStart"/>
      <w:r w:rsidRPr="002442B1">
        <w:rPr>
          <w:sz w:val="22"/>
          <w:szCs w:val="22"/>
          <w:lang w:val="en-ID"/>
        </w:rPr>
        <w:t>hukuman</w:t>
      </w:r>
      <w:proofErr w:type="spellEnd"/>
      <w:r w:rsidRPr="002442B1">
        <w:rPr>
          <w:sz w:val="22"/>
          <w:szCs w:val="22"/>
          <w:lang w:val="en-ID"/>
        </w:rPr>
        <w:t xml:space="preserve"> </w:t>
      </w:r>
      <w:proofErr w:type="spellStart"/>
      <w:r w:rsidRPr="002442B1">
        <w:rPr>
          <w:sz w:val="22"/>
          <w:szCs w:val="22"/>
          <w:lang w:val="en-ID"/>
        </w:rPr>
        <w:t>bagi</w:t>
      </w:r>
      <w:proofErr w:type="spellEnd"/>
      <w:r w:rsidRPr="002442B1">
        <w:rPr>
          <w:sz w:val="22"/>
          <w:szCs w:val="22"/>
          <w:lang w:val="en-ID"/>
        </w:rPr>
        <w:t xml:space="preserve"> </w:t>
      </w:r>
      <w:proofErr w:type="spellStart"/>
      <w:r w:rsidRPr="002442B1">
        <w:rPr>
          <w:sz w:val="22"/>
          <w:szCs w:val="22"/>
          <w:lang w:val="en-ID"/>
        </w:rPr>
        <w:t>pelaku</w:t>
      </w:r>
      <w:proofErr w:type="spellEnd"/>
      <w:r w:rsidRPr="002442B1">
        <w:rPr>
          <w:sz w:val="22"/>
          <w:szCs w:val="22"/>
          <w:lang w:val="en-ID"/>
        </w:rPr>
        <w:t xml:space="preserve"> </w:t>
      </w:r>
      <w:proofErr w:type="spellStart"/>
      <w:r w:rsidRPr="002442B1">
        <w:rPr>
          <w:sz w:val="22"/>
          <w:szCs w:val="22"/>
          <w:lang w:val="en-ID"/>
        </w:rPr>
        <w:t>kejahatan</w:t>
      </w:r>
      <w:proofErr w:type="spellEnd"/>
      <w:r w:rsidRPr="002442B1">
        <w:rPr>
          <w:sz w:val="22"/>
          <w:szCs w:val="22"/>
          <w:lang w:val="en-ID"/>
        </w:rPr>
        <w:t xml:space="preserve"> </w:t>
      </w:r>
      <w:proofErr w:type="spellStart"/>
      <w:r w:rsidRPr="002442B1">
        <w:rPr>
          <w:sz w:val="22"/>
          <w:szCs w:val="22"/>
          <w:lang w:val="en-ID"/>
        </w:rPr>
        <w:t>seksual</w:t>
      </w:r>
      <w:proofErr w:type="spellEnd"/>
      <w:r w:rsidRPr="002442B1">
        <w:rPr>
          <w:sz w:val="22"/>
          <w:szCs w:val="22"/>
          <w:lang w:val="en-ID"/>
        </w:rPr>
        <w:t xml:space="preserve"> </w:t>
      </w:r>
      <w:proofErr w:type="spellStart"/>
      <w:r w:rsidRPr="002442B1">
        <w:rPr>
          <w:sz w:val="22"/>
          <w:szCs w:val="22"/>
          <w:lang w:val="en-ID"/>
        </w:rPr>
        <w:t>terhadap</w:t>
      </w:r>
      <w:proofErr w:type="spellEnd"/>
      <w:r w:rsidRPr="002442B1">
        <w:rPr>
          <w:sz w:val="22"/>
          <w:szCs w:val="22"/>
          <w:lang w:val="en-ID"/>
        </w:rPr>
        <w:t xml:space="preserve"> </w:t>
      </w:r>
      <w:proofErr w:type="spellStart"/>
      <w:r w:rsidRPr="002442B1">
        <w:rPr>
          <w:sz w:val="22"/>
          <w:szCs w:val="22"/>
          <w:lang w:val="en-ID"/>
        </w:rPr>
        <w:t>anak</w:t>
      </w:r>
      <w:proofErr w:type="spellEnd"/>
      <w:r w:rsidRPr="002442B1">
        <w:rPr>
          <w:sz w:val="22"/>
          <w:szCs w:val="22"/>
          <w:lang w:val="en-ID"/>
        </w:rPr>
        <w:t xml:space="preserve"> </w:t>
      </w:r>
      <w:proofErr w:type="spellStart"/>
      <w:r w:rsidRPr="002442B1">
        <w:rPr>
          <w:sz w:val="22"/>
          <w:szCs w:val="22"/>
          <w:lang w:val="en-ID"/>
        </w:rPr>
        <w:t>yaitu</w:t>
      </w:r>
      <w:proofErr w:type="spellEnd"/>
      <w:r w:rsidRPr="002442B1">
        <w:rPr>
          <w:sz w:val="22"/>
          <w:szCs w:val="22"/>
          <w:lang w:val="en-ID"/>
        </w:rPr>
        <w:t xml:space="preserve"> </w:t>
      </w:r>
      <w:proofErr w:type="spellStart"/>
      <w:r w:rsidRPr="002442B1">
        <w:rPr>
          <w:sz w:val="22"/>
          <w:szCs w:val="22"/>
          <w:lang w:val="en-ID"/>
        </w:rPr>
        <w:t>hukuman</w:t>
      </w:r>
      <w:proofErr w:type="spellEnd"/>
      <w:r w:rsidRPr="002442B1">
        <w:rPr>
          <w:sz w:val="22"/>
          <w:szCs w:val="22"/>
          <w:lang w:val="en-ID"/>
        </w:rPr>
        <w:t xml:space="preserve"> </w:t>
      </w:r>
      <w:proofErr w:type="spellStart"/>
      <w:r w:rsidRPr="002442B1">
        <w:rPr>
          <w:sz w:val="22"/>
          <w:szCs w:val="22"/>
          <w:lang w:val="en-ID"/>
        </w:rPr>
        <w:t>pidana</w:t>
      </w:r>
      <w:proofErr w:type="spellEnd"/>
      <w:r w:rsidRPr="002442B1">
        <w:rPr>
          <w:sz w:val="22"/>
          <w:szCs w:val="22"/>
          <w:lang w:val="en-ID"/>
        </w:rPr>
        <w:t xml:space="preserve"> </w:t>
      </w:r>
      <w:proofErr w:type="spellStart"/>
      <w:r w:rsidRPr="002442B1">
        <w:rPr>
          <w:sz w:val="22"/>
          <w:szCs w:val="22"/>
          <w:lang w:val="en-ID"/>
        </w:rPr>
        <w:t>mati</w:t>
      </w:r>
      <w:proofErr w:type="spellEnd"/>
      <w:r w:rsidRPr="002442B1">
        <w:rPr>
          <w:sz w:val="22"/>
          <w:szCs w:val="22"/>
          <w:lang w:val="en-ID"/>
        </w:rPr>
        <w:t xml:space="preserve">, </w:t>
      </w:r>
      <w:proofErr w:type="spellStart"/>
      <w:r w:rsidRPr="002442B1">
        <w:rPr>
          <w:sz w:val="22"/>
          <w:szCs w:val="22"/>
          <w:lang w:val="en-ID"/>
        </w:rPr>
        <w:t>seumur</w:t>
      </w:r>
      <w:proofErr w:type="spellEnd"/>
      <w:r w:rsidRPr="002442B1">
        <w:rPr>
          <w:sz w:val="22"/>
          <w:szCs w:val="22"/>
          <w:lang w:val="en-ID"/>
        </w:rPr>
        <w:t xml:space="preserve"> </w:t>
      </w:r>
      <w:proofErr w:type="spellStart"/>
      <w:r w:rsidRPr="002442B1">
        <w:rPr>
          <w:sz w:val="22"/>
          <w:szCs w:val="22"/>
          <w:lang w:val="en-ID"/>
        </w:rPr>
        <w:t>hidup</w:t>
      </w:r>
      <w:proofErr w:type="spellEnd"/>
      <w:r w:rsidRPr="002442B1">
        <w:rPr>
          <w:sz w:val="22"/>
          <w:szCs w:val="22"/>
          <w:lang w:val="en-ID"/>
        </w:rPr>
        <w:t xml:space="preserve">, dan </w:t>
      </w:r>
      <w:proofErr w:type="spellStart"/>
      <w:r w:rsidRPr="002442B1">
        <w:rPr>
          <w:sz w:val="22"/>
          <w:szCs w:val="22"/>
          <w:lang w:val="en-ID"/>
        </w:rPr>
        <w:t>maksimal</w:t>
      </w:r>
      <w:proofErr w:type="spellEnd"/>
      <w:r w:rsidRPr="002442B1">
        <w:rPr>
          <w:sz w:val="22"/>
          <w:szCs w:val="22"/>
          <w:lang w:val="en-ID"/>
        </w:rPr>
        <w:t xml:space="preserve"> 20 </w:t>
      </w:r>
      <w:proofErr w:type="spellStart"/>
      <w:r w:rsidRPr="002442B1">
        <w:rPr>
          <w:sz w:val="22"/>
          <w:szCs w:val="22"/>
          <w:lang w:val="en-ID"/>
        </w:rPr>
        <w:t>tahun</w:t>
      </w:r>
      <w:proofErr w:type="spellEnd"/>
      <w:r w:rsidRPr="002442B1">
        <w:rPr>
          <w:sz w:val="22"/>
          <w:szCs w:val="22"/>
          <w:lang w:val="en-ID"/>
        </w:rPr>
        <w:t xml:space="preserve"> </w:t>
      </w:r>
      <w:proofErr w:type="spellStart"/>
      <w:r w:rsidRPr="002442B1">
        <w:rPr>
          <w:sz w:val="22"/>
          <w:szCs w:val="22"/>
          <w:lang w:val="en-ID"/>
        </w:rPr>
        <w:t>penjara</w:t>
      </w:r>
      <w:proofErr w:type="spellEnd"/>
      <w:r w:rsidRPr="002442B1">
        <w:rPr>
          <w:sz w:val="22"/>
          <w:szCs w:val="22"/>
          <w:lang w:val="en-ID"/>
        </w:rPr>
        <w:t xml:space="preserve"> </w:t>
      </w:r>
      <w:proofErr w:type="spellStart"/>
      <w:r w:rsidRPr="002442B1">
        <w:rPr>
          <w:sz w:val="22"/>
          <w:szCs w:val="22"/>
          <w:lang w:val="en-ID"/>
        </w:rPr>
        <w:t>disertai</w:t>
      </w:r>
      <w:proofErr w:type="spellEnd"/>
      <w:r w:rsidRPr="002442B1">
        <w:rPr>
          <w:sz w:val="22"/>
          <w:szCs w:val="22"/>
          <w:lang w:val="en-ID"/>
        </w:rPr>
        <w:t xml:space="preserve"> </w:t>
      </w:r>
      <w:proofErr w:type="spellStart"/>
      <w:r w:rsidRPr="002442B1">
        <w:rPr>
          <w:sz w:val="22"/>
          <w:szCs w:val="22"/>
          <w:lang w:val="en-ID"/>
        </w:rPr>
        <w:t>pidana</w:t>
      </w:r>
      <w:proofErr w:type="spellEnd"/>
      <w:r w:rsidRPr="002442B1">
        <w:rPr>
          <w:sz w:val="22"/>
          <w:szCs w:val="22"/>
          <w:lang w:val="en-ID"/>
        </w:rPr>
        <w:t xml:space="preserve"> </w:t>
      </w:r>
      <w:proofErr w:type="spellStart"/>
      <w:r w:rsidRPr="002442B1">
        <w:rPr>
          <w:sz w:val="22"/>
          <w:szCs w:val="22"/>
          <w:lang w:val="en-ID"/>
        </w:rPr>
        <w:t>tambahan</w:t>
      </w:r>
      <w:proofErr w:type="spellEnd"/>
      <w:r w:rsidRPr="002442B1">
        <w:rPr>
          <w:sz w:val="22"/>
          <w:szCs w:val="22"/>
          <w:lang w:val="en-ID"/>
        </w:rPr>
        <w:t xml:space="preserve"> </w:t>
      </w:r>
      <w:proofErr w:type="spellStart"/>
      <w:r w:rsidRPr="002442B1">
        <w:rPr>
          <w:sz w:val="22"/>
          <w:szCs w:val="22"/>
          <w:lang w:val="en-ID"/>
        </w:rPr>
        <w:t>yakni</w:t>
      </w:r>
      <w:proofErr w:type="spellEnd"/>
      <w:r w:rsidRPr="002442B1">
        <w:rPr>
          <w:sz w:val="22"/>
          <w:szCs w:val="22"/>
          <w:lang w:val="en-ID"/>
        </w:rPr>
        <w:t xml:space="preserve"> </w:t>
      </w:r>
      <w:proofErr w:type="spellStart"/>
      <w:r w:rsidRPr="002442B1">
        <w:rPr>
          <w:sz w:val="22"/>
          <w:szCs w:val="22"/>
          <w:lang w:val="en-ID"/>
        </w:rPr>
        <w:t>pengumuman</w:t>
      </w:r>
      <w:proofErr w:type="spellEnd"/>
      <w:r w:rsidRPr="002442B1">
        <w:rPr>
          <w:sz w:val="22"/>
          <w:szCs w:val="22"/>
          <w:lang w:val="en-ID"/>
        </w:rPr>
        <w:t xml:space="preserve"> </w:t>
      </w:r>
      <w:proofErr w:type="spellStart"/>
      <w:r w:rsidRPr="002442B1">
        <w:rPr>
          <w:sz w:val="22"/>
          <w:szCs w:val="22"/>
          <w:lang w:val="en-ID"/>
        </w:rPr>
        <w:t>identitas</w:t>
      </w:r>
      <w:proofErr w:type="spellEnd"/>
      <w:r w:rsidRPr="002442B1">
        <w:rPr>
          <w:sz w:val="22"/>
          <w:szCs w:val="22"/>
          <w:lang w:val="en-ID"/>
        </w:rPr>
        <w:t xml:space="preserve"> </w:t>
      </w:r>
      <w:proofErr w:type="spellStart"/>
      <w:r w:rsidRPr="002442B1">
        <w:rPr>
          <w:sz w:val="22"/>
          <w:szCs w:val="22"/>
          <w:lang w:val="en-ID"/>
        </w:rPr>
        <w:t>si</w:t>
      </w:r>
      <w:proofErr w:type="spellEnd"/>
      <w:r w:rsidRPr="002442B1">
        <w:rPr>
          <w:sz w:val="22"/>
          <w:szCs w:val="22"/>
          <w:lang w:val="en-ID"/>
        </w:rPr>
        <w:t xml:space="preserve"> </w:t>
      </w:r>
      <w:proofErr w:type="spellStart"/>
      <w:r w:rsidRPr="002442B1">
        <w:rPr>
          <w:sz w:val="22"/>
          <w:szCs w:val="22"/>
          <w:lang w:val="en-ID"/>
        </w:rPr>
        <w:t>pelaku</w:t>
      </w:r>
      <w:proofErr w:type="spellEnd"/>
      <w:r w:rsidR="00E96C98" w:rsidRPr="002442B1">
        <w:rPr>
          <w:sz w:val="22"/>
          <w:szCs w:val="22"/>
          <w:lang w:val="id-ID"/>
        </w:rPr>
        <w:t xml:space="preserve"> </w:t>
      </w:r>
      <w:hyperlink w:anchor="DP" w:history="1">
        <w:r w:rsidR="00E96C98" w:rsidRPr="002442B1">
          <w:rPr>
            <w:rStyle w:val="Hyperlink"/>
            <w:sz w:val="22"/>
            <w:szCs w:val="22"/>
            <w:u w:val="none"/>
            <w:lang w:val="id-ID"/>
          </w:rPr>
          <w:fldChar w:fldCharType="begin" w:fldLock="1"/>
        </w:r>
        <w:r w:rsidR="00E96C98" w:rsidRPr="002442B1">
          <w:rPr>
            <w:rStyle w:val="Hyperlink"/>
            <w:sz w:val="22"/>
            <w:szCs w:val="22"/>
            <w:u w:val="none"/>
            <w:lang w:val="id-ID"/>
          </w:rPr>
          <w:instrText>ADDIN CSL_CITATION {"citationItems":[{"id":"ITEM-1","itemData":{"author":[{"dropping-particle":"","family":"Friandy","given":"Bob","non-dropping-particle":"","parse-names":false,"suffix":""}],"container-title":"Justicia Islamica Jurnal Kajian Hukum dan Sosial","id":"ITEM-1","issue":"2","issued":{"date-parts":[["2017"]]},"page":"152-173","title":"Sanksi Kebiri Kimia Bagi Pelaku Kejahatan Seksual terhadap Anak (Analisis Undang-Undang Nomor 35 Tahun 2014 Studi Komparatif Hukum Pidana di Indonesia dan Hukum Pidana Islam)","type":"article-journal","volume":"14"},"uris":["http://www.mendeley.com/documents/?uuid=c8e48986-f7b5-4d21-a379-180271792d3e"]}],"mendeley":{"formattedCitation":"(Friandy, 2017)","plainTextFormattedCitation":"(Friandy, 2017)","previouslyFormattedCitation":"(Friandy, 2017)"},"properties":{"noteIndex":0},"schema":"https://github.com/citation-style-language/schema/raw/master/csl-citation.json"}</w:instrText>
        </w:r>
        <w:r w:rsidR="00E96C98" w:rsidRPr="002442B1">
          <w:rPr>
            <w:rStyle w:val="Hyperlink"/>
            <w:sz w:val="22"/>
            <w:szCs w:val="22"/>
            <w:u w:val="none"/>
            <w:lang w:val="id-ID"/>
          </w:rPr>
          <w:fldChar w:fldCharType="separate"/>
        </w:r>
        <w:r w:rsidR="00E96C98" w:rsidRPr="002442B1">
          <w:rPr>
            <w:rStyle w:val="Hyperlink"/>
            <w:noProof/>
            <w:sz w:val="22"/>
            <w:szCs w:val="22"/>
            <w:u w:val="none"/>
            <w:lang w:val="id-ID"/>
          </w:rPr>
          <w:t>(Friandy, 2017)</w:t>
        </w:r>
        <w:r w:rsidR="00E96C98" w:rsidRPr="002442B1">
          <w:rPr>
            <w:rStyle w:val="Hyperlink"/>
            <w:sz w:val="22"/>
            <w:szCs w:val="22"/>
            <w:u w:val="none"/>
            <w:lang w:val="id-ID"/>
          </w:rPr>
          <w:fldChar w:fldCharType="end"/>
        </w:r>
      </w:hyperlink>
      <w:r w:rsidR="00E17CE1" w:rsidRPr="002442B1">
        <w:rPr>
          <w:sz w:val="22"/>
          <w:szCs w:val="22"/>
          <w:lang w:val="en-ID"/>
        </w:rPr>
        <w:t>.</w:t>
      </w:r>
      <w:r w:rsidRPr="002442B1">
        <w:rPr>
          <w:sz w:val="22"/>
          <w:szCs w:val="22"/>
          <w:lang w:val="en-ID"/>
        </w:rPr>
        <w:t xml:space="preserve"> </w:t>
      </w:r>
      <w:proofErr w:type="spellStart"/>
      <w:r w:rsidRPr="002442B1">
        <w:rPr>
          <w:sz w:val="22"/>
          <w:szCs w:val="22"/>
          <w:lang w:val="en-ID"/>
        </w:rPr>
        <w:t>Selanjutnya</w:t>
      </w:r>
      <w:proofErr w:type="spellEnd"/>
      <w:r w:rsidRPr="002442B1">
        <w:rPr>
          <w:sz w:val="22"/>
          <w:szCs w:val="22"/>
          <w:lang w:val="en-ID"/>
        </w:rPr>
        <w:t xml:space="preserve"> para </w:t>
      </w:r>
      <w:proofErr w:type="spellStart"/>
      <w:r w:rsidRPr="002442B1">
        <w:rPr>
          <w:sz w:val="22"/>
          <w:szCs w:val="22"/>
          <w:lang w:val="en-ID"/>
        </w:rPr>
        <w:t>pelaku</w:t>
      </w:r>
      <w:proofErr w:type="spellEnd"/>
      <w:r w:rsidRPr="002442B1">
        <w:rPr>
          <w:sz w:val="22"/>
          <w:szCs w:val="22"/>
          <w:lang w:val="en-ID"/>
        </w:rPr>
        <w:t xml:space="preserve"> </w:t>
      </w:r>
      <w:proofErr w:type="spellStart"/>
      <w:r w:rsidRPr="002442B1">
        <w:rPr>
          <w:sz w:val="22"/>
          <w:szCs w:val="22"/>
          <w:lang w:val="en-ID"/>
        </w:rPr>
        <w:t>pedofilia</w:t>
      </w:r>
      <w:proofErr w:type="spellEnd"/>
      <w:r w:rsidRPr="002442B1">
        <w:rPr>
          <w:sz w:val="22"/>
          <w:szCs w:val="22"/>
          <w:lang w:val="en-ID"/>
        </w:rPr>
        <w:t xml:space="preserve"> juga </w:t>
      </w:r>
      <w:proofErr w:type="spellStart"/>
      <w:r w:rsidRPr="002442B1">
        <w:rPr>
          <w:sz w:val="22"/>
          <w:szCs w:val="22"/>
          <w:lang w:val="en-ID"/>
        </w:rPr>
        <w:t>akan</w:t>
      </w:r>
      <w:proofErr w:type="spellEnd"/>
      <w:r w:rsidRPr="002442B1">
        <w:rPr>
          <w:sz w:val="22"/>
          <w:szCs w:val="22"/>
          <w:lang w:val="en-ID"/>
        </w:rPr>
        <w:t xml:space="preserve"> </w:t>
      </w:r>
      <w:proofErr w:type="spellStart"/>
      <w:r w:rsidRPr="002442B1">
        <w:rPr>
          <w:sz w:val="22"/>
          <w:szCs w:val="22"/>
          <w:lang w:val="en-ID"/>
        </w:rPr>
        <w:t>dikenai</w:t>
      </w:r>
      <w:proofErr w:type="spellEnd"/>
      <w:r w:rsidRPr="002442B1">
        <w:rPr>
          <w:sz w:val="22"/>
          <w:szCs w:val="22"/>
          <w:lang w:val="en-ID"/>
        </w:rPr>
        <w:t xml:space="preserve"> </w:t>
      </w:r>
      <w:proofErr w:type="spellStart"/>
      <w:r w:rsidRPr="002442B1">
        <w:rPr>
          <w:sz w:val="22"/>
          <w:szCs w:val="22"/>
          <w:lang w:val="en-ID"/>
        </w:rPr>
        <w:t>tindakan</w:t>
      </w:r>
      <w:proofErr w:type="spellEnd"/>
      <w:r w:rsidRPr="002442B1">
        <w:rPr>
          <w:sz w:val="22"/>
          <w:szCs w:val="22"/>
          <w:lang w:val="en-ID"/>
        </w:rPr>
        <w:t xml:space="preserve"> </w:t>
      </w:r>
      <w:proofErr w:type="spellStart"/>
      <w:r w:rsidRPr="002442B1">
        <w:rPr>
          <w:sz w:val="22"/>
          <w:szCs w:val="22"/>
          <w:lang w:val="en-ID"/>
        </w:rPr>
        <w:t>kebiri</w:t>
      </w:r>
      <w:proofErr w:type="spellEnd"/>
      <w:r w:rsidRPr="002442B1">
        <w:rPr>
          <w:sz w:val="22"/>
          <w:szCs w:val="22"/>
          <w:lang w:val="en-ID"/>
        </w:rPr>
        <w:t xml:space="preserve"> </w:t>
      </w:r>
      <w:proofErr w:type="spellStart"/>
      <w:r w:rsidRPr="002442B1">
        <w:rPr>
          <w:sz w:val="22"/>
          <w:szCs w:val="22"/>
          <w:lang w:val="en-ID"/>
        </w:rPr>
        <w:t>kimia</w:t>
      </w:r>
      <w:proofErr w:type="spellEnd"/>
      <w:r w:rsidRPr="002442B1">
        <w:rPr>
          <w:sz w:val="22"/>
          <w:szCs w:val="22"/>
          <w:lang w:val="en-ID"/>
        </w:rPr>
        <w:t xml:space="preserve"> dan </w:t>
      </w:r>
      <w:proofErr w:type="spellStart"/>
      <w:r w:rsidRPr="002442B1">
        <w:rPr>
          <w:sz w:val="22"/>
          <w:szCs w:val="22"/>
          <w:lang w:val="en-ID"/>
        </w:rPr>
        <w:t>pemasangan</w:t>
      </w:r>
      <w:proofErr w:type="spellEnd"/>
      <w:r w:rsidRPr="002442B1">
        <w:rPr>
          <w:sz w:val="22"/>
          <w:szCs w:val="22"/>
          <w:lang w:val="en-ID"/>
        </w:rPr>
        <w:t xml:space="preserve"> </w:t>
      </w:r>
      <w:proofErr w:type="spellStart"/>
      <w:r w:rsidRPr="002442B1">
        <w:rPr>
          <w:sz w:val="22"/>
          <w:szCs w:val="22"/>
          <w:lang w:val="en-ID"/>
        </w:rPr>
        <w:t>pendeteksi</w:t>
      </w:r>
      <w:proofErr w:type="spellEnd"/>
      <w:r w:rsidRPr="002442B1">
        <w:rPr>
          <w:sz w:val="22"/>
          <w:szCs w:val="22"/>
          <w:lang w:val="en-ID"/>
        </w:rPr>
        <w:t xml:space="preserve"> </w:t>
      </w:r>
      <w:proofErr w:type="spellStart"/>
      <w:r w:rsidRPr="002442B1">
        <w:rPr>
          <w:sz w:val="22"/>
          <w:szCs w:val="22"/>
          <w:lang w:val="en-ID"/>
        </w:rPr>
        <w:t>elektronik</w:t>
      </w:r>
      <w:proofErr w:type="spellEnd"/>
      <w:r w:rsidR="00E96C98" w:rsidRPr="002442B1">
        <w:rPr>
          <w:sz w:val="22"/>
          <w:szCs w:val="22"/>
          <w:lang w:val="id-ID"/>
        </w:rPr>
        <w:t xml:space="preserve"> </w:t>
      </w:r>
      <w:hyperlink w:anchor="DP" w:history="1">
        <w:r w:rsidR="00E96C98" w:rsidRPr="002442B1">
          <w:rPr>
            <w:rStyle w:val="Hyperlink"/>
            <w:sz w:val="22"/>
            <w:szCs w:val="22"/>
            <w:u w:val="none"/>
            <w:lang w:val="id-ID"/>
          </w:rPr>
          <w:fldChar w:fldCharType="begin" w:fldLock="1"/>
        </w:r>
        <w:r w:rsidR="00E96C98" w:rsidRPr="002442B1">
          <w:rPr>
            <w:rStyle w:val="Hyperlink"/>
            <w:sz w:val="22"/>
            <w:szCs w:val="22"/>
            <w:u w:val="none"/>
            <w:lang w:val="id-ID"/>
          </w:rPr>
          <w:instrText>ADDIN CSL_CITATION {"citationItems":[{"id":"ITEM-1","itemData":{"author":[{"dropping-particle":"","family":"Krismiyarsi","given":"Krismiyarsi","non-dropping-particle":"","parse-names":false,"suffix":""}],"container-title":"In Seminar Nasional Hukum Universitas Negeri Semarang","id":"ITEM-1","issue":"1","issued":{"date-parts":[["2018"]]},"title":"Kebijakan Sanksi Kebiri Kimia Bagi Pelaku Kekerasan Seksual Terhadap Anak Kajian Politik Hukum Pidana","type":"article-journal","volume":"4"},"uris":["http://www.mendeley.com/documents/?uuid=b6390bb3-af7b-48bc-9e83-877f45f81032"]}],"mendeley":{"formattedCitation":"(Krismiyarsi, 2018)","plainTextFormattedCitation":"(Krismiyarsi, 2018)","previouslyFormattedCitation":"(Krismiyarsi, 2018)"},"properties":{"noteIndex":0},"schema":"https://github.com/citation-style-language/schema/raw/master/csl-citation.json"}</w:instrText>
        </w:r>
        <w:r w:rsidR="00E96C98" w:rsidRPr="002442B1">
          <w:rPr>
            <w:rStyle w:val="Hyperlink"/>
            <w:sz w:val="22"/>
            <w:szCs w:val="22"/>
            <w:u w:val="none"/>
            <w:lang w:val="id-ID"/>
          </w:rPr>
          <w:fldChar w:fldCharType="separate"/>
        </w:r>
        <w:r w:rsidR="00E96C98" w:rsidRPr="002442B1">
          <w:rPr>
            <w:rStyle w:val="Hyperlink"/>
            <w:noProof/>
            <w:sz w:val="22"/>
            <w:szCs w:val="22"/>
            <w:u w:val="none"/>
            <w:lang w:val="id-ID"/>
          </w:rPr>
          <w:t>(Krismiyarsi, 2018)</w:t>
        </w:r>
        <w:r w:rsidR="00E96C98" w:rsidRPr="002442B1">
          <w:rPr>
            <w:rStyle w:val="Hyperlink"/>
            <w:sz w:val="22"/>
            <w:szCs w:val="22"/>
            <w:u w:val="none"/>
            <w:lang w:val="id-ID"/>
          </w:rPr>
          <w:fldChar w:fldCharType="end"/>
        </w:r>
      </w:hyperlink>
      <w:r w:rsidR="00E17CE1" w:rsidRPr="002442B1">
        <w:rPr>
          <w:sz w:val="22"/>
          <w:szCs w:val="22"/>
          <w:lang w:val="en-ID"/>
        </w:rPr>
        <w:t>.</w:t>
      </w:r>
      <w:r w:rsidR="00AE020C" w:rsidRPr="002442B1">
        <w:rPr>
          <w:sz w:val="22"/>
          <w:szCs w:val="22"/>
          <w:lang w:val="en-ID"/>
        </w:rPr>
        <w:t xml:space="preserve"> </w:t>
      </w:r>
      <w:proofErr w:type="spellStart"/>
      <w:r w:rsidRPr="002442B1">
        <w:rPr>
          <w:sz w:val="22"/>
          <w:szCs w:val="22"/>
          <w:lang w:val="en-ID"/>
        </w:rPr>
        <w:t>Tidak</w:t>
      </w:r>
      <w:proofErr w:type="spellEnd"/>
      <w:r w:rsidRPr="002442B1">
        <w:rPr>
          <w:sz w:val="22"/>
          <w:szCs w:val="22"/>
          <w:lang w:val="en-ID"/>
        </w:rPr>
        <w:t xml:space="preserve"> </w:t>
      </w:r>
      <w:proofErr w:type="spellStart"/>
      <w:r w:rsidRPr="002442B1">
        <w:rPr>
          <w:sz w:val="22"/>
          <w:szCs w:val="22"/>
          <w:lang w:val="en-ID"/>
        </w:rPr>
        <w:t>berselang</w:t>
      </w:r>
      <w:proofErr w:type="spellEnd"/>
      <w:r w:rsidRPr="002442B1">
        <w:rPr>
          <w:sz w:val="22"/>
          <w:szCs w:val="22"/>
          <w:lang w:val="en-ID"/>
        </w:rPr>
        <w:t xml:space="preserve"> lama </w:t>
      </w:r>
      <w:proofErr w:type="spellStart"/>
      <w:r w:rsidRPr="002442B1">
        <w:rPr>
          <w:sz w:val="22"/>
          <w:szCs w:val="22"/>
          <w:lang w:val="en-ID"/>
        </w:rPr>
        <w:t>muncul</w:t>
      </w:r>
      <w:proofErr w:type="spellEnd"/>
      <w:r w:rsidRPr="002442B1">
        <w:rPr>
          <w:sz w:val="22"/>
          <w:szCs w:val="22"/>
          <w:lang w:val="en-ID"/>
        </w:rPr>
        <w:t xml:space="preserve"> </w:t>
      </w:r>
      <w:proofErr w:type="spellStart"/>
      <w:r w:rsidRPr="002442B1">
        <w:rPr>
          <w:sz w:val="22"/>
          <w:szCs w:val="22"/>
          <w:lang w:val="en-ID"/>
        </w:rPr>
        <w:t>berbagai</w:t>
      </w:r>
      <w:proofErr w:type="spellEnd"/>
      <w:r w:rsidRPr="002442B1">
        <w:rPr>
          <w:sz w:val="22"/>
          <w:szCs w:val="22"/>
          <w:lang w:val="en-ID"/>
        </w:rPr>
        <w:t xml:space="preserve"> pro </w:t>
      </w:r>
      <w:proofErr w:type="spellStart"/>
      <w:r w:rsidRPr="002442B1">
        <w:rPr>
          <w:sz w:val="22"/>
          <w:szCs w:val="22"/>
          <w:lang w:val="en-ID"/>
        </w:rPr>
        <w:t>kontra</w:t>
      </w:r>
      <w:proofErr w:type="spellEnd"/>
      <w:r w:rsidRPr="002442B1">
        <w:rPr>
          <w:sz w:val="22"/>
          <w:szCs w:val="22"/>
          <w:lang w:val="en-ID"/>
        </w:rPr>
        <w:t xml:space="preserve"> di </w:t>
      </w:r>
      <w:proofErr w:type="spellStart"/>
      <w:r w:rsidRPr="002442B1">
        <w:rPr>
          <w:sz w:val="22"/>
          <w:szCs w:val="22"/>
          <w:lang w:val="en-ID"/>
        </w:rPr>
        <w:t>masyarakat</w:t>
      </w:r>
      <w:proofErr w:type="spellEnd"/>
      <w:r w:rsidRPr="002442B1">
        <w:rPr>
          <w:sz w:val="22"/>
          <w:szCs w:val="22"/>
          <w:lang w:val="en-ID"/>
        </w:rPr>
        <w:t xml:space="preserve"> </w:t>
      </w:r>
      <w:proofErr w:type="spellStart"/>
      <w:r w:rsidRPr="002442B1">
        <w:rPr>
          <w:sz w:val="22"/>
          <w:szCs w:val="22"/>
          <w:lang w:val="en-ID"/>
        </w:rPr>
        <w:t>tentang</w:t>
      </w:r>
      <w:proofErr w:type="spellEnd"/>
      <w:r w:rsidRPr="002442B1">
        <w:rPr>
          <w:sz w:val="22"/>
          <w:szCs w:val="22"/>
          <w:lang w:val="en-ID"/>
        </w:rPr>
        <w:t xml:space="preserve"> </w:t>
      </w:r>
      <w:proofErr w:type="spellStart"/>
      <w:r w:rsidRPr="002442B1">
        <w:rPr>
          <w:sz w:val="22"/>
          <w:szCs w:val="22"/>
          <w:lang w:val="en-ID"/>
        </w:rPr>
        <w:t>kebiri</w:t>
      </w:r>
      <w:proofErr w:type="spellEnd"/>
      <w:r w:rsidRPr="002442B1">
        <w:rPr>
          <w:sz w:val="22"/>
          <w:szCs w:val="22"/>
          <w:lang w:val="en-ID"/>
        </w:rPr>
        <w:t xml:space="preserve"> </w:t>
      </w:r>
      <w:proofErr w:type="spellStart"/>
      <w:r w:rsidRPr="002442B1">
        <w:rPr>
          <w:sz w:val="22"/>
          <w:szCs w:val="22"/>
          <w:lang w:val="en-ID"/>
        </w:rPr>
        <w:t>kimia</w:t>
      </w:r>
      <w:proofErr w:type="spellEnd"/>
      <w:r w:rsidRPr="002442B1">
        <w:rPr>
          <w:sz w:val="22"/>
          <w:szCs w:val="22"/>
          <w:lang w:val="en-ID"/>
        </w:rPr>
        <w:t xml:space="preserve"> </w:t>
      </w:r>
      <w:proofErr w:type="spellStart"/>
      <w:r w:rsidRPr="002442B1">
        <w:rPr>
          <w:sz w:val="22"/>
          <w:szCs w:val="22"/>
          <w:lang w:val="en-ID"/>
        </w:rPr>
        <w:t>tersebut</w:t>
      </w:r>
      <w:proofErr w:type="spellEnd"/>
      <w:r w:rsidR="00E96C98" w:rsidRPr="002442B1">
        <w:rPr>
          <w:sz w:val="22"/>
          <w:szCs w:val="22"/>
          <w:lang w:val="id-ID"/>
        </w:rPr>
        <w:t xml:space="preserve"> </w:t>
      </w:r>
      <w:hyperlink w:anchor="DP" w:history="1">
        <w:r w:rsidR="00E96C98" w:rsidRPr="002442B1">
          <w:rPr>
            <w:rStyle w:val="Hyperlink"/>
            <w:sz w:val="22"/>
            <w:szCs w:val="22"/>
            <w:u w:val="none"/>
            <w:lang w:val="id-ID"/>
          </w:rPr>
          <w:fldChar w:fldCharType="begin" w:fldLock="1"/>
        </w:r>
        <w:r w:rsidR="00E96C98" w:rsidRPr="002442B1">
          <w:rPr>
            <w:rStyle w:val="Hyperlink"/>
            <w:sz w:val="22"/>
            <w:szCs w:val="22"/>
            <w:u w:val="none"/>
            <w:lang w:val="id-ID"/>
          </w:rPr>
          <w:instrText>ADDIN CSL_CITATION {"citationItems":[{"id":"ITEM-1","itemData":{"author":[{"dropping-particle":"","family":"Mardiya","given":"Nuzul Qur’aini","non-dropping-particle":"","parse-names":false,"suffix":""}],"container-title":"Jurnal Konstitusi","id":"ITEM-1","issue":"1","issued":{"date-parts":[["2017"]]},"page":"213-233","title":"Penerapan Hukuman Kebiri Kimia Bagi Pelaku Kekerasan Seksual","type":"article-journal","volume":"14"},"uris":["http://www.mendeley.com/documents/?uuid=7f3cd5dd-4224-4231-809d-79a98374247d"]}],"mendeley":{"formattedCitation":"(Mardiya, 2017)","plainTextFormattedCitation":"(Mardiya, 2017)","previouslyFormattedCitation":"(Mardiya, 2017)"},"properties":{"noteIndex":0},"schema":"https://github.com/citation-style-language/schema/raw/master/csl-citation.json"}</w:instrText>
        </w:r>
        <w:r w:rsidR="00E96C98" w:rsidRPr="002442B1">
          <w:rPr>
            <w:rStyle w:val="Hyperlink"/>
            <w:sz w:val="22"/>
            <w:szCs w:val="22"/>
            <w:u w:val="none"/>
            <w:lang w:val="id-ID"/>
          </w:rPr>
          <w:fldChar w:fldCharType="separate"/>
        </w:r>
        <w:r w:rsidR="00E96C98" w:rsidRPr="002442B1">
          <w:rPr>
            <w:rStyle w:val="Hyperlink"/>
            <w:noProof/>
            <w:sz w:val="22"/>
            <w:szCs w:val="22"/>
            <w:u w:val="none"/>
            <w:lang w:val="id-ID"/>
          </w:rPr>
          <w:t>(Mardiya, 2017)</w:t>
        </w:r>
        <w:r w:rsidR="00E96C98" w:rsidRPr="002442B1">
          <w:rPr>
            <w:rStyle w:val="Hyperlink"/>
            <w:sz w:val="22"/>
            <w:szCs w:val="22"/>
            <w:u w:val="none"/>
            <w:lang w:val="id-ID"/>
          </w:rPr>
          <w:fldChar w:fldCharType="end"/>
        </w:r>
      </w:hyperlink>
      <w:r w:rsidR="00E17CE1" w:rsidRPr="002442B1">
        <w:rPr>
          <w:sz w:val="22"/>
          <w:szCs w:val="22"/>
          <w:lang w:val="en-ID"/>
        </w:rPr>
        <w:t>.</w:t>
      </w:r>
      <w:r w:rsidR="00362C7D" w:rsidRPr="002442B1">
        <w:rPr>
          <w:sz w:val="22"/>
          <w:szCs w:val="22"/>
          <w:lang w:val="en-ID"/>
        </w:rPr>
        <w:t xml:space="preserve"> </w:t>
      </w:r>
      <w:proofErr w:type="spellStart"/>
      <w:r w:rsidRPr="002442B1">
        <w:rPr>
          <w:sz w:val="22"/>
          <w:szCs w:val="22"/>
          <w:lang w:val="en-ID"/>
        </w:rPr>
        <w:t>Pihak</w:t>
      </w:r>
      <w:proofErr w:type="spellEnd"/>
      <w:r w:rsidRPr="002442B1">
        <w:rPr>
          <w:sz w:val="22"/>
          <w:szCs w:val="22"/>
          <w:lang w:val="en-ID"/>
        </w:rPr>
        <w:t xml:space="preserve"> yang </w:t>
      </w:r>
      <w:proofErr w:type="spellStart"/>
      <w:r w:rsidRPr="002442B1">
        <w:rPr>
          <w:sz w:val="22"/>
          <w:szCs w:val="22"/>
          <w:lang w:val="en-ID"/>
        </w:rPr>
        <w:t>menyetujui</w:t>
      </w:r>
      <w:proofErr w:type="spellEnd"/>
      <w:r w:rsidRPr="002442B1">
        <w:rPr>
          <w:sz w:val="22"/>
          <w:szCs w:val="22"/>
          <w:lang w:val="en-ID"/>
        </w:rPr>
        <w:t xml:space="preserve"> </w:t>
      </w:r>
      <w:proofErr w:type="spellStart"/>
      <w:r w:rsidRPr="002442B1">
        <w:rPr>
          <w:sz w:val="22"/>
          <w:szCs w:val="22"/>
          <w:lang w:val="en-ID"/>
        </w:rPr>
        <w:t>dengan</w:t>
      </w:r>
      <w:proofErr w:type="spellEnd"/>
      <w:r w:rsidRPr="002442B1">
        <w:rPr>
          <w:sz w:val="22"/>
          <w:szCs w:val="22"/>
          <w:lang w:val="en-ID"/>
        </w:rPr>
        <w:t xml:space="preserve"> </w:t>
      </w:r>
      <w:proofErr w:type="spellStart"/>
      <w:r w:rsidRPr="002442B1">
        <w:rPr>
          <w:sz w:val="22"/>
          <w:szCs w:val="22"/>
          <w:lang w:val="en-ID"/>
        </w:rPr>
        <w:t>pemberlakuan</w:t>
      </w:r>
      <w:proofErr w:type="spellEnd"/>
      <w:r w:rsidRPr="002442B1">
        <w:rPr>
          <w:sz w:val="22"/>
          <w:szCs w:val="22"/>
          <w:lang w:val="en-ID"/>
        </w:rPr>
        <w:t xml:space="preserve"> </w:t>
      </w:r>
      <w:proofErr w:type="spellStart"/>
      <w:r w:rsidRPr="002442B1">
        <w:rPr>
          <w:sz w:val="22"/>
          <w:szCs w:val="22"/>
          <w:lang w:val="en-ID"/>
        </w:rPr>
        <w:t>kebiri</w:t>
      </w:r>
      <w:proofErr w:type="spellEnd"/>
      <w:r w:rsidRPr="002442B1">
        <w:rPr>
          <w:sz w:val="22"/>
          <w:szCs w:val="22"/>
          <w:lang w:val="en-ID"/>
        </w:rPr>
        <w:t xml:space="preserve"> </w:t>
      </w:r>
      <w:proofErr w:type="spellStart"/>
      <w:r w:rsidRPr="002442B1">
        <w:rPr>
          <w:sz w:val="22"/>
          <w:szCs w:val="22"/>
          <w:lang w:val="en-ID"/>
        </w:rPr>
        <w:t>kimia</w:t>
      </w:r>
      <w:proofErr w:type="spellEnd"/>
      <w:r w:rsidRPr="002442B1">
        <w:rPr>
          <w:sz w:val="22"/>
          <w:szCs w:val="22"/>
          <w:lang w:val="en-ID"/>
        </w:rPr>
        <w:t xml:space="preserve"> </w:t>
      </w:r>
      <w:proofErr w:type="spellStart"/>
      <w:r w:rsidRPr="002442B1">
        <w:rPr>
          <w:sz w:val="22"/>
          <w:szCs w:val="22"/>
          <w:lang w:val="en-ID"/>
        </w:rPr>
        <w:t>mendukung</w:t>
      </w:r>
      <w:proofErr w:type="spellEnd"/>
      <w:r w:rsidRPr="002442B1">
        <w:rPr>
          <w:sz w:val="22"/>
          <w:szCs w:val="22"/>
          <w:lang w:val="en-ID"/>
        </w:rPr>
        <w:t xml:space="preserve"> </w:t>
      </w:r>
      <w:proofErr w:type="spellStart"/>
      <w:r w:rsidRPr="002442B1">
        <w:rPr>
          <w:sz w:val="22"/>
          <w:szCs w:val="22"/>
          <w:lang w:val="en-ID"/>
        </w:rPr>
        <w:t>hal</w:t>
      </w:r>
      <w:proofErr w:type="spellEnd"/>
      <w:r w:rsidRPr="002442B1">
        <w:rPr>
          <w:sz w:val="22"/>
          <w:szCs w:val="22"/>
          <w:lang w:val="en-ID"/>
        </w:rPr>
        <w:t xml:space="preserve"> </w:t>
      </w:r>
      <w:proofErr w:type="spellStart"/>
      <w:r w:rsidRPr="002442B1">
        <w:rPr>
          <w:sz w:val="22"/>
          <w:szCs w:val="22"/>
          <w:lang w:val="en-ID"/>
        </w:rPr>
        <w:t>ini</w:t>
      </w:r>
      <w:proofErr w:type="spellEnd"/>
      <w:r w:rsidRPr="002442B1">
        <w:rPr>
          <w:sz w:val="22"/>
          <w:szCs w:val="22"/>
          <w:lang w:val="en-ID"/>
        </w:rPr>
        <w:t xml:space="preserve"> </w:t>
      </w:r>
      <w:proofErr w:type="spellStart"/>
      <w:r w:rsidRPr="002442B1">
        <w:rPr>
          <w:sz w:val="22"/>
          <w:szCs w:val="22"/>
          <w:lang w:val="en-ID"/>
        </w:rPr>
        <w:t>dengan</w:t>
      </w:r>
      <w:proofErr w:type="spellEnd"/>
      <w:r w:rsidRPr="002442B1">
        <w:rPr>
          <w:sz w:val="22"/>
          <w:szCs w:val="22"/>
          <w:lang w:val="en-ID"/>
        </w:rPr>
        <w:t xml:space="preserve"> </w:t>
      </w:r>
      <w:proofErr w:type="spellStart"/>
      <w:r w:rsidRPr="002442B1">
        <w:rPr>
          <w:sz w:val="22"/>
          <w:szCs w:val="22"/>
          <w:lang w:val="en-ID"/>
        </w:rPr>
        <w:t>alasan</w:t>
      </w:r>
      <w:proofErr w:type="spellEnd"/>
      <w:r w:rsidRPr="002442B1">
        <w:rPr>
          <w:sz w:val="22"/>
          <w:szCs w:val="22"/>
          <w:lang w:val="en-ID"/>
        </w:rPr>
        <w:t xml:space="preserve"> </w:t>
      </w:r>
      <w:proofErr w:type="spellStart"/>
      <w:r w:rsidRPr="002442B1">
        <w:rPr>
          <w:sz w:val="22"/>
          <w:szCs w:val="22"/>
          <w:lang w:val="en-ID"/>
        </w:rPr>
        <w:t>sebagai</w:t>
      </w:r>
      <w:proofErr w:type="spellEnd"/>
      <w:r w:rsidRPr="002442B1">
        <w:rPr>
          <w:sz w:val="22"/>
          <w:szCs w:val="22"/>
          <w:lang w:val="en-ID"/>
        </w:rPr>
        <w:t xml:space="preserve"> </w:t>
      </w:r>
      <w:proofErr w:type="spellStart"/>
      <w:r w:rsidRPr="002442B1">
        <w:rPr>
          <w:sz w:val="22"/>
          <w:szCs w:val="22"/>
          <w:lang w:val="en-ID"/>
        </w:rPr>
        <w:t>bentuk</w:t>
      </w:r>
      <w:proofErr w:type="spellEnd"/>
      <w:r w:rsidRPr="002442B1">
        <w:rPr>
          <w:sz w:val="22"/>
          <w:szCs w:val="22"/>
          <w:lang w:val="en-ID"/>
        </w:rPr>
        <w:t xml:space="preserve"> </w:t>
      </w:r>
      <w:proofErr w:type="spellStart"/>
      <w:r w:rsidRPr="002442B1">
        <w:rPr>
          <w:sz w:val="22"/>
          <w:szCs w:val="22"/>
          <w:lang w:val="en-ID"/>
        </w:rPr>
        <w:t>pencegahan</w:t>
      </w:r>
      <w:proofErr w:type="spellEnd"/>
      <w:r w:rsidRPr="002442B1">
        <w:rPr>
          <w:sz w:val="22"/>
          <w:szCs w:val="22"/>
          <w:lang w:val="en-ID"/>
        </w:rPr>
        <w:t xml:space="preserve"> </w:t>
      </w:r>
      <w:proofErr w:type="spellStart"/>
      <w:r w:rsidRPr="002442B1">
        <w:rPr>
          <w:sz w:val="22"/>
          <w:szCs w:val="22"/>
          <w:lang w:val="en-ID"/>
        </w:rPr>
        <w:t>serta</w:t>
      </w:r>
      <w:proofErr w:type="spellEnd"/>
      <w:r w:rsidRPr="002442B1">
        <w:rPr>
          <w:sz w:val="22"/>
          <w:szCs w:val="22"/>
          <w:lang w:val="en-ID"/>
        </w:rPr>
        <w:t xml:space="preserve"> </w:t>
      </w:r>
      <w:proofErr w:type="spellStart"/>
      <w:r w:rsidRPr="002442B1">
        <w:rPr>
          <w:sz w:val="22"/>
          <w:szCs w:val="22"/>
          <w:lang w:val="en-ID"/>
        </w:rPr>
        <w:t>memberikan</w:t>
      </w:r>
      <w:proofErr w:type="spellEnd"/>
      <w:r w:rsidRPr="002442B1">
        <w:rPr>
          <w:sz w:val="22"/>
          <w:szCs w:val="22"/>
          <w:lang w:val="en-ID"/>
        </w:rPr>
        <w:t xml:space="preserve"> </w:t>
      </w:r>
      <w:proofErr w:type="spellStart"/>
      <w:r w:rsidRPr="002442B1">
        <w:rPr>
          <w:sz w:val="22"/>
          <w:szCs w:val="22"/>
          <w:lang w:val="en-ID"/>
        </w:rPr>
        <w:t>pelajaran</w:t>
      </w:r>
      <w:proofErr w:type="spellEnd"/>
      <w:r w:rsidRPr="002442B1">
        <w:rPr>
          <w:sz w:val="22"/>
          <w:szCs w:val="22"/>
          <w:lang w:val="en-ID"/>
        </w:rPr>
        <w:t xml:space="preserve"> agar </w:t>
      </w:r>
      <w:proofErr w:type="spellStart"/>
      <w:r w:rsidRPr="002442B1">
        <w:rPr>
          <w:sz w:val="22"/>
          <w:szCs w:val="22"/>
          <w:lang w:val="en-ID"/>
        </w:rPr>
        <w:t>si</w:t>
      </w:r>
      <w:proofErr w:type="spellEnd"/>
      <w:r w:rsidRPr="002442B1">
        <w:rPr>
          <w:sz w:val="22"/>
          <w:szCs w:val="22"/>
          <w:lang w:val="en-ID"/>
        </w:rPr>
        <w:t xml:space="preserve"> </w:t>
      </w:r>
      <w:proofErr w:type="spellStart"/>
      <w:r w:rsidRPr="002442B1">
        <w:rPr>
          <w:sz w:val="22"/>
          <w:szCs w:val="22"/>
          <w:lang w:val="en-ID"/>
        </w:rPr>
        <w:t>pelaku</w:t>
      </w:r>
      <w:proofErr w:type="spellEnd"/>
      <w:r w:rsidRPr="002442B1">
        <w:rPr>
          <w:sz w:val="22"/>
          <w:szCs w:val="22"/>
          <w:lang w:val="en-ID"/>
        </w:rPr>
        <w:t xml:space="preserve"> </w:t>
      </w:r>
      <w:proofErr w:type="spellStart"/>
      <w:r w:rsidRPr="002442B1">
        <w:rPr>
          <w:sz w:val="22"/>
          <w:szCs w:val="22"/>
          <w:lang w:val="en-ID"/>
        </w:rPr>
        <w:t>jera</w:t>
      </w:r>
      <w:proofErr w:type="spellEnd"/>
      <w:r w:rsidRPr="002442B1">
        <w:rPr>
          <w:sz w:val="22"/>
          <w:szCs w:val="22"/>
          <w:lang w:val="en-ID"/>
        </w:rPr>
        <w:t xml:space="preserve">, </w:t>
      </w:r>
      <w:proofErr w:type="spellStart"/>
      <w:r w:rsidRPr="002442B1">
        <w:rPr>
          <w:sz w:val="22"/>
          <w:szCs w:val="22"/>
          <w:lang w:val="en-ID"/>
        </w:rPr>
        <w:t>namun</w:t>
      </w:r>
      <w:proofErr w:type="spellEnd"/>
      <w:r w:rsidRPr="002442B1">
        <w:rPr>
          <w:sz w:val="22"/>
          <w:szCs w:val="22"/>
          <w:lang w:val="en-ID"/>
        </w:rPr>
        <w:t xml:space="preserve"> </w:t>
      </w:r>
      <w:proofErr w:type="spellStart"/>
      <w:r w:rsidRPr="002442B1">
        <w:rPr>
          <w:sz w:val="22"/>
          <w:szCs w:val="22"/>
          <w:lang w:val="en-ID"/>
        </w:rPr>
        <w:t>disisi</w:t>
      </w:r>
      <w:proofErr w:type="spellEnd"/>
      <w:r w:rsidRPr="002442B1">
        <w:rPr>
          <w:sz w:val="22"/>
          <w:szCs w:val="22"/>
          <w:lang w:val="en-ID"/>
        </w:rPr>
        <w:t xml:space="preserve"> lain </w:t>
      </w:r>
      <w:proofErr w:type="spellStart"/>
      <w:r w:rsidRPr="002442B1">
        <w:rPr>
          <w:sz w:val="22"/>
          <w:szCs w:val="22"/>
          <w:lang w:val="en-ID"/>
        </w:rPr>
        <w:t>kelompok</w:t>
      </w:r>
      <w:proofErr w:type="spellEnd"/>
      <w:r w:rsidRPr="002442B1">
        <w:rPr>
          <w:sz w:val="22"/>
          <w:szCs w:val="22"/>
          <w:lang w:val="en-ID"/>
        </w:rPr>
        <w:t xml:space="preserve"> yang </w:t>
      </w:r>
      <w:proofErr w:type="spellStart"/>
      <w:r w:rsidRPr="002442B1">
        <w:rPr>
          <w:sz w:val="22"/>
          <w:szCs w:val="22"/>
          <w:lang w:val="en-ID"/>
        </w:rPr>
        <w:t>menolak</w:t>
      </w:r>
      <w:proofErr w:type="spellEnd"/>
      <w:r w:rsidRPr="002442B1">
        <w:rPr>
          <w:sz w:val="22"/>
          <w:szCs w:val="22"/>
          <w:lang w:val="en-ID"/>
        </w:rPr>
        <w:t xml:space="preserve"> </w:t>
      </w:r>
      <w:proofErr w:type="spellStart"/>
      <w:r w:rsidRPr="002442B1">
        <w:rPr>
          <w:sz w:val="22"/>
          <w:szCs w:val="22"/>
          <w:lang w:val="en-ID"/>
        </w:rPr>
        <w:t>beralaskan</w:t>
      </w:r>
      <w:proofErr w:type="spellEnd"/>
      <w:r w:rsidRPr="002442B1">
        <w:rPr>
          <w:sz w:val="22"/>
          <w:szCs w:val="22"/>
          <w:lang w:val="en-ID"/>
        </w:rPr>
        <w:t xml:space="preserve"> </w:t>
      </w:r>
      <w:proofErr w:type="spellStart"/>
      <w:r w:rsidRPr="002442B1">
        <w:rPr>
          <w:sz w:val="22"/>
          <w:szCs w:val="22"/>
          <w:lang w:val="en-ID"/>
        </w:rPr>
        <w:t>bahwasanya</w:t>
      </w:r>
      <w:proofErr w:type="spellEnd"/>
      <w:r w:rsidRPr="002442B1">
        <w:rPr>
          <w:sz w:val="22"/>
          <w:szCs w:val="22"/>
          <w:lang w:val="en-ID"/>
        </w:rPr>
        <w:t xml:space="preserve"> Indonesia </w:t>
      </w:r>
      <w:proofErr w:type="spellStart"/>
      <w:r w:rsidRPr="002442B1">
        <w:rPr>
          <w:sz w:val="22"/>
          <w:szCs w:val="22"/>
          <w:lang w:val="en-ID"/>
        </w:rPr>
        <w:t>merupakan</w:t>
      </w:r>
      <w:proofErr w:type="spellEnd"/>
      <w:r w:rsidRPr="002442B1">
        <w:rPr>
          <w:sz w:val="22"/>
          <w:szCs w:val="22"/>
          <w:lang w:val="en-ID"/>
        </w:rPr>
        <w:t xml:space="preserve"> salah </w:t>
      </w:r>
      <w:proofErr w:type="spellStart"/>
      <w:r w:rsidRPr="002442B1">
        <w:rPr>
          <w:sz w:val="22"/>
          <w:szCs w:val="22"/>
          <w:lang w:val="en-ID"/>
        </w:rPr>
        <w:t>satu</w:t>
      </w:r>
      <w:proofErr w:type="spellEnd"/>
      <w:r w:rsidRPr="002442B1">
        <w:rPr>
          <w:sz w:val="22"/>
          <w:szCs w:val="22"/>
          <w:lang w:val="en-ID"/>
        </w:rPr>
        <w:t xml:space="preserve"> negara yang </w:t>
      </w:r>
      <w:proofErr w:type="spellStart"/>
      <w:r w:rsidRPr="002442B1">
        <w:rPr>
          <w:sz w:val="22"/>
          <w:szCs w:val="22"/>
          <w:lang w:val="en-ID"/>
        </w:rPr>
        <w:t>meratifikasi</w:t>
      </w:r>
      <w:proofErr w:type="spellEnd"/>
      <w:r w:rsidRPr="002442B1">
        <w:rPr>
          <w:sz w:val="22"/>
          <w:szCs w:val="22"/>
          <w:lang w:val="en-ID"/>
        </w:rPr>
        <w:t xml:space="preserve"> International Covenant on Civil and Political Rights (ICCPR) dan Committee Against Torture (CAT) </w:t>
      </w:r>
      <w:proofErr w:type="spellStart"/>
      <w:r w:rsidRPr="002442B1">
        <w:rPr>
          <w:sz w:val="22"/>
          <w:szCs w:val="22"/>
          <w:lang w:val="en-ID"/>
        </w:rPr>
        <w:t>tidak</w:t>
      </w:r>
      <w:proofErr w:type="spellEnd"/>
      <w:r w:rsidRPr="002442B1">
        <w:rPr>
          <w:sz w:val="22"/>
          <w:szCs w:val="22"/>
          <w:lang w:val="en-ID"/>
        </w:rPr>
        <w:t xml:space="preserve"> </w:t>
      </w:r>
      <w:proofErr w:type="spellStart"/>
      <w:r w:rsidRPr="002442B1">
        <w:rPr>
          <w:sz w:val="22"/>
          <w:szCs w:val="22"/>
          <w:lang w:val="en-ID"/>
        </w:rPr>
        <w:t>seharusnya</w:t>
      </w:r>
      <w:proofErr w:type="spellEnd"/>
      <w:r w:rsidRPr="002442B1">
        <w:rPr>
          <w:sz w:val="22"/>
          <w:szCs w:val="22"/>
          <w:lang w:val="en-ID"/>
        </w:rPr>
        <w:t xml:space="preserve"> </w:t>
      </w:r>
      <w:proofErr w:type="spellStart"/>
      <w:r w:rsidRPr="002442B1">
        <w:rPr>
          <w:sz w:val="22"/>
          <w:szCs w:val="22"/>
          <w:lang w:val="en-ID"/>
        </w:rPr>
        <w:t>memberlakukan</w:t>
      </w:r>
      <w:proofErr w:type="spellEnd"/>
      <w:r w:rsidRPr="002442B1">
        <w:rPr>
          <w:sz w:val="22"/>
          <w:szCs w:val="22"/>
          <w:lang w:val="en-ID"/>
        </w:rPr>
        <w:t xml:space="preserve"> </w:t>
      </w:r>
      <w:proofErr w:type="spellStart"/>
      <w:r w:rsidRPr="002442B1">
        <w:rPr>
          <w:sz w:val="22"/>
          <w:szCs w:val="22"/>
          <w:lang w:val="en-ID"/>
        </w:rPr>
        <w:t>hukuman</w:t>
      </w:r>
      <w:proofErr w:type="spellEnd"/>
      <w:r w:rsidRPr="002442B1">
        <w:rPr>
          <w:sz w:val="22"/>
          <w:szCs w:val="22"/>
          <w:lang w:val="en-ID"/>
        </w:rPr>
        <w:t xml:space="preserve"> yang </w:t>
      </w:r>
      <w:proofErr w:type="spellStart"/>
      <w:r w:rsidRPr="002442B1">
        <w:rPr>
          <w:sz w:val="22"/>
          <w:szCs w:val="22"/>
          <w:lang w:val="en-ID"/>
        </w:rPr>
        <w:t>dimana</w:t>
      </w:r>
      <w:proofErr w:type="spellEnd"/>
      <w:r w:rsidRPr="002442B1">
        <w:rPr>
          <w:sz w:val="22"/>
          <w:szCs w:val="22"/>
          <w:lang w:val="en-ID"/>
        </w:rPr>
        <w:t xml:space="preserve"> </w:t>
      </w:r>
      <w:proofErr w:type="spellStart"/>
      <w:r w:rsidRPr="002442B1">
        <w:rPr>
          <w:sz w:val="22"/>
          <w:szCs w:val="22"/>
          <w:lang w:val="en-ID"/>
        </w:rPr>
        <w:t>membuat</w:t>
      </w:r>
      <w:proofErr w:type="spellEnd"/>
      <w:r w:rsidRPr="002442B1">
        <w:rPr>
          <w:sz w:val="22"/>
          <w:szCs w:val="22"/>
          <w:lang w:val="en-ID"/>
        </w:rPr>
        <w:t xml:space="preserve"> </w:t>
      </w:r>
      <w:proofErr w:type="spellStart"/>
      <w:r w:rsidRPr="002442B1">
        <w:rPr>
          <w:sz w:val="22"/>
          <w:szCs w:val="22"/>
          <w:lang w:val="en-ID"/>
        </w:rPr>
        <w:t>tidak</w:t>
      </w:r>
      <w:proofErr w:type="spellEnd"/>
      <w:r w:rsidRPr="002442B1">
        <w:rPr>
          <w:sz w:val="22"/>
          <w:szCs w:val="22"/>
          <w:lang w:val="en-ID"/>
        </w:rPr>
        <w:t xml:space="preserve"> </w:t>
      </w:r>
      <w:proofErr w:type="spellStart"/>
      <w:r w:rsidRPr="002442B1">
        <w:rPr>
          <w:sz w:val="22"/>
          <w:szCs w:val="22"/>
          <w:lang w:val="en-ID"/>
        </w:rPr>
        <w:t>berfungsinya</w:t>
      </w:r>
      <w:proofErr w:type="spellEnd"/>
      <w:r w:rsidRPr="002442B1">
        <w:rPr>
          <w:sz w:val="22"/>
          <w:szCs w:val="22"/>
          <w:lang w:val="en-ID"/>
        </w:rPr>
        <w:t xml:space="preserve"> organ </w:t>
      </w:r>
      <w:proofErr w:type="spellStart"/>
      <w:r w:rsidRPr="002442B1">
        <w:rPr>
          <w:sz w:val="22"/>
          <w:szCs w:val="22"/>
          <w:lang w:val="en-ID"/>
        </w:rPr>
        <w:t>manusia</w:t>
      </w:r>
      <w:proofErr w:type="spellEnd"/>
      <w:r w:rsidRPr="002442B1">
        <w:rPr>
          <w:sz w:val="22"/>
          <w:szCs w:val="22"/>
          <w:lang w:val="en-ID"/>
        </w:rPr>
        <w:t xml:space="preserve">. </w:t>
      </w:r>
      <w:proofErr w:type="spellStart"/>
      <w:r w:rsidRPr="002442B1">
        <w:rPr>
          <w:sz w:val="22"/>
          <w:szCs w:val="22"/>
          <w:lang w:val="en-ID"/>
        </w:rPr>
        <w:t>Disamping</w:t>
      </w:r>
      <w:proofErr w:type="spellEnd"/>
      <w:r w:rsidRPr="002442B1">
        <w:rPr>
          <w:sz w:val="22"/>
          <w:szCs w:val="22"/>
          <w:lang w:val="en-ID"/>
        </w:rPr>
        <w:t xml:space="preserve"> </w:t>
      </w:r>
      <w:proofErr w:type="spellStart"/>
      <w:r w:rsidRPr="002442B1">
        <w:rPr>
          <w:sz w:val="22"/>
          <w:szCs w:val="22"/>
          <w:lang w:val="en-ID"/>
        </w:rPr>
        <w:t>hal</w:t>
      </w:r>
      <w:proofErr w:type="spellEnd"/>
      <w:r w:rsidRPr="002442B1">
        <w:rPr>
          <w:sz w:val="22"/>
          <w:szCs w:val="22"/>
          <w:lang w:val="en-ID"/>
        </w:rPr>
        <w:t xml:space="preserve"> </w:t>
      </w:r>
      <w:proofErr w:type="spellStart"/>
      <w:r w:rsidRPr="002442B1">
        <w:rPr>
          <w:sz w:val="22"/>
          <w:szCs w:val="22"/>
          <w:lang w:val="en-ID"/>
        </w:rPr>
        <w:t>tersebut</w:t>
      </w:r>
      <w:proofErr w:type="spellEnd"/>
      <w:r w:rsidRPr="002442B1">
        <w:rPr>
          <w:sz w:val="22"/>
          <w:szCs w:val="22"/>
          <w:lang w:val="en-ID"/>
        </w:rPr>
        <w:t xml:space="preserve"> </w:t>
      </w:r>
      <w:proofErr w:type="spellStart"/>
      <w:r w:rsidRPr="002442B1">
        <w:rPr>
          <w:sz w:val="22"/>
          <w:szCs w:val="22"/>
          <w:lang w:val="en-ID"/>
        </w:rPr>
        <w:t>dikemukan</w:t>
      </w:r>
      <w:proofErr w:type="spellEnd"/>
      <w:r w:rsidRPr="002442B1">
        <w:rPr>
          <w:sz w:val="22"/>
          <w:szCs w:val="22"/>
          <w:lang w:val="en-ID"/>
        </w:rPr>
        <w:t xml:space="preserve"> pula </w:t>
      </w:r>
      <w:proofErr w:type="spellStart"/>
      <w:r w:rsidRPr="002442B1">
        <w:rPr>
          <w:sz w:val="22"/>
          <w:szCs w:val="22"/>
          <w:lang w:val="en-ID"/>
        </w:rPr>
        <w:t>bahwa</w:t>
      </w:r>
      <w:proofErr w:type="spellEnd"/>
      <w:r w:rsidRPr="002442B1">
        <w:rPr>
          <w:sz w:val="22"/>
          <w:szCs w:val="22"/>
          <w:lang w:val="en-ID"/>
        </w:rPr>
        <w:t xml:space="preserve"> </w:t>
      </w:r>
      <w:proofErr w:type="spellStart"/>
      <w:r w:rsidRPr="002442B1">
        <w:rPr>
          <w:sz w:val="22"/>
          <w:szCs w:val="22"/>
          <w:lang w:val="en-ID"/>
        </w:rPr>
        <w:t>dalam</w:t>
      </w:r>
      <w:proofErr w:type="spellEnd"/>
      <w:r w:rsidRPr="002442B1">
        <w:rPr>
          <w:sz w:val="22"/>
          <w:szCs w:val="22"/>
          <w:lang w:val="en-ID"/>
        </w:rPr>
        <w:t xml:space="preserve"> </w:t>
      </w:r>
      <w:proofErr w:type="spellStart"/>
      <w:r w:rsidRPr="002442B1">
        <w:rPr>
          <w:sz w:val="22"/>
          <w:szCs w:val="22"/>
          <w:lang w:val="en-ID"/>
        </w:rPr>
        <w:t>penerapan</w:t>
      </w:r>
      <w:proofErr w:type="spellEnd"/>
      <w:r w:rsidRPr="002442B1">
        <w:rPr>
          <w:sz w:val="22"/>
          <w:szCs w:val="22"/>
          <w:lang w:val="en-ID"/>
        </w:rPr>
        <w:t xml:space="preserve"> </w:t>
      </w:r>
      <w:proofErr w:type="spellStart"/>
      <w:r w:rsidRPr="002442B1">
        <w:rPr>
          <w:sz w:val="22"/>
          <w:szCs w:val="22"/>
          <w:lang w:val="en-ID"/>
        </w:rPr>
        <w:t>hukuman</w:t>
      </w:r>
      <w:proofErr w:type="spellEnd"/>
      <w:r w:rsidRPr="002442B1">
        <w:rPr>
          <w:sz w:val="22"/>
          <w:szCs w:val="22"/>
          <w:lang w:val="en-ID"/>
        </w:rPr>
        <w:t xml:space="preserve"> </w:t>
      </w:r>
      <w:proofErr w:type="spellStart"/>
      <w:r w:rsidRPr="002442B1">
        <w:rPr>
          <w:sz w:val="22"/>
          <w:szCs w:val="22"/>
          <w:lang w:val="en-ID"/>
        </w:rPr>
        <w:t>tambahan</w:t>
      </w:r>
      <w:proofErr w:type="spellEnd"/>
      <w:r w:rsidRPr="002442B1">
        <w:rPr>
          <w:sz w:val="22"/>
          <w:szCs w:val="22"/>
          <w:lang w:val="en-ID"/>
        </w:rPr>
        <w:t xml:space="preserve"> </w:t>
      </w:r>
      <w:proofErr w:type="spellStart"/>
      <w:r w:rsidRPr="002442B1">
        <w:rPr>
          <w:sz w:val="22"/>
          <w:szCs w:val="22"/>
          <w:lang w:val="en-ID"/>
        </w:rPr>
        <w:t>kebiri</w:t>
      </w:r>
      <w:proofErr w:type="spellEnd"/>
      <w:r w:rsidRPr="002442B1">
        <w:rPr>
          <w:sz w:val="22"/>
          <w:szCs w:val="22"/>
          <w:lang w:val="en-ID"/>
        </w:rPr>
        <w:t xml:space="preserve"> </w:t>
      </w:r>
      <w:proofErr w:type="spellStart"/>
      <w:r w:rsidRPr="002442B1">
        <w:rPr>
          <w:sz w:val="22"/>
          <w:szCs w:val="22"/>
          <w:lang w:val="en-ID"/>
        </w:rPr>
        <w:t>kimia</w:t>
      </w:r>
      <w:proofErr w:type="spellEnd"/>
      <w:r w:rsidRPr="002442B1">
        <w:rPr>
          <w:sz w:val="22"/>
          <w:szCs w:val="22"/>
          <w:lang w:val="en-ID"/>
        </w:rPr>
        <w:t xml:space="preserve"> </w:t>
      </w:r>
      <w:proofErr w:type="spellStart"/>
      <w:r w:rsidRPr="002442B1">
        <w:rPr>
          <w:sz w:val="22"/>
          <w:szCs w:val="22"/>
          <w:lang w:val="en-ID"/>
        </w:rPr>
        <w:t>haruslah</w:t>
      </w:r>
      <w:proofErr w:type="spellEnd"/>
      <w:r w:rsidRPr="002442B1">
        <w:rPr>
          <w:sz w:val="22"/>
          <w:szCs w:val="22"/>
          <w:lang w:val="en-ID"/>
        </w:rPr>
        <w:t xml:space="preserve"> </w:t>
      </w:r>
      <w:proofErr w:type="spellStart"/>
      <w:r w:rsidRPr="002442B1">
        <w:rPr>
          <w:sz w:val="22"/>
          <w:szCs w:val="22"/>
          <w:lang w:val="en-ID"/>
        </w:rPr>
        <w:t>memperhatikan</w:t>
      </w:r>
      <w:proofErr w:type="spellEnd"/>
      <w:r w:rsidRPr="002442B1">
        <w:rPr>
          <w:sz w:val="22"/>
          <w:szCs w:val="22"/>
          <w:lang w:val="en-ID"/>
        </w:rPr>
        <w:t xml:space="preserve"> </w:t>
      </w:r>
      <w:proofErr w:type="spellStart"/>
      <w:r w:rsidRPr="002442B1">
        <w:rPr>
          <w:sz w:val="22"/>
          <w:szCs w:val="22"/>
          <w:lang w:val="en-ID"/>
        </w:rPr>
        <w:t>aspek</w:t>
      </w:r>
      <w:proofErr w:type="spellEnd"/>
      <w:r w:rsidRPr="002442B1">
        <w:rPr>
          <w:sz w:val="22"/>
          <w:szCs w:val="22"/>
          <w:lang w:val="en-ID"/>
        </w:rPr>
        <w:t xml:space="preserve"> </w:t>
      </w:r>
      <w:proofErr w:type="spellStart"/>
      <w:r w:rsidRPr="002442B1">
        <w:rPr>
          <w:sz w:val="22"/>
          <w:szCs w:val="22"/>
          <w:lang w:val="en-ID"/>
        </w:rPr>
        <w:t>biaya</w:t>
      </w:r>
      <w:proofErr w:type="spellEnd"/>
      <w:r w:rsidRPr="002442B1">
        <w:rPr>
          <w:sz w:val="22"/>
          <w:szCs w:val="22"/>
          <w:lang w:val="en-ID"/>
        </w:rPr>
        <w:t xml:space="preserve"> </w:t>
      </w:r>
      <w:proofErr w:type="spellStart"/>
      <w:r w:rsidRPr="002442B1">
        <w:rPr>
          <w:sz w:val="22"/>
          <w:szCs w:val="22"/>
          <w:lang w:val="en-ID"/>
        </w:rPr>
        <w:t>serta</w:t>
      </w:r>
      <w:proofErr w:type="spellEnd"/>
      <w:r w:rsidRPr="002442B1">
        <w:rPr>
          <w:sz w:val="22"/>
          <w:szCs w:val="22"/>
          <w:lang w:val="en-ID"/>
        </w:rPr>
        <w:t xml:space="preserve"> </w:t>
      </w:r>
      <w:proofErr w:type="spellStart"/>
      <w:r w:rsidRPr="002442B1">
        <w:rPr>
          <w:sz w:val="22"/>
          <w:szCs w:val="22"/>
          <w:lang w:val="en-ID"/>
        </w:rPr>
        <w:t>persetujuan</w:t>
      </w:r>
      <w:proofErr w:type="spellEnd"/>
      <w:r w:rsidRPr="002442B1">
        <w:rPr>
          <w:sz w:val="22"/>
          <w:szCs w:val="22"/>
          <w:lang w:val="en-ID"/>
        </w:rPr>
        <w:t xml:space="preserve"> </w:t>
      </w:r>
      <w:proofErr w:type="spellStart"/>
      <w:r w:rsidRPr="002442B1">
        <w:rPr>
          <w:sz w:val="22"/>
          <w:szCs w:val="22"/>
          <w:lang w:val="en-ID"/>
        </w:rPr>
        <w:t>dari</w:t>
      </w:r>
      <w:proofErr w:type="spellEnd"/>
      <w:r w:rsidRPr="002442B1">
        <w:rPr>
          <w:sz w:val="22"/>
          <w:szCs w:val="22"/>
          <w:lang w:val="en-ID"/>
        </w:rPr>
        <w:t xml:space="preserve"> </w:t>
      </w:r>
      <w:proofErr w:type="spellStart"/>
      <w:r w:rsidRPr="002442B1">
        <w:rPr>
          <w:sz w:val="22"/>
          <w:szCs w:val="22"/>
          <w:lang w:val="en-ID"/>
        </w:rPr>
        <w:t>pelaku</w:t>
      </w:r>
      <w:proofErr w:type="spellEnd"/>
      <w:r w:rsidRPr="002442B1">
        <w:rPr>
          <w:sz w:val="22"/>
          <w:szCs w:val="22"/>
          <w:lang w:val="en-ID"/>
        </w:rPr>
        <w:t xml:space="preserve"> </w:t>
      </w:r>
      <w:proofErr w:type="spellStart"/>
      <w:r w:rsidRPr="002442B1">
        <w:rPr>
          <w:sz w:val="22"/>
          <w:szCs w:val="22"/>
          <w:lang w:val="en-ID"/>
        </w:rPr>
        <w:t>sendiri</w:t>
      </w:r>
      <w:proofErr w:type="spellEnd"/>
      <w:r w:rsidRPr="002442B1">
        <w:rPr>
          <w:sz w:val="22"/>
          <w:szCs w:val="22"/>
          <w:lang w:val="en-ID"/>
        </w:rPr>
        <w:t xml:space="preserve">. </w:t>
      </w:r>
      <w:proofErr w:type="spellStart"/>
      <w:r w:rsidRPr="002442B1">
        <w:rPr>
          <w:sz w:val="22"/>
          <w:szCs w:val="22"/>
          <w:lang w:val="en-ID"/>
        </w:rPr>
        <w:t>Penetapan</w:t>
      </w:r>
      <w:proofErr w:type="spellEnd"/>
      <w:r w:rsidRPr="002442B1">
        <w:rPr>
          <w:sz w:val="22"/>
          <w:szCs w:val="22"/>
          <w:lang w:val="en-ID"/>
        </w:rPr>
        <w:t xml:space="preserve"> </w:t>
      </w:r>
      <w:proofErr w:type="spellStart"/>
      <w:r w:rsidRPr="002442B1">
        <w:rPr>
          <w:sz w:val="22"/>
          <w:szCs w:val="22"/>
          <w:lang w:val="en-ID"/>
        </w:rPr>
        <w:t>sanksi</w:t>
      </w:r>
      <w:proofErr w:type="spellEnd"/>
      <w:r w:rsidRPr="002442B1">
        <w:rPr>
          <w:sz w:val="22"/>
          <w:szCs w:val="22"/>
          <w:lang w:val="en-ID"/>
        </w:rPr>
        <w:t xml:space="preserve"> </w:t>
      </w:r>
      <w:proofErr w:type="spellStart"/>
      <w:r w:rsidRPr="002442B1">
        <w:rPr>
          <w:sz w:val="22"/>
          <w:szCs w:val="22"/>
          <w:lang w:val="en-ID"/>
        </w:rPr>
        <w:t>dalam</w:t>
      </w:r>
      <w:proofErr w:type="spellEnd"/>
      <w:r w:rsidRPr="002442B1">
        <w:rPr>
          <w:sz w:val="22"/>
          <w:szCs w:val="22"/>
          <w:lang w:val="en-ID"/>
        </w:rPr>
        <w:t xml:space="preserve"> </w:t>
      </w:r>
      <w:proofErr w:type="spellStart"/>
      <w:r w:rsidRPr="002442B1">
        <w:rPr>
          <w:sz w:val="22"/>
          <w:szCs w:val="22"/>
          <w:lang w:val="en-ID"/>
        </w:rPr>
        <w:t>suatu</w:t>
      </w:r>
      <w:proofErr w:type="spellEnd"/>
      <w:r w:rsidRPr="002442B1">
        <w:rPr>
          <w:sz w:val="22"/>
          <w:szCs w:val="22"/>
          <w:lang w:val="en-ID"/>
        </w:rPr>
        <w:t xml:space="preserve"> </w:t>
      </w:r>
      <w:proofErr w:type="spellStart"/>
      <w:r w:rsidRPr="002442B1">
        <w:rPr>
          <w:sz w:val="22"/>
          <w:szCs w:val="22"/>
          <w:lang w:val="en-ID"/>
        </w:rPr>
        <w:t>tindak</w:t>
      </w:r>
      <w:proofErr w:type="spellEnd"/>
      <w:r w:rsidRPr="002442B1">
        <w:rPr>
          <w:sz w:val="22"/>
          <w:szCs w:val="22"/>
          <w:lang w:val="en-ID"/>
        </w:rPr>
        <w:t xml:space="preserve"> </w:t>
      </w:r>
      <w:proofErr w:type="spellStart"/>
      <w:r w:rsidRPr="002442B1">
        <w:rPr>
          <w:sz w:val="22"/>
          <w:szCs w:val="22"/>
          <w:lang w:val="en-ID"/>
        </w:rPr>
        <w:t>pidana</w:t>
      </w:r>
      <w:proofErr w:type="spellEnd"/>
      <w:r w:rsidRPr="002442B1">
        <w:rPr>
          <w:sz w:val="22"/>
          <w:szCs w:val="22"/>
          <w:lang w:val="en-ID"/>
        </w:rPr>
        <w:t xml:space="preserve"> </w:t>
      </w:r>
      <w:proofErr w:type="spellStart"/>
      <w:r w:rsidRPr="002442B1">
        <w:rPr>
          <w:sz w:val="22"/>
          <w:szCs w:val="22"/>
          <w:lang w:val="en-ID"/>
        </w:rPr>
        <w:t>tidak</w:t>
      </w:r>
      <w:proofErr w:type="spellEnd"/>
      <w:r w:rsidRPr="002442B1">
        <w:rPr>
          <w:sz w:val="22"/>
          <w:szCs w:val="22"/>
          <w:lang w:val="en-ID"/>
        </w:rPr>
        <w:t xml:space="preserve"> </w:t>
      </w:r>
      <w:proofErr w:type="spellStart"/>
      <w:r w:rsidRPr="002442B1">
        <w:rPr>
          <w:sz w:val="22"/>
          <w:szCs w:val="22"/>
          <w:lang w:val="en-ID"/>
        </w:rPr>
        <w:t>dapat</w:t>
      </w:r>
      <w:proofErr w:type="spellEnd"/>
      <w:r w:rsidRPr="002442B1">
        <w:rPr>
          <w:sz w:val="22"/>
          <w:szCs w:val="22"/>
          <w:lang w:val="en-ID"/>
        </w:rPr>
        <w:t xml:space="preserve"> </w:t>
      </w:r>
      <w:proofErr w:type="spellStart"/>
      <w:r w:rsidRPr="002442B1">
        <w:rPr>
          <w:sz w:val="22"/>
          <w:szCs w:val="22"/>
          <w:lang w:val="en-ID"/>
        </w:rPr>
        <w:t>dihindarkan</w:t>
      </w:r>
      <w:proofErr w:type="spellEnd"/>
      <w:r w:rsidRPr="002442B1">
        <w:rPr>
          <w:sz w:val="22"/>
          <w:szCs w:val="22"/>
          <w:lang w:val="en-ID"/>
        </w:rPr>
        <w:t xml:space="preserve"> </w:t>
      </w:r>
      <w:proofErr w:type="spellStart"/>
      <w:r w:rsidRPr="002442B1">
        <w:rPr>
          <w:sz w:val="22"/>
          <w:szCs w:val="22"/>
          <w:lang w:val="en-ID"/>
        </w:rPr>
        <w:t>dari</w:t>
      </w:r>
      <w:proofErr w:type="spellEnd"/>
      <w:r w:rsidRPr="002442B1">
        <w:rPr>
          <w:sz w:val="22"/>
          <w:szCs w:val="22"/>
          <w:lang w:val="en-ID"/>
        </w:rPr>
        <w:t xml:space="preserve"> </w:t>
      </w:r>
      <w:proofErr w:type="spellStart"/>
      <w:r w:rsidRPr="002442B1">
        <w:rPr>
          <w:sz w:val="22"/>
          <w:szCs w:val="22"/>
          <w:lang w:val="en-ID"/>
        </w:rPr>
        <w:t>tujuan</w:t>
      </w:r>
      <w:proofErr w:type="spellEnd"/>
      <w:r w:rsidRPr="002442B1">
        <w:rPr>
          <w:sz w:val="22"/>
          <w:szCs w:val="22"/>
          <w:lang w:val="en-ID"/>
        </w:rPr>
        <w:t xml:space="preserve"> </w:t>
      </w:r>
      <w:proofErr w:type="spellStart"/>
      <w:r w:rsidRPr="002442B1">
        <w:rPr>
          <w:sz w:val="22"/>
          <w:szCs w:val="22"/>
          <w:lang w:val="en-ID"/>
        </w:rPr>
        <w:t>pemidanaan</w:t>
      </w:r>
      <w:proofErr w:type="spellEnd"/>
      <w:r w:rsidRPr="002442B1">
        <w:rPr>
          <w:sz w:val="22"/>
          <w:szCs w:val="22"/>
          <w:lang w:val="en-ID"/>
        </w:rPr>
        <w:t xml:space="preserve"> yang </w:t>
      </w:r>
      <w:proofErr w:type="spellStart"/>
      <w:r w:rsidRPr="002442B1">
        <w:rPr>
          <w:sz w:val="22"/>
          <w:szCs w:val="22"/>
          <w:lang w:val="en-ID"/>
        </w:rPr>
        <w:t>ingin</w:t>
      </w:r>
      <w:proofErr w:type="spellEnd"/>
      <w:r w:rsidRPr="002442B1">
        <w:rPr>
          <w:sz w:val="22"/>
          <w:szCs w:val="22"/>
          <w:lang w:val="en-ID"/>
        </w:rPr>
        <w:t xml:space="preserve"> </w:t>
      </w:r>
      <w:proofErr w:type="spellStart"/>
      <w:r w:rsidRPr="002442B1">
        <w:rPr>
          <w:sz w:val="22"/>
          <w:szCs w:val="22"/>
          <w:lang w:val="en-ID"/>
        </w:rPr>
        <w:t>dicapai</w:t>
      </w:r>
      <w:proofErr w:type="spellEnd"/>
      <w:r w:rsidRPr="002442B1">
        <w:rPr>
          <w:sz w:val="22"/>
          <w:szCs w:val="22"/>
          <w:lang w:val="en-ID"/>
        </w:rPr>
        <w:t xml:space="preserve">, </w:t>
      </w:r>
      <w:proofErr w:type="spellStart"/>
      <w:r w:rsidRPr="002442B1">
        <w:rPr>
          <w:sz w:val="22"/>
          <w:szCs w:val="22"/>
          <w:lang w:val="en-ID"/>
        </w:rPr>
        <w:t>meskipun</w:t>
      </w:r>
      <w:proofErr w:type="spellEnd"/>
      <w:r w:rsidRPr="002442B1">
        <w:rPr>
          <w:sz w:val="22"/>
          <w:szCs w:val="22"/>
          <w:lang w:val="en-ID"/>
        </w:rPr>
        <w:t xml:space="preserve"> </w:t>
      </w:r>
      <w:proofErr w:type="spellStart"/>
      <w:r w:rsidRPr="002442B1">
        <w:rPr>
          <w:sz w:val="22"/>
          <w:szCs w:val="22"/>
          <w:lang w:val="en-ID"/>
        </w:rPr>
        <w:t>jenis</w:t>
      </w:r>
      <w:proofErr w:type="spellEnd"/>
      <w:r w:rsidRPr="002442B1">
        <w:rPr>
          <w:sz w:val="22"/>
          <w:szCs w:val="22"/>
          <w:lang w:val="en-ID"/>
        </w:rPr>
        <w:t xml:space="preserve"> </w:t>
      </w:r>
      <w:proofErr w:type="spellStart"/>
      <w:r w:rsidRPr="002442B1">
        <w:rPr>
          <w:sz w:val="22"/>
          <w:szCs w:val="22"/>
          <w:lang w:val="en-ID"/>
        </w:rPr>
        <w:t>sanksi</w:t>
      </w:r>
      <w:proofErr w:type="spellEnd"/>
      <w:r w:rsidRPr="002442B1">
        <w:rPr>
          <w:sz w:val="22"/>
          <w:szCs w:val="22"/>
          <w:lang w:val="en-ID"/>
        </w:rPr>
        <w:t xml:space="preserve"> </w:t>
      </w:r>
      <w:proofErr w:type="spellStart"/>
      <w:r w:rsidRPr="002442B1">
        <w:rPr>
          <w:sz w:val="22"/>
          <w:szCs w:val="22"/>
          <w:lang w:val="en-ID"/>
        </w:rPr>
        <w:t>setiap</w:t>
      </w:r>
      <w:proofErr w:type="spellEnd"/>
      <w:r w:rsidRPr="002442B1">
        <w:rPr>
          <w:sz w:val="22"/>
          <w:szCs w:val="22"/>
          <w:lang w:val="en-ID"/>
        </w:rPr>
        <w:t xml:space="preserve"> </w:t>
      </w:r>
      <w:proofErr w:type="spellStart"/>
      <w:r w:rsidRPr="002442B1">
        <w:rPr>
          <w:sz w:val="22"/>
          <w:szCs w:val="22"/>
          <w:lang w:val="en-ID"/>
        </w:rPr>
        <w:t>kejahatan</w:t>
      </w:r>
      <w:proofErr w:type="spellEnd"/>
      <w:r w:rsidRPr="002442B1">
        <w:rPr>
          <w:sz w:val="22"/>
          <w:szCs w:val="22"/>
          <w:lang w:val="en-ID"/>
        </w:rPr>
        <w:t xml:space="preserve"> </w:t>
      </w:r>
      <w:proofErr w:type="spellStart"/>
      <w:r w:rsidRPr="002442B1">
        <w:rPr>
          <w:sz w:val="22"/>
          <w:szCs w:val="22"/>
          <w:lang w:val="en-ID"/>
        </w:rPr>
        <w:t>berbeda</w:t>
      </w:r>
      <w:proofErr w:type="spellEnd"/>
      <w:r w:rsidRPr="002442B1">
        <w:rPr>
          <w:sz w:val="22"/>
          <w:szCs w:val="22"/>
          <w:lang w:val="en-ID"/>
        </w:rPr>
        <w:t xml:space="preserve"> </w:t>
      </w:r>
      <w:proofErr w:type="spellStart"/>
      <w:r w:rsidRPr="002442B1">
        <w:rPr>
          <w:sz w:val="22"/>
          <w:szCs w:val="22"/>
          <w:lang w:val="en-ID"/>
        </w:rPr>
        <w:t>namun</w:t>
      </w:r>
      <w:proofErr w:type="spellEnd"/>
      <w:r w:rsidRPr="002442B1">
        <w:rPr>
          <w:sz w:val="22"/>
          <w:szCs w:val="22"/>
          <w:lang w:val="en-ID"/>
        </w:rPr>
        <w:t xml:space="preserve"> </w:t>
      </w:r>
      <w:proofErr w:type="spellStart"/>
      <w:r w:rsidRPr="002442B1">
        <w:rPr>
          <w:sz w:val="22"/>
          <w:szCs w:val="22"/>
          <w:lang w:val="en-ID"/>
        </w:rPr>
        <w:t>semua</w:t>
      </w:r>
      <w:proofErr w:type="spellEnd"/>
      <w:r w:rsidRPr="002442B1">
        <w:rPr>
          <w:sz w:val="22"/>
          <w:szCs w:val="22"/>
          <w:lang w:val="en-ID"/>
        </w:rPr>
        <w:t xml:space="preserve"> </w:t>
      </w:r>
      <w:proofErr w:type="spellStart"/>
      <w:r w:rsidRPr="002442B1">
        <w:rPr>
          <w:sz w:val="22"/>
          <w:szCs w:val="22"/>
          <w:lang w:val="en-ID"/>
        </w:rPr>
        <w:t>penerapan</w:t>
      </w:r>
      <w:proofErr w:type="spellEnd"/>
      <w:r w:rsidRPr="002442B1">
        <w:rPr>
          <w:sz w:val="22"/>
          <w:szCs w:val="22"/>
          <w:lang w:val="en-ID"/>
        </w:rPr>
        <w:t xml:space="preserve"> </w:t>
      </w:r>
      <w:proofErr w:type="spellStart"/>
      <w:r w:rsidRPr="002442B1">
        <w:rPr>
          <w:sz w:val="22"/>
          <w:szCs w:val="22"/>
          <w:lang w:val="en-ID"/>
        </w:rPr>
        <w:t>sanksi</w:t>
      </w:r>
      <w:proofErr w:type="spellEnd"/>
      <w:r w:rsidRPr="002442B1">
        <w:rPr>
          <w:sz w:val="22"/>
          <w:szCs w:val="22"/>
          <w:lang w:val="en-ID"/>
        </w:rPr>
        <w:t xml:space="preserve"> di </w:t>
      </w:r>
      <w:proofErr w:type="spellStart"/>
      <w:r w:rsidRPr="002442B1">
        <w:rPr>
          <w:sz w:val="22"/>
          <w:szCs w:val="22"/>
          <w:lang w:val="en-ID"/>
        </w:rPr>
        <w:t>dalam</w:t>
      </w:r>
      <w:proofErr w:type="spellEnd"/>
      <w:r w:rsidRPr="002442B1">
        <w:rPr>
          <w:sz w:val="22"/>
          <w:szCs w:val="22"/>
          <w:lang w:val="en-ID"/>
        </w:rPr>
        <w:t xml:space="preserve"> </w:t>
      </w:r>
      <w:proofErr w:type="spellStart"/>
      <w:r w:rsidRPr="002442B1">
        <w:rPr>
          <w:sz w:val="22"/>
          <w:szCs w:val="22"/>
          <w:lang w:val="en-ID"/>
        </w:rPr>
        <w:t>hukum</w:t>
      </w:r>
      <w:proofErr w:type="spellEnd"/>
      <w:r w:rsidRPr="002442B1">
        <w:rPr>
          <w:sz w:val="22"/>
          <w:szCs w:val="22"/>
          <w:lang w:val="en-ID"/>
        </w:rPr>
        <w:t xml:space="preserve"> </w:t>
      </w:r>
      <w:proofErr w:type="spellStart"/>
      <w:r w:rsidRPr="002442B1">
        <w:rPr>
          <w:sz w:val="22"/>
          <w:szCs w:val="22"/>
          <w:lang w:val="en-ID"/>
        </w:rPr>
        <w:t>pidana</w:t>
      </w:r>
      <w:proofErr w:type="spellEnd"/>
      <w:r w:rsidRPr="002442B1">
        <w:rPr>
          <w:sz w:val="22"/>
          <w:szCs w:val="22"/>
          <w:lang w:val="en-ID"/>
        </w:rPr>
        <w:t xml:space="preserve"> </w:t>
      </w:r>
      <w:proofErr w:type="spellStart"/>
      <w:r w:rsidRPr="002442B1">
        <w:rPr>
          <w:sz w:val="22"/>
          <w:szCs w:val="22"/>
          <w:lang w:val="en-ID"/>
        </w:rPr>
        <w:t>harus</w:t>
      </w:r>
      <w:proofErr w:type="spellEnd"/>
      <w:r w:rsidRPr="002442B1">
        <w:rPr>
          <w:sz w:val="22"/>
          <w:szCs w:val="22"/>
          <w:lang w:val="en-ID"/>
        </w:rPr>
        <w:t xml:space="preserve"> </w:t>
      </w:r>
      <w:proofErr w:type="spellStart"/>
      <w:r w:rsidRPr="002442B1">
        <w:rPr>
          <w:sz w:val="22"/>
          <w:szCs w:val="22"/>
          <w:lang w:val="en-ID"/>
        </w:rPr>
        <w:t>tetap</w:t>
      </w:r>
      <w:proofErr w:type="spellEnd"/>
      <w:r w:rsidRPr="002442B1">
        <w:rPr>
          <w:sz w:val="22"/>
          <w:szCs w:val="22"/>
          <w:lang w:val="en-ID"/>
        </w:rPr>
        <w:t xml:space="preserve"> </w:t>
      </w:r>
      <w:proofErr w:type="spellStart"/>
      <w:r w:rsidRPr="002442B1">
        <w:rPr>
          <w:sz w:val="22"/>
          <w:szCs w:val="22"/>
          <w:lang w:val="en-ID"/>
        </w:rPr>
        <w:t>berorientasi</w:t>
      </w:r>
      <w:proofErr w:type="spellEnd"/>
      <w:r w:rsidRPr="002442B1">
        <w:rPr>
          <w:sz w:val="22"/>
          <w:szCs w:val="22"/>
          <w:lang w:val="en-ID"/>
        </w:rPr>
        <w:t xml:space="preserve"> pada </w:t>
      </w:r>
      <w:proofErr w:type="spellStart"/>
      <w:r w:rsidRPr="002442B1">
        <w:rPr>
          <w:sz w:val="22"/>
          <w:szCs w:val="22"/>
          <w:lang w:val="en-ID"/>
        </w:rPr>
        <w:t>apa</w:t>
      </w:r>
      <w:proofErr w:type="spellEnd"/>
      <w:r w:rsidRPr="002442B1">
        <w:rPr>
          <w:sz w:val="22"/>
          <w:szCs w:val="22"/>
          <w:lang w:val="en-ID"/>
        </w:rPr>
        <w:t xml:space="preserve"> </w:t>
      </w:r>
      <w:proofErr w:type="spellStart"/>
      <w:r w:rsidRPr="002442B1">
        <w:rPr>
          <w:sz w:val="22"/>
          <w:szCs w:val="22"/>
          <w:lang w:val="en-ID"/>
        </w:rPr>
        <w:t>tujuan</w:t>
      </w:r>
      <w:proofErr w:type="spellEnd"/>
      <w:r w:rsidRPr="002442B1">
        <w:rPr>
          <w:sz w:val="22"/>
          <w:szCs w:val="22"/>
          <w:lang w:val="en-ID"/>
        </w:rPr>
        <w:t xml:space="preserve"> </w:t>
      </w:r>
      <w:proofErr w:type="spellStart"/>
      <w:r w:rsidRPr="002442B1">
        <w:rPr>
          <w:sz w:val="22"/>
          <w:szCs w:val="22"/>
          <w:lang w:val="en-ID"/>
        </w:rPr>
        <w:t>pemidanaan</w:t>
      </w:r>
      <w:proofErr w:type="spellEnd"/>
      <w:r w:rsidRPr="002442B1">
        <w:rPr>
          <w:sz w:val="22"/>
          <w:szCs w:val="22"/>
          <w:lang w:val="en-ID"/>
        </w:rPr>
        <w:t xml:space="preserve"> </w:t>
      </w:r>
      <w:proofErr w:type="spellStart"/>
      <w:r w:rsidRPr="002442B1">
        <w:rPr>
          <w:sz w:val="22"/>
          <w:szCs w:val="22"/>
          <w:lang w:val="en-ID"/>
        </w:rPr>
        <w:t>itu</w:t>
      </w:r>
      <w:proofErr w:type="spellEnd"/>
      <w:r w:rsidRPr="002442B1">
        <w:rPr>
          <w:sz w:val="22"/>
          <w:szCs w:val="22"/>
          <w:lang w:val="en-ID"/>
        </w:rPr>
        <w:t xml:space="preserve"> </w:t>
      </w:r>
      <w:proofErr w:type="spellStart"/>
      <w:r w:rsidRPr="002442B1">
        <w:rPr>
          <w:sz w:val="22"/>
          <w:szCs w:val="22"/>
          <w:lang w:val="en-ID"/>
        </w:rPr>
        <w:t>sendiri</w:t>
      </w:r>
      <w:proofErr w:type="spellEnd"/>
      <w:r w:rsidR="00E96C98" w:rsidRPr="002442B1">
        <w:rPr>
          <w:sz w:val="22"/>
          <w:szCs w:val="22"/>
          <w:lang w:val="id-ID"/>
        </w:rPr>
        <w:t xml:space="preserve"> </w:t>
      </w:r>
      <w:hyperlink w:anchor="DP" w:history="1">
        <w:r w:rsidR="00E96C98" w:rsidRPr="002442B1">
          <w:rPr>
            <w:rStyle w:val="Hyperlink"/>
            <w:sz w:val="22"/>
            <w:szCs w:val="22"/>
            <w:u w:val="none"/>
            <w:lang w:val="id-ID"/>
          </w:rPr>
          <w:fldChar w:fldCharType="begin" w:fldLock="1"/>
        </w:r>
        <w:r w:rsidR="00E96C98" w:rsidRPr="002442B1">
          <w:rPr>
            <w:rStyle w:val="Hyperlink"/>
            <w:sz w:val="22"/>
            <w:szCs w:val="22"/>
            <w:u w:val="none"/>
            <w:lang w:val="id-ID"/>
          </w:rPr>
          <w:instrText>ADDIN CSL_CITATION {"citationItems":[{"id":"ITEM-1","itemData":{"author":[{"dropping-particle":"","family":"Raimadani","given":"Ni Kadek","non-dropping-particle":"","parse-names":false,"suffix":""}],"container-title":"Jurnal Kertha Wicara","id":"ITEM-1","issue":"7","issued":{"date-parts":[["2020"]]},"page":"2-3","title":"Pengaturan Sanksi Kebiri Kimia Bagi Pelaku Pedofilia Ditinjau Dari Undang-Undang Perlindungan Anak","type":"article-journal","volume":"9"},"uris":["http://www.mendeley.com/documents/?uuid=af25066e-c70a-4a5d-adf9-fdebe6ef5a09"]}],"mendeley":{"formattedCitation":"(Raimadani, 2020)","plainTextFormattedCitation":"(Raimadani, 2020)","previouslyFormattedCitation":"(Raimadani, 2020)"},"properties":{"noteIndex":0},"schema":"https://github.com/citation-style-language/schema/raw/master/csl-citation.json"}</w:instrText>
        </w:r>
        <w:r w:rsidR="00E96C98" w:rsidRPr="002442B1">
          <w:rPr>
            <w:rStyle w:val="Hyperlink"/>
            <w:sz w:val="22"/>
            <w:szCs w:val="22"/>
            <w:u w:val="none"/>
            <w:lang w:val="id-ID"/>
          </w:rPr>
          <w:fldChar w:fldCharType="separate"/>
        </w:r>
        <w:r w:rsidR="00E96C98" w:rsidRPr="002442B1">
          <w:rPr>
            <w:rStyle w:val="Hyperlink"/>
            <w:noProof/>
            <w:sz w:val="22"/>
            <w:szCs w:val="22"/>
            <w:u w:val="none"/>
            <w:lang w:val="id-ID"/>
          </w:rPr>
          <w:t>(Raimadani, 2020)</w:t>
        </w:r>
        <w:r w:rsidR="00E96C98" w:rsidRPr="002442B1">
          <w:rPr>
            <w:rStyle w:val="Hyperlink"/>
            <w:sz w:val="22"/>
            <w:szCs w:val="22"/>
            <w:u w:val="none"/>
            <w:lang w:val="id-ID"/>
          </w:rPr>
          <w:fldChar w:fldCharType="end"/>
        </w:r>
      </w:hyperlink>
      <w:r w:rsidR="00E17CE1" w:rsidRPr="002442B1">
        <w:rPr>
          <w:sz w:val="22"/>
          <w:szCs w:val="22"/>
          <w:lang w:val="en-ID"/>
        </w:rPr>
        <w:t>.</w:t>
      </w:r>
    </w:p>
    <w:p w14:paraId="27F6BDD6" w14:textId="77777777" w:rsidR="00E17CE1" w:rsidRPr="002442B1" w:rsidRDefault="00E17CE1" w:rsidP="004C7E39">
      <w:pPr>
        <w:jc w:val="both"/>
        <w:rPr>
          <w:b/>
          <w:bCs/>
          <w:sz w:val="22"/>
          <w:szCs w:val="22"/>
          <w:lang w:val="id-ID"/>
        </w:rPr>
      </w:pPr>
    </w:p>
    <w:p w14:paraId="1D4ACFBF" w14:textId="77777777" w:rsidR="00E17CE1" w:rsidRPr="002442B1" w:rsidRDefault="00E17CE1" w:rsidP="004C7E39">
      <w:pPr>
        <w:jc w:val="both"/>
        <w:rPr>
          <w:b/>
          <w:bCs/>
          <w:sz w:val="22"/>
          <w:szCs w:val="22"/>
          <w:lang w:val="id-ID"/>
        </w:rPr>
      </w:pPr>
      <w:r w:rsidRPr="002442B1">
        <w:rPr>
          <w:b/>
          <w:bCs/>
          <w:sz w:val="22"/>
          <w:szCs w:val="22"/>
        </w:rPr>
        <w:t>II</w:t>
      </w:r>
      <w:r w:rsidR="00882EA9" w:rsidRPr="002442B1">
        <w:rPr>
          <w:b/>
          <w:bCs/>
          <w:sz w:val="22"/>
          <w:szCs w:val="22"/>
          <w:lang w:val="id-ID"/>
        </w:rPr>
        <w:t xml:space="preserve">. </w:t>
      </w:r>
      <w:proofErr w:type="spellStart"/>
      <w:r w:rsidR="00882EA9" w:rsidRPr="002442B1">
        <w:rPr>
          <w:b/>
          <w:bCs/>
          <w:sz w:val="22"/>
          <w:szCs w:val="22"/>
        </w:rPr>
        <w:t>Metode</w:t>
      </w:r>
      <w:proofErr w:type="spellEnd"/>
      <w:r w:rsidR="00882EA9" w:rsidRPr="002442B1">
        <w:rPr>
          <w:b/>
          <w:bCs/>
          <w:sz w:val="22"/>
          <w:szCs w:val="22"/>
        </w:rPr>
        <w:t xml:space="preserve"> </w:t>
      </w:r>
      <w:proofErr w:type="spellStart"/>
      <w:r w:rsidR="00882EA9" w:rsidRPr="002442B1">
        <w:rPr>
          <w:b/>
          <w:bCs/>
          <w:sz w:val="22"/>
          <w:szCs w:val="22"/>
        </w:rPr>
        <w:t>Penelitian</w:t>
      </w:r>
      <w:proofErr w:type="spellEnd"/>
    </w:p>
    <w:p w14:paraId="679E19A6" w14:textId="14782639" w:rsidR="009B0772" w:rsidRPr="002442B1" w:rsidRDefault="009B0772" w:rsidP="004C7E39">
      <w:pPr>
        <w:jc w:val="both"/>
        <w:rPr>
          <w:sz w:val="22"/>
          <w:szCs w:val="22"/>
          <w:lang w:val="en-ID"/>
        </w:rPr>
      </w:pPr>
      <w:proofErr w:type="spellStart"/>
      <w:r w:rsidRPr="002442B1">
        <w:rPr>
          <w:sz w:val="22"/>
          <w:szCs w:val="22"/>
          <w:lang w:val="en-ID"/>
        </w:rPr>
        <w:t>Penulisan</w:t>
      </w:r>
      <w:proofErr w:type="spellEnd"/>
      <w:r w:rsidRPr="002442B1">
        <w:rPr>
          <w:sz w:val="22"/>
          <w:szCs w:val="22"/>
          <w:lang w:val="en-ID"/>
        </w:rPr>
        <w:t xml:space="preserve"> </w:t>
      </w:r>
      <w:proofErr w:type="spellStart"/>
      <w:r w:rsidRPr="002442B1">
        <w:rPr>
          <w:sz w:val="22"/>
          <w:szCs w:val="22"/>
          <w:lang w:val="en-ID"/>
        </w:rPr>
        <w:t>dalam</w:t>
      </w:r>
      <w:proofErr w:type="spellEnd"/>
      <w:r w:rsidRPr="002442B1">
        <w:rPr>
          <w:sz w:val="22"/>
          <w:szCs w:val="22"/>
          <w:lang w:val="en-ID"/>
        </w:rPr>
        <w:t xml:space="preserve"> </w:t>
      </w:r>
      <w:proofErr w:type="spellStart"/>
      <w:r w:rsidRPr="002442B1">
        <w:rPr>
          <w:sz w:val="22"/>
          <w:szCs w:val="22"/>
          <w:lang w:val="en-ID"/>
        </w:rPr>
        <w:t>penelitian</w:t>
      </w:r>
      <w:proofErr w:type="spellEnd"/>
      <w:r w:rsidRPr="002442B1">
        <w:rPr>
          <w:sz w:val="22"/>
          <w:szCs w:val="22"/>
          <w:lang w:val="en-ID"/>
        </w:rPr>
        <w:t xml:space="preserve"> </w:t>
      </w:r>
      <w:proofErr w:type="spellStart"/>
      <w:r w:rsidRPr="002442B1">
        <w:rPr>
          <w:sz w:val="22"/>
          <w:szCs w:val="22"/>
          <w:lang w:val="en-ID"/>
        </w:rPr>
        <w:t>ini</w:t>
      </w:r>
      <w:proofErr w:type="spellEnd"/>
      <w:r w:rsidRPr="002442B1">
        <w:rPr>
          <w:sz w:val="22"/>
          <w:szCs w:val="22"/>
          <w:lang w:val="en-ID"/>
        </w:rPr>
        <w:t xml:space="preserve"> </w:t>
      </w:r>
      <w:proofErr w:type="spellStart"/>
      <w:r w:rsidRPr="002442B1">
        <w:rPr>
          <w:sz w:val="22"/>
          <w:szCs w:val="22"/>
          <w:lang w:val="en-ID"/>
        </w:rPr>
        <w:t>dilakukan</w:t>
      </w:r>
      <w:proofErr w:type="spellEnd"/>
      <w:r w:rsidRPr="002442B1">
        <w:rPr>
          <w:sz w:val="22"/>
          <w:szCs w:val="22"/>
          <w:lang w:val="en-ID"/>
        </w:rPr>
        <w:t xml:space="preserve"> </w:t>
      </w:r>
      <w:proofErr w:type="spellStart"/>
      <w:r w:rsidRPr="002442B1">
        <w:rPr>
          <w:sz w:val="22"/>
          <w:szCs w:val="22"/>
          <w:lang w:val="en-ID"/>
        </w:rPr>
        <w:t>dengan</w:t>
      </w:r>
      <w:proofErr w:type="spellEnd"/>
      <w:r w:rsidRPr="002442B1">
        <w:rPr>
          <w:sz w:val="22"/>
          <w:szCs w:val="22"/>
          <w:lang w:val="en-ID"/>
        </w:rPr>
        <w:t xml:space="preserve"> </w:t>
      </w:r>
      <w:proofErr w:type="spellStart"/>
      <w:r w:rsidRPr="002442B1">
        <w:rPr>
          <w:sz w:val="22"/>
          <w:szCs w:val="22"/>
          <w:lang w:val="en-ID"/>
        </w:rPr>
        <w:t>menggunakan</w:t>
      </w:r>
      <w:proofErr w:type="spellEnd"/>
      <w:r w:rsidRPr="002442B1">
        <w:rPr>
          <w:sz w:val="22"/>
          <w:szCs w:val="22"/>
          <w:lang w:val="en-ID"/>
        </w:rPr>
        <w:t xml:space="preserve"> </w:t>
      </w:r>
      <w:proofErr w:type="spellStart"/>
      <w:r w:rsidRPr="002442B1">
        <w:rPr>
          <w:sz w:val="22"/>
          <w:szCs w:val="22"/>
          <w:lang w:val="en-ID"/>
        </w:rPr>
        <w:t>metode</w:t>
      </w:r>
      <w:proofErr w:type="spellEnd"/>
      <w:r w:rsidRPr="002442B1">
        <w:rPr>
          <w:sz w:val="22"/>
          <w:szCs w:val="22"/>
          <w:lang w:val="en-ID"/>
        </w:rPr>
        <w:t xml:space="preserve"> </w:t>
      </w:r>
      <w:proofErr w:type="spellStart"/>
      <w:r w:rsidRPr="002442B1">
        <w:rPr>
          <w:sz w:val="22"/>
          <w:szCs w:val="22"/>
          <w:lang w:val="en-ID"/>
        </w:rPr>
        <w:t>penelitian</w:t>
      </w:r>
      <w:proofErr w:type="spellEnd"/>
      <w:r w:rsidRPr="002442B1">
        <w:rPr>
          <w:sz w:val="22"/>
          <w:szCs w:val="22"/>
          <w:lang w:val="en-ID"/>
        </w:rPr>
        <w:t xml:space="preserve"> </w:t>
      </w:r>
      <w:proofErr w:type="spellStart"/>
      <w:r w:rsidRPr="002442B1">
        <w:rPr>
          <w:sz w:val="22"/>
          <w:szCs w:val="22"/>
          <w:lang w:val="en-ID"/>
        </w:rPr>
        <w:t>hukum</w:t>
      </w:r>
      <w:proofErr w:type="spellEnd"/>
      <w:r w:rsidRPr="002442B1">
        <w:rPr>
          <w:sz w:val="22"/>
          <w:szCs w:val="22"/>
          <w:lang w:val="en-ID"/>
        </w:rPr>
        <w:t xml:space="preserve"> </w:t>
      </w:r>
      <w:r w:rsidR="007A168E" w:rsidRPr="002442B1">
        <w:rPr>
          <w:sz w:val="22"/>
          <w:szCs w:val="22"/>
          <w:lang w:val="en-ID"/>
        </w:rPr>
        <w:t xml:space="preserve">normative </w:t>
      </w:r>
      <w:proofErr w:type="spellStart"/>
      <w:r w:rsidR="007A168E" w:rsidRPr="002442B1">
        <w:rPr>
          <w:sz w:val="22"/>
          <w:szCs w:val="22"/>
          <w:lang w:val="en-ID"/>
        </w:rPr>
        <w:t>di</w:t>
      </w:r>
      <w:r w:rsidRPr="002442B1">
        <w:rPr>
          <w:sz w:val="22"/>
          <w:szCs w:val="22"/>
          <w:lang w:val="en-ID"/>
        </w:rPr>
        <w:t>karena</w:t>
      </w:r>
      <w:r w:rsidR="007A168E" w:rsidRPr="002442B1">
        <w:rPr>
          <w:sz w:val="22"/>
          <w:szCs w:val="22"/>
          <w:lang w:val="en-ID"/>
        </w:rPr>
        <w:t>kan</w:t>
      </w:r>
      <w:proofErr w:type="spellEnd"/>
      <w:r w:rsidRPr="002442B1">
        <w:rPr>
          <w:sz w:val="22"/>
          <w:szCs w:val="22"/>
          <w:lang w:val="en-ID"/>
        </w:rPr>
        <w:t xml:space="preserve"> </w:t>
      </w:r>
      <w:proofErr w:type="spellStart"/>
      <w:r w:rsidR="007A168E" w:rsidRPr="002442B1">
        <w:rPr>
          <w:sz w:val="22"/>
          <w:szCs w:val="22"/>
          <w:lang w:val="en-ID"/>
        </w:rPr>
        <w:t>adanya</w:t>
      </w:r>
      <w:proofErr w:type="spellEnd"/>
      <w:r w:rsidRPr="002442B1">
        <w:rPr>
          <w:sz w:val="22"/>
          <w:szCs w:val="22"/>
          <w:lang w:val="en-ID"/>
        </w:rPr>
        <w:t xml:space="preserve"> </w:t>
      </w:r>
      <w:proofErr w:type="spellStart"/>
      <w:r w:rsidRPr="002442B1">
        <w:rPr>
          <w:sz w:val="22"/>
          <w:szCs w:val="22"/>
          <w:lang w:val="en-ID"/>
        </w:rPr>
        <w:t>kekosongan</w:t>
      </w:r>
      <w:proofErr w:type="spellEnd"/>
      <w:r w:rsidRPr="002442B1">
        <w:rPr>
          <w:sz w:val="22"/>
          <w:szCs w:val="22"/>
          <w:lang w:val="en-ID"/>
        </w:rPr>
        <w:t xml:space="preserve"> </w:t>
      </w:r>
      <w:proofErr w:type="spellStart"/>
      <w:r w:rsidR="007A168E" w:rsidRPr="002442B1">
        <w:rPr>
          <w:sz w:val="22"/>
          <w:szCs w:val="22"/>
          <w:lang w:val="en-ID"/>
        </w:rPr>
        <w:t>norma</w:t>
      </w:r>
      <w:proofErr w:type="spellEnd"/>
      <w:r w:rsidRPr="002442B1">
        <w:rPr>
          <w:sz w:val="22"/>
          <w:szCs w:val="22"/>
          <w:lang w:val="en-ID"/>
        </w:rPr>
        <w:t xml:space="preserve"> </w:t>
      </w:r>
      <w:proofErr w:type="spellStart"/>
      <w:r w:rsidRPr="002442B1">
        <w:rPr>
          <w:sz w:val="22"/>
          <w:szCs w:val="22"/>
          <w:lang w:val="en-ID"/>
        </w:rPr>
        <w:t>terkait</w:t>
      </w:r>
      <w:proofErr w:type="spellEnd"/>
      <w:r w:rsidRPr="002442B1">
        <w:rPr>
          <w:sz w:val="22"/>
          <w:szCs w:val="22"/>
          <w:lang w:val="en-ID"/>
        </w:rPr>
        <w:t xml:space="preserve"> </w:t>
      </w:r>
      <w:proofErr w:type="spellStart"/>
      <w:r w:rsidRPr="002442B1">
        <w:rPr>
          <w:sz w:val="22"/>
          <w:szCs w:val="22"/>
          <w:lang w:val="en-ID"/>
        </w:rPr>
        <w:t>teknis</w:t>
      </w:r>
      <w:proofErr w:type="spellEnd"/>
      <w:r w:rsidRPr="002442B1">
        <w:rPr>
          <w:sz w:val="22"/>
          <w:szCs w:val="22"/>
          <w:lang w:val="en-ID"/>
        </w:rPr>
        <w:t xml:space="preserve"> </w:t>
      </w:r>
      <w:proofErr w:type="spellStart"/>
      <w:r w:rsidRPr="002442B1">
        <w:rPr>
          <w:sz w:val="22"/>
          <w:szCs w:val="22"/>
          <w:lang w:val="en-ID"/>
        </w:rPr>
        <w:t>pelaksanaan</w:t>
      </w:r>
      <w:proofErr w:type="spellEnd"/>
      <w:r w:rsidRPr="002442B1">
        <w:rPr>
          <w:sz w:val="22"/>
          <w:szCs w:val="22"/>
          <w:lang w:val="en-ID"/>
        </w:rPr>
        <w:t xml:space="preserve"> </w:t>
      </w:r>
      <w:proofErr w:type="spellStart"/>
      <w:r w:rsidRPr="002442B1">
        <w:rPr>
          <w:sz w:val="22"/>
          <w:szCs w:val="22"/>
          <w:lang w:val="en-ID"/>
        </w:rPr>
        <w:t>kebiri</w:t>
      </w:r>
      <w:proofErr w:type="spellEnd"/>
      <w:r w:rsidRPr="002442B1">
        <w:rPr>
          <w:sz w:val="22"/>
          <w:szCs w:val="22"/>
          <w:lang w:val="en-ID"/>
        </w:rPr>
        <w:t xml:space="preserve"> </w:t>
      </w:r>
      <w:proofErr w:type="spellStart"/>
      <w:r w:rsidRPr="002442B1">
        <w:rPr>
          <w:sz w:val="22"/>
          <w:szCs w:val="22"/>
          <w:lang w:val="en-ID"/>
        </w:rPr>
        <w:t>kimia</w:t>
      </w:r>
      <w:proofErr w:type="spellEnd"/>
      <w:r w:rsidRPr="002442B1">
        <w:rPr>
          <w:sz w:val="22"/>
          <w:szCs w:val="22"/>
          <w:lang w:val="en-ID"/>
        </w:rPr>
        <w:t xml:space="preserve"> di Indonesia.</w:t>
      </w:r>
      <w:r w:rsidR="007A168E" w:rsidRPr="002442B1">
        <w:rPr>
          <w:sz w:val="22"/>
          <w:szCs w:val="22"/>
          <w:lang w:val="en-ID"/>
        </w:rPr>
        <w:t xml:space="preserve"> </w:t>
      </w:r>
      <w:proofErr w:type="spellStart"/>
      <w:r w:rsidR="007A168E" w:rsidRPr="002442B1">
        <w:rPr>
          <w:sz w:val="22"/>
          <w:szCs w:val="22"/>
          <w:lang w:val="en-ID"/>
        </w:rPr>
        <w:t>P</w:t>
      </w:r>
      <w:r w:rsidRPr="002442B1">
        <w:rPr>
          <w:sz w:val="22"/>
          <w:szCs w:val="22"/>
          <w:lang w:val="en-ID"/>
        </w:rPr>
        <w:t>e</w:t>
      </w:r>
      <w:r w:rsidR="007A168E" w:rsidRPr="002442B1">
        <w:rPr>
          <w:sz w:val="22"/>
          <w:szCs w:val="22"/>
          <w:lang w:val="en-ID"/>
        </w:rPr>
        <w:t>nelitian</w:t>
      </w:r>
      <w:proofErr w:type="spellEnd"/>
      <w:r w:rsidR="007A168E" w:rsidRPr="002442B1">
        <w:rPr>
          <w:sz w:val="22"/>
          <w:szCs w:val="22"/>
          <w:lang w:val="en-ID"/>
        </w:rPr>
        <w:t xml:space="preserve"> </w:t>
      </w:r>
      <w:proofErr w:type="spellStart"/>
      <w:r w:rsidR="007A168E" w:rsidRPr="002442B1">
        <w:rPr>
          <w:sz w:val="22"/>
          <w:szCs w:val="22"/>
          <w:lang w:val="en-ID"/>
        </w:rPr>
        <w:t>ini</w:t>
      </w:r>
      <w:proofErr w:type="spellEnd"/>
      <w:r w:rsidR="007A168E" w:rsidRPr="002442B1">
        <w:rPr>
          <w:sz w:val="22"/>
          <w:szCs w:val="22"/>
          <w:lang w:val="en-ID"/>
        </w:rPr>
        <w:t xml:space="preserve"> </w:t>
      </w:r>
      <w:proofErr w:type="spellStart"/>
      <w:r w:rsidRPr="002442B1">
        <w:rPr>
          <w:sz w:val="22"/>
          <w:szCs w:val="22"/>
          <w:lang w:val="en-ID"/>
        </w:rPr>
        <w:t>menggunakan</w:t>
      </w:r>
      <w:proofErr w:type="spellEnd"/>
      <w:r w:rsidRPr="002442B1">
        <w:rPr>
          <w:sz w:val="22"/>
          <w:szCs w:val="22"/>
          <w:lang w:val="en-ID"/>
        </w:rPr>
        <w:t xml:space="preserve"> </w:t>
      </w:r>
      <w:proofErr w:type="spellStart"/>
      <w:r w:rsidRPr="002442B1">
        <w:rPr>
          <w:sz w:val="22"/>
          <w:szCs w:val="22"/>
          <w:lang w:val="en-ID"/>
        </w:rPr>
        <w:t>pendekatan</w:t>
      </w:r>
      <w:proofErr w:type="spellEnd"/>
      <w:r w:rsidRPr="002442B1">
        <w:rPr>
          <w:sz w:val="22"/>
          <w:szCs w:val="22"/>
          <w:lang w:val="en-ID"/>
        </w:rPr>
        <w:t xml:space="preserve"> </w:t>
      </w:r>
      <w:proofErr w:type="spellStart"/>
      <w:r w:rsidRPr="002442B1">
        <w:rPr>
          <w:sz w:val="22"/>
          <w:szCs w:val="22"/>
          <w:lang w:val="en-ID"/>
        </w:rPr>
        <w:t>perundang-undangan</w:t>
      </w:r>
      <w:proofErr w:type="spellEnd"/>
      <w:r w:rsidR="007A168E" w:rsidRPr="002442B1">
        <w:rPr>
          <w:sz w:val="22"/>
          <w:szCs w:val="22"/>
          <w:lang w:val="en-ID"/>
        </w:rPr>
        <w:t xml:space="preserve"> </w:t>
      </w:r>
      <w:proofErr w:type="spellStart"/>
      <w:r w:rsidRPr="002442B1">
        <w:rPr>
          <w:sz w:val="22"/>
          <w:szCs w:val="22"/>
          <w:lang w:val="en-ID"/>
        </w:rPr>
        <w:t>dengan</w:t>
      </w:r>
      <w:proofErr w:type="spellEnd"/>
      <w:r w:rsidRPr="002442B1">
        <w:rPr>
          <w:sz w:val="22"/>
          <w:szCs w:val="22"/>
          <w:lang w:val="en-ID"/>
        </w:rPr>
        <w:t xml:space="preserve"> </w:t>
      </w:r>
      <w:proofErr w:type="spellStart"/>
      <w:r w:rsidRPr="002442B1">
        <w:rPr>
          <w:sz w:val="22"/>
          <w:szCs w:val="22"/>
          <w:lang w:val="en-ID"/>
        </w:rPr>
        <w:t>mengkaji</w:t>
      </w:r>
      <w:proofErr w:type="spellEnd"/>
      <w:r w:rsidRPr="002442B1">
        <w:rPr>
          <w:sz w:val="22"/>
          <w:szCs w:val="22"/>
          <w:lang w:val="en-ID"/>
        </w:rPr>
        <w:t xml:space="preserve"> PERPU No 1 </w:t>
      </w:r>
      <w:proofErr w:type="spellStart"/>
      <w:r w:rsidRPr="002442B1">
        <w:rPr>
          <w:sz w:val="22"/>
          <w:szCs w:val="22"/>
          <w:lang w:val="en-ID"/>
        </w:rPr>
        <w:t>Tahun</w:t>
      </w:r>
      <w:proofErr w:type="spellEnd"/>
      <w:r w:rsidRPr="002442B1">
        <w:rPr>
          <w:sz w:val="22"/>
          <w:szCs w:val="22"/>
          <w:lang w:val="en-ID"/>
        </w:rPr>
        <w:t xml:space="preserve"> 2016 dan </w:t>
      </w:r>
      <w:proofErr w:type="spellStart"/>
      <w:r w:rsidRPr="002442B1">
        <w:rPr>
          <w:sz w:val="22"/>
          <w:szCs w:val="22"/>
          <w:lang w:val="en-ID"/>
        </w:rPr>
        <w:t>pendekatan</w:t>
      </w:r>
      <w:proofErr w:type="spellEnd"/>
      <w:r w:rsidRPr="002442B1">
        <w:rPr>
          <w:sz w:val="22"/>
          <w:szCs w:val="22"/>
          <w:lang w:val="en-ID"/>
        </w:rPr>
        <w:t xml:space="preserve"> </w:t>
      </w:r>
      <w:proofErr w:type="spellStart"/>
      <w:r w:rsidRPr="002442B1">
        <w:rPr>
          <w:sz w:val="22"/>
          <w:szCs w:val="22"/>
          <w:lang w:val="en-ID"/>
        </w:rPr>
        <w:t>konseptual</w:t>
      </w:r>
      <w:proofErr w:type="spellEnd"/>
      <w:r w:rsidRPr="002442B1">
        <w:rPr>
          <w:sz w:val="22"/>
          <w:szCs w:val="22"/>
          <w:lang w:val="en-ID"/>
        </w:rPr>
        <w:t xml:space="preserve"> (conceptual approach). </w:t>
      </w:r>
      <w:proofErr w:type="spellStart"/>
      <w:r w:rsidRPr="002442B1">
        <w:rPr>
          <w:sz w:val="22"/>
          <w:szCs w:val="22"/>
          <w:lang w:val="en-ID"/>
        </w:rPr>
        <w:t>Selain</w:t>
      </w:r>
      <w:proofErr w:type="spellEnd"/>
      <w:r w:rsidRPr="002442B1">
        <w:rPr>
          <w:sz w:val="22"/>
          <w:szCs w:val="22"/>
          <w:lang w:val="en-ID"/>
        </w:rPr>
        <w:t xml:space="preserve"> </w:t>
      </w:r>
      <w:proofErr w:type="spellStart"/>
      <w:r w:rsidRPr="002442B1">
        <w:rPr>
          <w:sz w:val="22"/>
          <w:szCs w:val="22"/>
          <w:lang w:val="en-ID"/>
        </w:rPr>
        <w:t>hal</w:t>
      </w:r>
      <w:proofErr w:type="spellEnd"/>
      <w:r w:rsidRPr="002442B1">
        <w:rPr>
          <w:sz w:val="22"/>
          <w:szCs w:val="22"/>
          <w:lang w:val="en-ID"/>
        </w:rPr>
        <w:t xml:space="preserve"> </w:t>
      </w:r>
      <w:proofErr w:type="spellStart"/>
      <w:r w:rsidRPr="002442B1">
        <w:rPr>
          <w:sz w:val="22"/>
          <w:szCs w:val="22"/>
          <w:lang w:val="en-ID"/>
        </w:rPr>
        <w:t>tersebut</w:t>
      </w:r>
      <w:proofErr w:type="spellEnd"/>
      <w:r w:rsidRPr="002442B1">
        <w:rPr>
          <w:sz w:val="22"/>
          <w:szCs w:val="22"/>
          <w:lang w:val="en-ID"/>
        </w:rPr>
        <w:t xml:space="preserve"> </w:t>
      </w:r>
      <w:proofErr w:type="spellStart"/>
      <w:r w:rsidRPr="002442B1">
        <w:rPr>
          <w:sz w:val="22"/>
          <w:szCs w:val="22"/>
          <w:lang w:val="en-ID"/>
        </w:rPr>
        <w:t>adapun</w:t>
      </w:r>
      <w:proofErr w:type="spellEnd"/>
      <w:r w:rsidRPr="002442B1">
        <w:rPr>
          <w:sz w:val="22"/>
          <w:szCs w:val="22"/>
          <w:lang w:val="en-ID"/>
        </w:rPr>
        <w:t xml:space="preserve"> </w:t>
      </w:r>
      <w:proofErr w:type="spellStart"/>
      <w:r w:rsidRPr="002442B1">
        <w:rPr>
          <w:sz w:val="22"/>
          <w:szCs w:val="22"/>
          <w:lang w:val="en-ID"/>
        </w:rPr>
        <w:t>bahan</w:t>
      </w:r>
      <w:proofErr w:type="spellEnd"/>
      <w:r w:rsidRPr="002442B1">
        <w:rPr>
          <w:sz w:val="22"/>
          <w:szCs w:val="22"/>
          <w:lang w:val="en-ID"/>
        </w:rPr>
        <w:t xml:space="preserve"> </w:t>
      </w:r>
      <w:proofErr w:type="spellStart"/>
      <w:r w:rsidRPr="002442B1">
        <w:rPr>
          <w:sz w:val="22"/>
          <w:szCs w:val="22"/>
          <w:lang w:val="en-ID"/>
        </w:rPr>
        <w:t>hukum</w:t>
      </w:r>
      <w:proofErr w:type="spellEnd"/>
      <w:r w:rsidRPr="002442B1">
        <w:rPr>
          <w:sz w:val="22"/>
          <w:szCs w:val="22"/>
          <w:lang w:val="en-ID"/>
        </w:rPr>
        <w:t xml:space="preserve"> yang </w:t>
      </w:r>
      <w:proofErr w:type="spellStart"/>
      <w:r w:rsidRPr="002442B1">
        <w:rPr>
          <w:sz w:val="22"/>
          <w:szCs w:val="22"/>
          <w:lang w:val="en-ID"/>
        </w:rPr>
        <w:t>penulis</w:t>
      </w:r>
      <w:proofErr w:type="spellEnd"/>
      <w:r w:rsidRPr="002442B1">
        <w:rPr>
          <w:sz w:val="22"/>
          <w:szCs w:val="22"/>
          <w:lang w:val="en-ID"/>
        </w:rPr>
        <w:t xml:space="preserve"> </w:t>
      </w:r>
      <w:proofErr w:type="spellStart"/>
      <w:r w:rsidRPr="002442B1">
        <w:rPr>
          <w:sz w:val="22"/>
          <w:szCs w:val="22"/>
          <w:lang w:val="en-ID"/>
        </w:rPr>
        <w:t>gunakan</w:t>
      </w:r>
      <w:proofErr w:type="spellEnd"/>
      <w:r w:rsidRPr="002442B1">
        <w:rPr>
          <w:sz w:val="22"/>
          <w:szCs w:val="22"/>
          <w:lang w:val="en-ID"/>
        </w:rPr>
        <w:t xml:space="preserve"> </w:t>
      </w:r>
      <w:proofErr w:type="spellStart"/>
      <w:r w:rsidRPr="002442B1">
        <w:rPr>
          <w:sz w:val="22"/>
          <w:szCs w:val="22"/>
          <w:lang w:val="en-ID"/>
        </w:rPr>
        <w:t>diantaranya</w:t>
      </w:r>
      <w:proofErr w:type="spellEnd"/>
      <w:r w:rsidRPr="002442B1">
        <w:rPr>
          <w:sz w:val="22"/>
          <w:szCs w:val="22"/>
          <w:lang w:val="en-ID"/>
        </w:rPr>
        <w:t xml:space="preserve"> </w:t>
      </w:r>
      <w:proofErr w:type="spellStart"/>
      <w:r w:rsidRPr="002442B1">
        <w:rPr>
          <w:sz w:val="22"/>
          <w:szCs w:val="22"/>
          <w:lang w:val="en-ID"/>
        </w:rPr>
        <w:t>berupa</w:t>
      </w:r>
      <w:proofErr w:type="spellEnd"/>
      <w:r w:rsidRPr="002442B1">
        <w:rPr>
          <w:sz w:val="22"/>
          <w:szCs w:val="22"/>
          <w:lang w:val="en-ID"/>
        </w:rPr>
        <w:t xml:space="preserve"> </w:t>
      </w:r>
      <w:proofErr w:type="spellStart"/>
      <w:r w:rsidRPr="002442B1">
        <w:rPr>
          <w:sz w:val="22"/>
          <w:szCs w:val="22"/>
          <w:lang w:val="en-ID"/>
        </w:rPr>
        <w:t>bahan</w:t>
      </w:r>
      <w:proofErr w:type="spellEnd"/>
      <w:r w:rsidRPr="002442B1">
        <w:rPr>
          <w:sz w:val="22"/>
          <w:szCs w:val="22"/>
          <w:lang w:val="en-ID"/>
        </w:rPr>
        <w:t xml:space="preserve"> </w:t>
      </w:r>
      <w:proofErr w:type="spellStart"/>
      <w:r w:rsidRPr="002442B1">
        <w:rPr>
          <w:sz w:val="22"/>
          <w:szCs w:val="22"/>
          <w:lang w:val="en-ID"/>
        </w:rPr>
        <w:t>hukum</w:t>
      </w:r>
      <w:proofErr w:type="spellEnd"/>
      <w:r w:rsidRPr="002442B1">
        <w:rPr>
          <w:sz w:val="22"/>
          <w:szCs w:val="22"/>
          <w:lang w:val="en-ID"/>
        </w:rPr>
        <w:t xml:space="preserve"> primer, </w:t>
      </w:r>
      <w:proofErr w:type="spellStart"/>
      <w:r w:rsidRPr="002442B1">
        <w:rPr>
          <w:sz w:val="22"/>
          <w:szCs w:val="22"/>
          <w:lang w:val="en-ID"/>
        </w:rPr>
        <w:t>yakni</w:t>
      </w:r>
      <w:proofErr w:type="spellEnd"/>
      <w:r w:rsidRPr="002442B1">
        <w:rPr>
          <w:sz w:val="22"/>
          <w:szCs w:val="22"/>
          <w:lang w:val="en-ID"/>
        </w:rPr>
        <w:t xml:space="preserve"> </w:t>
      </w:r>
      <w:proofErr w:type="spellStart"/>
      <w:r w:rsidRPr="002442B1">
        <w:rPr>
          <w:sz w:val="22"/>
          <w:szCs w:val="22"/>
          <w:lang w:val="en-ID"/>
        </w:rPr>
        <w:t>undang-undang</w:t>
      </w:r>
      <w:proofErr w:type="spellEnd"/>
      <w:r w:rsidRPr="002442B1">
        <w:rPr>
          <w:sz w:val="22"/>
          <w:szCs w:val="22"/>
          <w:lang w:val="en-ID"/>
        </w:rPr>
        <w:t xml:space="preserve">, </w:t>
      </w:r>
      <w:proofErr w:type="spellStart"/>
      <w:r w:rsidRPr="002442B1">
        <w:rPr>
          <w:sz w:val="22"/>
          <w:szCs w:val="22"/>
          <w:lang w:val="en-ID"/>
        </w:rPr>
        <w:t>serta</w:t>
      </w:r>
      <w:proofErr w:type="spellEnd"/>
      <w:r w:rsidRPr="002442B1">
        <w:rPr>
          <w:sz w:val="22"/>
          <w:szCs w:val="22"/>
          <w:lang w:val="en-ID"/>
        </w:rPr>
        <w:t xml:space="preserve"> </w:t>
      </w:r>
      <w:proofErr w:type="spellStart"/>
      <w:r w:rsidRPr="002442B1">
        <w:rPr>
          <w:sz w:val="22"/>
          <w:szCs w:val="22"/>
          <w:lang w:val="en-ID"/>
        </w:rPr>
        <w:t>bahan</w:t>
      </w:r>
      <w:proofErr w:type="spellEnd"/>
      <w:r w:rsidRPr="002442B1">
        <w:rPr>
          <w:sz w:val="22"/>
          <w:szCs w:val="22"/>
          <w:lang w:val="en-ID"/>
        </w:rPr>
        <w:t xml:space="preserve"> </w:t>
      </w:r>
      <w:proofErr w:type="spellStart"/>
      <w:r w:rsidRPr="002442B1">
        <w:rPr>
          <w:sz w:val="22"/>
          <w:szCs w:val="22"/>
          <w:lang w:val="en-ID"/>
        </w:rPr>
        <w:t>hukum</w:t>
      </w:r>
      <w:proofErr w:type="spellEnd"/>
      <w:r w:rsidRPr="002442B1">
        <w:rPr>
          <w:sz w:val="22"/>
          <w:szCs w:val="22"/>
          <w:lang w:val="en-ID"/>
        </w:rPr>
        <w:t xml:space="preserve"> </w:t>
      </w:r>
      <w:proofErr w:type="spellStart"/>
      <w:r w:rsidRPr="002442B1">
        <w:rPr>
          <w:sz w:val="22"/>
          <w:szCs w:val="22"/>
          <w:lang w:val="en-ID"/>
        </w:rPr>
        <w:t>sekunder</w:t>
      </w:r>
      <w:proofErr w:type="spellEnd"/>
      <w:r w:rsidRPr="002442B1">
        <w:rPr>
          <w:sz w:val="22"/>
          <w:szCs w:val="22"/>
          <w:lang w:val="en-ID"/>
        </w:rPr>
        <w:t xml:space="preserve"> yang </w:t>
      </w:r>
      <w:proofErr w:type="spellStart"/>
      <w:r w:rsidRPr="002442B1">
        <w:rPr>
          <w:sz w:val="22"/>
          <w:szCs w:val="22"/>
          <w:lang w:val="en-ID"/>
        </w:rPr>
        <w:t>berupa</w:t>
      </w:r>
      <w:proofErr w:type="spellEnd"/>
      <w:r w:rsidRPr="002442B1">
        <w:rPr>
          <w:sz w:val="22"/>
          <w:szCs w:val="22"/>
          <w:lang w:val="en-ID"/>
        </w:rPr>
        <w:t xml:space="preserve"> </w:t>
      </w:r>
      <w:proofErr w:type="spellStart"/>
      <w:r w:rsidRPr="002442B1">
        <w:rPr>
          <w:sz w:val="22"/>
          <w:szCs w:val="22"/>
          <w:lang w:val="en-ID"/>
        </w:rPr>
        <w:t>buku</w:t>
      </w:r>
      <w:proofErr w:type="spellEnd"/>
      <w:r w:rsidRPr="002442B1">
        <w:rPr>
          <w:sz w:val="22"/>
          <w:szCs w:val="22"/>
          <w:lang w:val="en-ID"/>
        </w:rPr>
        <w:t xml:space="preserve"> dan/</w:t>
      </w:r>
      <w:proofErr w:type="spellStart"/>
      <w:r w:rsidRPr="002442B1">
        <w:rPr>
          <w:sz w:val="22"/>
          <w:szCs w:val="22"/>
          <w:lang w:val="en-ID"/>
        </w:rPr>
        <w:t>atau</w:t>
      </w:r>
      <w:proofErr w:type="spellEnd"/>
      <w:r w:rsidRPr="002442B1">
        <w:rPr>
          <w:sz w:val="22"/>
          <w:szCs w:val="22"/>
          <w:lang w:val="en-ID"/>
        </w:rPr>
        <w:t xml:space="preserve"> </w:t>
      </w:r>
      <w:proofErr w:type="spellStart"/>
      <w:r w:rsidRPr="002442B1">
        <w:rPr>
          <w:sz w:val="22"/>
          <w:szCs w:val="22"/>
          <w:lang w:val="en-ID"/>
        </w:rPr>
        <w:t>literatur</w:t>
      </w:r>
      <w:proofErr w:type="spellEnd"/>
      <w:r w:rsidRPr="002442B1">
        <w:rPr>
          <w:sz w:val="22"/>
          <w:szCs w:val="22"/>
          <w:lang w:val="en-ID"/>
        </w:rPr>
        <w:t xml:space="preserve"> </w:t>
      </w:r>
      <w:proofErr w:type="spellStart"/>
      <w:r w:rsidRPr="002442B1">
        <w:rPr>
          <w:sz w:val="22"/>
          <w:szCs w:val="22"/>
          <w:lang w:val="en-ID"/>
        </w:rPr>
        <w:t>serta</w:t>
      </w:r>
      <w:proofErr w:type="spellEnd"/>
      <w:r w:rsidRPr="002442B1">
        <w:rPr>
          <w:sz w:val="22"/>
          <w:szCs w:val="22"/>
          <w:lang w:val="en-ID"/>
        </w:rPr>
        <w:t xml:space="preserve"> </w:t>
      </w:r>
      <w:proofErr w:type="spellStart"/>
      <w:r w:rsidRPr="002442B1">
        <w:rPr>
          <w:sz w:val="22"/>
          <w:szCs w:val="22"/>
          <w:lang w:val="en-ID"/>
        </w:rPr>
        <w:t>artikel</w:t>
      </w:r>
      <w:proofErr w:type="spellEnd"/>
      <w:r w:rsidRPr="002442B1">
        <w:rPr>
          <w:sz w:val="22"/>
          <w:szCs w:val="22"/>
          <w:lang w:val="en-ID"/>
        </w:rPr>
        <w:t xml:space="preserve"> </w:t>
      </w:r>
      <w:proofErr w:type="spellStart"/>
      <w:r w:rsidRPr="002442B1">
        <w:rPr>
          <w:sz w:val="22"/>
          <w:szCs w:val="22"/>
          <w:lang w:val="en-ID"/>
        </w:rPr>
        <w:t>hukum</w:t>
      </w:r>
      <w:proofErr w:type="spellEnd"/>
      <w:r w:rsidRPr="002442B1">
        <w:rPr>
          <w:sz w:val="22"/>
          <w:szCs w:val="22"/>
          <w:lang w:val="en-ID"/>
        </w:rPr>
        <w:t xml:space="preserve"> di internet. </w:t>
      </w:r>
      <w:proofErr w:type="spellStart"/>
      <w:r w:rsidRPr="002442B1">
        <w:rPr>
          <w:sz w:val="22"/>
          <w:szCs w:val="22"/>
          <w:lang w:val="en-ID"/>
        </w:rPr>
        <w:t>Pengumpulan</w:t>
      </w:r>
      <w:proofErr w:type="spellEnd"/>
      <w:r w:rsidRPr="002442B1">
        <w:rPr>
          <w:sz w:val="22"/>
          <w:szCs w:val="22"/>
          <w:lang w:val="en-ID"/>
        </w:rPr>
        <w:t xml:space="preserve"> </w:t>
      </w:r>
      <w:proofErr w:type="spellStart"/>
      <w:r w:rsidRPr="002442B1">
        <w:rPr>
          <w:sz w:val="22"/>
          <w:szCs w:val="22"/>
          <w:lang w:val="en-ID"/>
        </w:rPr>
        <w:t>bahan</w:t>
      </w:r>
      <w:proofErr w:type="spellEnd"/>
      <w:r w:rsidRPr="002442B1">
        <w:rPr>
          <w:sz w:val="22"/>
          <w:szCs w:val="22"/>
          <w:lang w:val="en-ID"/>
        </w:rPr>
        <w:t xml:space="preserve"> </w:t>
      </w:r>
      <w:proofErr w:type="spellStart"/>
      <w:r w:rsidRPr="002442B1">
        <w:rPr>
          <w:sz w:val="22"/>
          <w:szCs w:val="22"/>
          <w:lang w:val="en-ID"/>
        </w:rPr>
        <w:t>hukum</w:t>
      </w:r>
      <w:proofErr w:type="spellEnd"/>
      <w:r w:rsidRPr="002442B1">
        <w:rPr>
          <w:sz w:val="22"/>
          <w:szCs w:val="22"/>
          <w:lang w:val="en-ID"/>
        </w:rPr>
        <w:t xml:space="preserve"> </w:t>
      </w:r>
      <w:proofErr w:type="spellStart"/>
      <w:r w:rsidRPr="002442B1">
        <w:rPr>
          <w:sz w:val="22"/>
          <w:szCs w:val="22"/>
          <w:lang w:val="en-ID"/>
        </w:rPr>
        <w:t>dalam</w:t>
      </w:r>
      <w:proofErr w:type="spellEnd"/>
      <w:r w:rsidRPr="002442B1">
        <w:rPr>
          <w:sz w:val="22"/>
          <w:szCs w:val="22"/>
          <w:lang w:val="en-ID"/>
        </w:rPr>
        <w:t xml:space="preserve"> </w:t>
      </w:r>
      <w:proofErr w:type="spellStart"/>
      <w:r w:rsidRPr="002442B1">
        <w:rPr>
          <w:sz w:val="22"/>
          <w:szCs w:val="22"/>
          <w:lang w:val="en-ID"/>
        </w:rPr>
        <w:t>karya</w:t>
      </w:r>
      <w:proofErr w:type="spellEnd"/>
      <w:r w:rsidRPr="002442B1">
        <w:rPr>
          <w:sz w:val="22"/>
          <w:szCs w:val="22"/>
          <w:lang w:val="en-ID"/>
        </w:rPr>
        <w:t xml:space="preserve"> </w:t>
      </w:r>
      <w:proofErr w:type="spellStart"/>
      <w:r w:rsidRPr="002442B1">
        <w:rPr>
          <w:sz w:val="22"/>
          <w:szCs w:val="22"/>
          <w:lang w:val="en-ID"/>
        </w:rPr>
        <w:t>ilmiah</w:t>
      </w:r>
      <w:proofErr w:type="spellEnd"/>
      <w:r w:rsidRPr="002442B1">
        <w:rPr>
          <w:sz w:val="22"/>
          <w:szCs w:val="22"/>
          <w:lang w:val="en-ID"/>
        </w:rPr>
        <w:t xml:space="preserve"> </w:t>
      </w:r>
      <w:proofErr w:type="spellStart"/>
      <w:r w:rsidRPr="002442B1">
        <w:rPr>
          <w:sz w:val="22"/>
          <w:szCs w:val="22"/>
          <w:lang w:val="en-ID"/>
        </w:rPr>
        <w:t>ini</w:t>
      </w:r>
      <w:proofErr w:type="spellEnd"/>
      <w:r w:rsidRPr="002442B1">
        <w:rPr>
          <w:sz w:val="22"/>
          <w:szCs w:val="22"/>
          <w:lang w:val="en-ID"/>
        </w:rPr>
        <w:t xml:space="preserve"> </w:t>
      </w:r>
      <w:proofErr w:type="spellStart"/>
      <w:r w:rsidRPr="002442B1">
        <w:rPr>
          <w:sz w:val="22"/>
          <w:szCs w:val="22"/>
          <w:lang w:val="en-ID"/>
        </w:rPr>
        <w:t>menggunakan</w:t>
      </w:r>
      <w:proofErr w:type="spellEnd"/>
      <w:r w:rsidRPr="002442B1">
        <w:rPr>
          <w:sz w:val="22"/>
          <w:szCs w:val="22"/>
          <w:lang w:val="en-ID"/>
        </w:rPr>
        <w:t xml:space="preserve"> </w:t>
      </w:r>
      <w:proofErr w:type="spellStart"/>
      <w:r w:rsidRPr="002442B1">
        <w:rPr>
          <w:sz w:val="22"/>
          <w:szCs w:val="22"/>
          <w:lang w:val="en-ID"/>
        </w:rPr>
        <w:t>teknik</w:t>
      </w:r>
      <w:proofErr w:type="spellEnd"/>
      <w:r w:rsidRPr="002442B1">
        <w:rPr>
          <w:sz w:val="22"/>
          <w:szCs w:val="22"/>
          <w:lang w:val="en-ID"/>
        </w:rPr>
        <w:t xml:space="preserve"> </w:t>
      </w:r>
      <w:proofErr w:type="spellStart"/>
      <w:r w:rsidRPr="002442B1">
        <w:rPr>
          <w:sz w:val="22"/>
          <w:szCs w:val="22"/>
          <w:lang w:val="en-ID"/>
        </w:rPr>
        <w:t>studi</w:t>
      </w:r>
      <w:proofErr w:type="spellEnd"/>
      <w:r w:rsidRPr="002442B1">
        <w:rPr>
          <w:sz w:val="22"/>
          <w:szCs w:val="22"/>
          <w:lang w:val="en-ID"/>
        </w:rPr>
        <w:t xml:space="preserve"> </w:t>
      </w:r>
      <w:proofErr w:type="spellStart"/>
      <w:r w:rsidRPr="002442B1">
        <w:rPr>
          <w:sz w:val="22"/>
          <w:szCs w:val="22"/>
          <w:lang w:val="en-ID"/>
        </w:rPr>
        <w:t>pustaka</w:t>
      </w:r>
      <w:proofErr w:type="spellEnd"/>
      <w:r w:rsidRPr="002442B1">
        <w:rPr>
          <w:sz w:val="22"/>
          <w:szCs w:val="22"/>
          <w:lang w:val="en-ID"/>
        </w:rPr>
        <w:t xml:space="preserve">. </w:t>
      </w:r>
      <w:proofErr w:type="spellStart"/>
      <w:r w:rsidRPr="002442B1">
        <w:rPr>
          <w:sz w:val="22"/>
          <w:szCs w:val="22"/>
          <w:lang w:val="en-ID"/>
        </w:rPr>
        <w:t>Bahan</w:t>
      </w:r>
      <w:proofErr w:type="spellEnd"/>
      <w:r w:rsidRPr="002442B1">
        <w:rPr>
          <w:sz w:val="22"/>
          <w:szCs w:val="22"/>
          <w:lang w:val="en-ID"/>
        </w:rPr>
        <w:t xml:space="preserve"> </w:t>
      </w:r>
      <w:proofErr w:type="spellStart"/>
      <w:r w:rsidRPr="002442B1">
        <w:rPr>
          <w:sz w:val="22"/>
          <w:szCs w:val="22"/>
          <w:lang w:val="en-ID"/>
        </w:rPr>
        <w:t>hukum</w:t>
      </w:r>
      <w:proofErr w:type="spellEnd"/>
      <w:r w:rsidRPr="002442B1">
        <w:rPr>
          <w:sz w:val="22"/>
          <w:szCs w:val="22"/>
          <w:lang w:val="en-ID"/>
        </w:rPr>
        <w:t xml:space="preserve"> yang </w:t>
      </w:r>
      <w:proofErr w:type="spellStart"/>
      <w:r w:rsidRPr="002442B1">
        <w:rPr>
          <w:sz w:val="22"/>
          <w:szCs w:val="22"/>
          <w:lang w:val="en-ID"/>
        </w:rPr>
        <w:t>telah</w:t>
      </w:r>
      <w:proofErr w:type="spellEnd"/>
      <w:r w:rsidRPr="002442B1">
        <w:rPr>
          <w:sz w:val="22"/>
          <w:szCs w:val="22"/>
          <w:lang w:val="en-ID"/>
        </w:rPr>
        <w:t xml:space="preserve"> </w:t>
      </w:r>
      <w:proofErr w:type="spellStart"/>
      <w:r w:rsidRPr="002442B1">
        <w:rPr>
          <w:sz w:val="22"/>
          <w:szCs w:val="22"/>
          <w:lang w:val="en-ID"/>
        </w:rPr>
        <w:t>sepenuhnya</w:t>
      </w:r>
      <w:proofErr w:type="spellEnd"/>
      <w:r w:rsidRPr="002442B1">
        <w:rPr>
          <w:sz w:val="22"/>
          <w:szCs w:val="22"/>
          <w:lang w:val="en-ID"/>
        </w:rPr>
        <w:t xml:space="preserve"> </w:t>
      </w:r>
      <w:proofErr w:type="spellStart"/>
      <w:r w:rsidRPr="002442B1">
        <w:rPr>
          <w:sz w:val="22"/>
          <w:szCs w:val="22"/>
          <w:lang w:val="en-ID"/>
        </w:rPr>
        <w:t>terkumpul</w:t>
      </w:r>
      <w:proofErr w:type="spellEnd"/>
      <w:r w:rsidRPr="002442B1">
        <w:rPr>
          <w:sz w:val="22"/>
          <w:szCs w:val="22"/>
          <w:lang w:val="en-ID"/>
        </w:rPr>
        <w:t xml:space="preserve"> </w:t>
      </w:r>
      <w:proofErr w:type="spellStart"/>
      <w:r w:rsidRPr="002442B1">
        <w:rPr>
          <w:sz w:val="22"/>
          <w:szCs w:val="22"/>
          <w:lang w:val="en-ID"/>
        </w:rPr>
        <w:t>selanjutnya</w:t>
      </w:r>
      <w:proofErr w:type="spellEnd"/>
      <w:r w:rsidRPr="002442B1">
        <w:rPr>
          <w:sz w:val="22"/>
          <w:szCs w:val="22"/>
          <w:lang w:val="en-ID"/>
        </w:rPr>
        <w:t xml:space="preserve"> di </w:t>
      </w:r>
      <w:proofErr w:type="spellStart"/>
      <w:r w:rsidRPr="002442B1">
        <w:rPr>
          <w:sz w:val="22"/>
          <w:szCs w:val="22"/>
          <w:lang w:val="en-ID"/>
        </w:rPr>
        <w:t>analisis</w:t>
      </w:r>
      <w:proofErr w:type="spellEnd"/>
      <w:r w:rsidRPr="002442B1">
        <w:rPr>
          <w:sz w:val="22"/>
          <w:szCs w:val="22"/>
          <w:lang w:val="en-ID"/>
        </w:rPr>
        <w:t xml:space="preserve"> </w:t>
      </w:r>
      <w:proofErr w:type="spellStart"/>
      <w:r w:rsidRPr="002442B1">
        <w:rPr>
          <w:sz w:val="22"/>
          <w:szCs w:val="22"/>
          <w:lang w:val="en-ID"/>
        </w:rPr>
        <w:t>secara</w:t>
      </w:r>
      <w:proofErr w:type="spellEnd"/>
      <w:r w:rsidRPr="002442B1">
        <w:rPr>
          <w:sz w:val="22"/>
          <w:szCs w:val="22"/>
          <w:lang w:val="en-ID"/>
        </w:rPr>
        <w:t xml:space="preserve"> </w:t>
      </w:r>
      <w:proofErr w:type="spellStart"/>
      <w:r w:rsidRPr="002442B1">
        <w:rPr>
          <w:sz w:val="22"/>
          <w:szCs w:val="22"/>
          <w:lang w:val="en-ID"/>
        </w:rPr>
        <w:t>kualitatif</w:t>
      </w:r>
      <w:proofErr w:type="spellEnd"/>
      <w:r w:rsidRPr="002442B1">
        <w:rPr>
          <w:sz w:val="22"/>
          <w:szCs w:val="22"/>
          <w:lang w:val="en-ID"/>
        </w:rPr>
        <w:t>.</w:t>
      </w:r>
    </w:p>
    <w:p w14:paraId="605F1459" w14:textId="77777777" w:rsidR="004A5A97" w:rsidRPr="002442B1" w:rsidRDefault="004A5A97" w:rsidP="004C7E39">
      <w:pPr>
        <w:jc w:val="both"/>
        <w:rPr>
          <w:b/>
          <w:bCs/>
          <w:sz w:val="22"/>
          <w:szCs w:val="22"/>
          <w:lang w:val="id-ID"/>
        </w:rPr>
      </w:pPr>
    </w:p>
    <w:p w14:paraId="374AEA0B" w14:textId="0B0F1D09" w:rsidR="00093C09" w:rsidRPr="002442B1" w:rsidRDefault="004A5A97" w:rsidP="004C7E39">
      <w:pPr>
        <w:jc w:val="both"/>
        <w:rPr>
          <w:b/>
          <w:bCs/>
          <w:sz w:val="22"/>
          <w:szCs w:val="22"/>
          <w:lang w:val="id-ID"/>
        </w:rPr>
      </w:pPr>
      <w:r w:rsidRPr="002442B1">
        <w:rPr>
          <w:b/>
          <w:bCs/>
          <w:sz w:val="22"/>
          <w:szCs w:val="22"/>
        </w:rPr>
        <w:t xml:space="preserve">III. </w:t>
      </w:r>
      <w:r w:rsidR="00882EA9" w:rsidRPr="002442B1">
        <w:rPr>
          <w:b/>
          <w:bCs/>
          <w:sz w:val="22"/>
          <w:szCs w:val="22"/>
        </w:rPr>
        <w:t>Hasil</w:t>
      </w:r>
      <w:r w:rsidR="00882EA9" w:rsidRPr="002442B1">
        <w:rPr>
          <w:b/>
          <w:bCs/>
          <w:sz w:val="22"/>
          <w:szCs w:val="22"/>
          <w:lang w:val="id-ID"/>
        </w:rPr>
        <w:t xml:space="preserve"> Dan Pembahasan</w:t>
      </w:r>
    </w:p>
    <w:p w14:paraId="500181AF" w14:textId="165E9FFA" w:rsidR="004047BC" w:rsidRPr="002442B1" w:rsidRDefault="004047BC" w:rsidP="004C7E39">
      <w:pPr>
        <w:pStyle w:val="ListParagraph"/>
        <w:numPr>
          <w:ilvl w:val="1"/>
          <w:numId w:val="41"/>
        </w:numPr>
        <w:spacing w:after="0" w:line="240" w:lineRule="auto"/>
        <w:ind w:left="540" w:hanging="540"/>
        <w:jc w:val="both"/>
        <w:rPr>
          <w:rFonts w:ascii="Times New Roman" w:hAnsi="Times New Roman"/>
          <w:b/>
          <w:bCs/>
          <w:i/>
          <w:iCs/>
        </w:rPr>
      </w:pPr>
      <w:proofErr w:type="spellStart"/>
      <w:r w:rsidRPr="002442B1">
        <w:rPr>
          <w:rFonts w:ascii="Times New Roman" w:hAnsi="Times New Roman"/>
          <w:b/>
          <w:bCs/>
          <w:i/>
          <w:iCs/>
        </w:rPr>
        <w:t>Konsep</w:t>
      </w:r>
      <w:proofErr w:type="spellEnd"/>
      <w:r w:rsidRPr="002442B1">
        <w:rPr>
          <w:rFonts w:ascii="Times New Roman" w:hAnsi="Times New Roman"/>
          <w:b/>
          <w:bCs/>
          <w:i/>
          <w:iCs/>
        </w:rPr>
        <w:t xml:space="preserve"> </w:t>
      </w:r>
      <w:proofErr w:type="spellStart"/>
      <w:r w:rsidRPr="002442B1">
        <w:rPr>
          <w:rFonts w:ascii="Times New Roman" w:hAnsi="Times New Roman"/>
          <w:b/>
          <w:bCs/>
          <w:i/>
          <w:iCs/>
        </w:rPr>
        <w:t>Sanksi</w:t>
      </w:r>
      <w:proofErr w:type="spellEnd"/>
      <w:r w:rsidRPr="002442B1">
        <w:rPr>
          <w:rFonts w:ascii="Times New Roman" w:hAnsi="Times New Roman"/>
          <w:b/>
          <w:bCs/>
          <w:i/>
          <w:iCs/>
        </w:rPr>
        <w:t xml:space="preserve"> </w:t>
      </w:r>
      <w:proofErr w:type="spellStart"/>
      <w:r w:rsidRPr="002442B1">
        <w:rPr>
          <w:rFonts w:ascii="Times New Roman" w:hAnsi="Times New Roman"/>
          <w:b/>
          <w:bCs/>
          <w:i/>
          <w:iCs/>
        </w:rPr>
        <w:t>Kebiri</w:t>
      </w:r>
      <w:proofErr w:type="spellEnd"/>
      <w:r w:rsidRPr="002442B1">
        <w:rPr>
          <w:rFonts w:ascii="Times New Roman" w:hAnsi="Times New Roman"/>
          <w:b/>
          <w:bCs/>
          <w:i/>
          <w:iCs/>
        </w:rPr>
        <w:t xml:space="preserve"> </w:t>
      </w:r>
      <w:proofErr w:type="spellStart"/>
      <w:r w:rsidRPr="002442B1">
        <w:rPr>
          <w:rFonts w:ascii="Times New Roman" w:hAnsi="Times New Roman"/>
          <w:b/>
          <w:bCs/>
          <w:i/>
          <w:iCs/>
        </w:rPr>
        <w:t>Sebagai</w:t>
      </w:r>
      <w:proofErr w:type="spellEnd"/>
      <w:r w:rsidRPr="002442B1">
        <w:rPr>
          <w:rFonts w:ascii="Times New Roman" w:hAnsi="Times New Roman"/>
          <w:b/>
          <w:bCs/>
          <w:i/>
          <w:iCs/>
        </w:rPr>
        <w:t xml:space="preserve"> </w:t>
      </w:r>
      <w:proofErr w:type="spellStart"/>
      <w:r w:rsidRPr="002442B1">
        <w:rPr>
          <w:rFonts w:ascii="Times New Roman" w:hAnsi="Times New Roman"/>
          <w:b/>
          <w:bCs/>
          <w:i/>
          <w:iCs/>
        </w:rPr>
        <w:t>Bentuk</w:t>
      </w:r>
      <w:proofErr w:type="spellEnd"/>
      <w:r w:rsidRPr="002442B1">
        <w:rPr>
          <w:rFonts w:ascii="Times New Roman" w:hAnsi="Times New Roman"/>
          <w:b/>
          <w:bCs/>
          <w:i/>
          <w:iCs/>
        </w:rPr>
        <w:t xml:space="preserve"> </w:t>
      </w:r>
      <w:proofErr w:type="spellStart"/>
      <w:r w:rsidRPr="002442B1">
        <w:rPr>
          <w:rFonts w:ascii="Times New Roman" w:hAnsi="Times New Roman"/>
          <w:b/>
          <w:bCs/>
          <w:i/>
          <w:iCs/>
        </w:rPr>
        <w:t>Pemidanaan</w:t>
      </w:r>
      <w:proofErr w:type="spellEnd"/>
      <w:r w:rsidRPr="002442B1">
        <w:rPr>
          <w:rFonts w:ascii="Times New Roman" w:hAnsi="Times New Roman"/>
          <w:b/>
          <w:bCs/>
          <w:i/>
          <w:iCs/>
        </w:rPr>
        <w:t xml:space="preserve"> </w:t>
      </w:r>
      <w:proofErr w:type="spellStart"/>
      <w:r w:rsidRPr="002442B1">
        <w:rPr>
          <w:rFonts w:ascii="Times New Roman" w:hAnsi="Times New Roman"/>
          <w:b/>
          <w:bCs/>
          <w:i/>
          <w:iCs/>
        </w:rPr>
        <w:t>Bagi</w:t>
      </w:r>
      <w:proofErr w:type="spellEnd"/>
      <w:r w:rsidRPr="002442B1">
        <w:rPr>
          <w:rFonts w:ascii="Times New Roman" w:hAnsi="Times New Roman"/>
          <w:b/>
          <w:bCs/>
          <w:i/>
          <w:iCs/>
        </w:rPr>
        <w:t xml:space="preserve"> </w:t>
      </w:r>
      <w:proofErr w:type="spellStart"/>
      <w:r w:rsidRPr="002442B1">
        <w:rPr>
          <w:rFonts w:ascii="Times New Roman" w:hAnsi="Times New Roman"/>
          <w:b/>
          <w:bCs/>
          <w:i/>
          <w:iCs/>
        </w:rPr>
        <w:t>Pelaku</w:t>
      </w:r>
      <w:proofErr w:type="spellEnd"/>
      <w:r w:rsidRPr="002442B1">
        <w:rPr>
          <w:rFonts w:ascii="Times New Roman" w:hAnsi="Times New Roman"/>
          <w:b/>
          <w:bCs/>
          <w:i/>
          <w:iCs/>
        </w:rPr>
        <w:t xml:space="preserve"> </w:t>
      </w:r>
      <w:proofErr w:type="spellStart"/>
      <w:r w:rsidRPr="002442B1">
        <w:rPr>
          <w:rFonts w:ascii="Times New Roman" w:hAnsi="Times New Roman"/>
          <w:b/>
          <w:bCs/>
          <w:i/>
          <w:iCs/>
        </w:rPr>
        <w:t>Pedofilia</w:t>
      </w:r>
      <w:proofErr w:type="spellEnd"/>
      <w:r w:rsidRPr="002442B1">
        <w:rPr>
          <w:rFonts w:ascii="Times New Roman" w:hAnsi="Times New Roman"/>
          <w:b/>
          <w:bCs/>
          <w:i/>
          <w:iCs/>
        </w:rPr>
        <w:t xml:space="preserve"> </w:t>
      </w:r>
      <w:r w:rsidR="00027E75" w:rsidRPr="002442B1">
        <w:rPr>
          <w:rFonts w:ascii="Times New Roman" w:hAnsi="Times New Roman"/>
          <w:b/>
          <w:bCs/>
          <w:i/>
          <w:iCs/>
        </w:rPr>
        <w:t xml:space="preserve">di </w:t>
      </w:r>
      <w:r w:rsidRPr="002442B1">
        <w:rPr>
          <w:rFonts w:ascii="Times New Roman" w:hAnsi="Times New Roman"/>
          <w:b/>
          <w:bCs/>
          <w:i/>
          <w:iCs/>
        </w:rPr>
        <w:t>Indonesia</w:t>
      </w:r>
    </w:p>
    <w:p w14:paraId="13BC717B" w14:textId="36F2F770" w:rsidR="00947B83" w:rsidRPr="002442B1" w:rsidRDefault="00947B83" w:rsidP="004C7E39">
      <w:pPr>
        <w:pStyle w:val="ListParagraph"/>
        <w:spacing w:after="0" w:line="240" w:lineRule="auto"/>
        <w:ind w:left="0"/>
        <w:jc w:val="both"/>
        <w:rPr>
          <w:rFonts w:ascii="Times New Roman" w:hAnsi="Times New Roman"/>
        </w:rPr>
      </w:pPr>
      <w:proofErr w:type="spellStart"/>
      <w:r w:rsidRPr="002442B1">
        <w:rPr>
          <w:rFonts w:ascii="Times New Roman" w:hAnsi="Times New Roman"/>
        </w:rPr>
        <w:t>Berbagai</w:t>
      </w:r>
      <w:proofErr w:type="spellEnd"/>
      <w:r w:rsidRPr="002442B1">
        <w:rPr>
          <w:rFonts w:ascii="Times New Roman" w:hAnsi="Times New Roman"/>
        </w:rPr>
        <w:t xml:space="preserve"> </w:t>
      </w:r>
      <w:proofErr w:type="spellStart"/>
      <w:r w:rsidRPr="002442B1">
        <w:rPr>
          <w:rFonts w:ascii="Times New Roman" w:hAnsi="Times New Roman"/>
        </w:rPr>
        <w:t>pemberitaan</w:t>
      </w:r>
      <w:proofErr w:type="spellEnd"/>
      <w:r w:rsidRPr="002442B1">
        <w:rPr>
          <w:rFonts w:ascii="Times New Roman" w:hAnsi="Times New Roman"/>
        </w:rPr>
        <w:t xml:space="preserve"> </w:t>
      </w:r>
      <w:proofErr w:type="spellStart"/>
      <w:r w:rsidRPr="002442B1">
        <w:rPr>
          <w:rFonts w:ascii="Times New Roman" w:hAnsi="Times New Roman"/>
        </w:rPr>
        <w:t>telah</w:t>
      </w:r>
      <w:proofErr w:type="spellEnd"/>
      <w:r w:rsidRPr="002442B1">
        <w:rPr>
          <w:rFonts w:ascii="Times New Roman" w:hAnsi="Times New Roman"/>
        </w:rPr>
        <w:t xml:space="preserve"> </w:t>
      </w:r>
      <w:proofErr w:type="spellStart"/>
      <w:r w:rsidRPr="002442B1">
        <w:rPr>
          <w:rFonts w:ascii="Times New Roman" w:hAnsi="Times New Roman"/>
        </w:rPr>
        <w:t>menunjukkan</w:t>
      </w:r>
      <w:proofErr w:type="spellEnd"/>
      <w:r w:rsidRPr="002442B1">
        <w:rPr>
          <w:rFonts w:ascii="Times New Roman" w:hAnsi="Times New Roman"/>
        </w:rPr>
        <w:t xml:space="preserve"> </w:t>
      </w:r>
      <w:proofErr w:type="spellStart"/>
      <w:r w:rsidRPr="002442B1">
        <w:rPr>
          <w:rFonts w:ascii="Times New Roman" w:hAnsi="Times New Roman"/>
        </w:rPr>
        <w:t>kasus</w:t>
      </w:r>
      <w:proofErr w:type="spellEnd"/>
      <w:r w:rsidRPr="002442B1">
        <w:rPr>
          <w:rFonts w:ascii="Times New Roman" w:hAnsi="Times New Roman"/>
        </w:rPr>
        <w:t xml:space="preserve"> </w:t>
      </w:r>
      <w:proofErr w:type="spellStart"/>
      <w:r w:rsidRPr="002442B1">
        <w:rPr>
          <w:rFonts w:ascii="Times New Roman" w:hAnsi="Times New Roman"/>
        </w:rPr>
        <w:t>kekerasan</w:t>
      </w:r>
      <w:proofErr w:type="spellEnd"/>
      <w:r w:rsidRPr="002442B1">
        <w:rPr>
          <w:rFonts w:ascii="Times New Roman" w:hAnsi="Times New Roman"/>
        </w:rPr>
        <w:t xml:space="preserve"> </w:t>
      </w:r>
      <w:proofErr w:type="spellStart"/>
      <w:r w:rsidRPr="002442B1">
        <w:rPr>
          <w:rFonts w:ascii="Times New Roman" w:hAnsi="Times New Roman"/>
        </w:rPr>
        <w:t>seksual</w:t>
      </w:r>
      <w:proofErr w:type="spellEnd"/>
      <w:r w:rsidRPr="002442B1">
        <w:rPr>
          <w:rFonts w:ascii="Times New Roman" w:hAnsi="Times New Roman"/>
        </w:rPr>
        <w:t xml:space="preserve"> </w:t>
      </w:r>
      <w:proofErr w:type="spellStart"/>
      <w:r w:rsidRPr="002442B1">
        <w:rPr>
          <w:rFonts w:ascii="Times New Roman" w:hAnsi="Times New Roman"/>
        </w:rPr>
        <w:t>terhadap</w:t>
      </w:r>
      <w:proofErr w:type="spellEnd"/>
      <w:r w:rsidRPr="002442B1">
        <w:rPr>
          <w:rFonts w:ascii="Times New Roman" w:hAnsi="Times New Roman"/>
        </w:rPr>
        <w:t xml:space="preserve"> </w:t>
      </w:r>
      <w:proofErr w:type="spellStart"/>
      <w:r w:rsidRPr="002442B1">
        <w:rPr>
          <w:rFonts w:ascii="Times New Roman" w:hAnsi="Times New Roman"/>
        </w:rPr>
        <w:t>anak</w:t>
      </w:r>
      <w:proofErr w:type="spellEnd"/>
      <w:r w:rsidRPr="002442B1">
        <w:rPr>
          <w:rFonts w:ascii="Times New Roman" w:hAnsi="Times New Roman"/>
        </w:rPr>
        <w:t xml:space="preserve"> </w:t>
      </w:r>
      <w:proofErr w:type="spellStart"/>
      <w:r w:rsidRPr="002442B1">
        <w:rPr>
          <w:rFonts w:ascii="Times New Roman" w:hAnsi="Times New Roman"/>
        </w:rPr>
        <w:t>terjadi</w:t>
      </w:r>
      <w:proofErr w:type="spellEnd"/>
      <w:r w:rsidRPr="002442B1">
        <w:rPr>
          <w:rFonts w:ascii="Times New Roman" w:hAnsi="Times New Roman"/>
        </w:rPr>
        <w:t xml:space="preserve"> </w:t>
      </w:r>
      <w:proofErr w:type="spellStart"/>
      <w:r w:rsidRPr="002442B1">
        <w:rPr>
          <w:rFonts w:ascii="Times New Roman" w:hAnsi="Times New Roman"/>
        </w:rPr>
        <w:t>hamp</w:t>
      </w:r>
      <w:r w:rsidR="00875303" w:rsidRPr="002442B1">
        <w:rPr>
          <w:rFonts w:ascii="Times New Roman" w:hAnsi="Times New Roman"/>
        </w:rPr>
        <w:t>i</w:t>
      </w:r>
      <w:r w:rsidRPr="002442B1">
        <w:rPr>
          <w:rFonts w:ascii="Times New Roman" w:hAnsi="Times New Roman"/>
        </w:rPr>
        <w:t>r</w:t>
      </w:r>
      <w:proofErr w:type="spellEnd"/>
      <w:r w:rsidRPr="002442B1">
        <w:rPr>
          <w:rFonts w:ascii="Times New Roman" w:hAnsi="Times New Roman"/>
        </w:rPr>
        <w:t xml:space="preserve"> di </w:t>
      </w:r>
      <w:proofErr w:type="spellStart"/>
      <w:r w:rsidRPr="002442B1">
        <w:rPr>
          <w:rFonts w:ascii="Times New Roman" w:hAnsi="Times New Roman"/>
        </w:rPr>
        <w:t>seluruh</w:t>
      </w:r>
      <w:proofErr w:type="spellEnd"/>
      <w:r w:rsidRPr="002442B1">
        <w:rPr>
          <w:rFonts w:ascii="Times New Roman" w:hAnsi="Times New Roman"/>
        </w:rPr>
        <w:t xml:space="preserve"> </w:t>
      </w:r>
      <w:proofErr w:type="spellStart"/>
      <w:r w:rsidRPr="002442B1">
        <w:rPr>
          <w:rFonts w:ascii="Times New Roman" w:hAnsi="Times New Roman"/>
        </w:rPr>
        <w:t>daerah</w:t>
      </w:r>
      <w:proofErr w:type="spellEnd"/>
      <w:r w:rsidRPr="002442B1">
        <w:rPr>
          <w:rFonts w:ascii="Times New Roman" w:hAnsi="Times New Roman"/>
        </w:rPr>
        <w:t xml:space="preserve"> di Indonesia. </w:t>
      </w:r>
      <w:proofErr w:type="spellStart"/>
      <w:r w:rsidR="00B371EB" w:rsidRPr="002442B1">
        <w:rPr>
          <w:rFonts w:ascii="Times New Roman" w:hAnsi="Times New Roman"/>
        </w:rPr>
        <w:t>Pemberitaan</w:t>
      </w:r>
      <w:proofErr w:type="spellEnd"/>
      <w:r w:rsidR="00B371EB" w:rsidRPr="002442B1">
        <w:rPr>
          <w:rFonts w:ascii="Times New Roman" w:hAnsi="Times New Roman"/>
        </w:rPr>
        <w:t xml:space="preserve"> </w:t>
      </w:r>
      <w:proofErr w:type="spellStart"/>
      <w:r w:rsidR="00B371EB" w:rsidRPr="002442B1">
        <w:rPr>
          <w:rFonts w:ascii="Times New Roman" w:hAnsi="Times New Roman"/>
        </w:rPr>
        <w:t>ini</w:t>
      </w:r>
      <w:proofErr w:type="spellEnd"/>
      <w:r w:rsidR="00B371EB" w:rsidRPr="002442B1">
        <w:rPr>
          <w:rFonts w:ascii="Times New Roman" w:hAnsi="Times New Roman"/>
        </w:rPr>
        <w:t xml:space="preserve"> </w:t>
      </w:r>
      <w:proofErr w:type="spellStart"/>
      <w:r w:rsidR="00B371EB" w:rsidRPr="002442B1">
        <w:rPr>
          <w:rFonts w:ascii="Times New Roman" w:hAnsi="Times New Roman"/>
        </w:rPr>
        <w:t>diyakini</w:t>
      </w:r>
      <w:proofErr w:type="spellEnd"/>
      <w:r w:rsidR="00B371EB" w:rsidRPr="002442B1">
        <w:rPr>
          <w:rFonts w:ascii="Times New Roman" w:hAnsi="Times New Roman"/>
        </w:rPr>
        <w:t xml:space="preserve"> </w:t>
      </w:r>
      <w:proofErr w:type="spellStart"/>
      <w:r w:rsidR="00B371EB" w:rsidRPr="002442B1">
        <w:rPr>
          <w:rFonts w:ascii="Times New Roman" w:hAnsi="Times New Roman"/>
        </w:rPr>
        <w:t>hanyalah</w:t>
      </w:r>
      <w:proofErr w:type="spellEnd"/>
      <w:r w:rsidR="00B371EB" w:rsidRPr="002442B1">
        <w:rPr>
          <w:rFonts w:ascii="Times New Roman" w:hAnsi="Times New Roman"/>
        </w:rPr>
        <w:t xml:space="preserve"> </w:t>
      </w:r>
      <w:proofErr w:type="spellStart"/>
      <w:r w:rsidR="00B371EB" w:rsidRPr="002442B1">
        <w:rPr>
          <w:rFonts w:ascii="Times New Roman" w:hAnsi="Times New Roman"/>
        </w:rPr>
        <w:t>sedikit</w:t>
      </w:r>
      <w:proofErr w:type="spellEnd"/>
      <w:r w:rsidR="00B371EB" w:rsidRPr="002442B1">
        <w:rPr>
          <w:rFonts w:ascii="Times New Roman" w:hAnsi="Times New Roman"/>
        </w:rPr>
        <w:t xml:space="preserve"> </w:t>
      </w:r>
      <w:proofErr w:type="spellStart"/>
      <w:r w:rsidR="00B371EB" w:rsidRPr="002442B1">
        <w:rPr>
          <w:rFonts w:ascii="Times New Roman" w:hAnsi="Times New Roman"/>
        </w:rPr>
        <w:t>dari</w:t>
      </w:r>
      <w:proofErr w:type="spellEnd"/>
      <w:r w:rsidR="00B371EB" w:rsidRPr="002442B1">
        <w:rPr>
          <w:rFonts w:ascii="Times New Roman" w:hAnsi="Times New Roman"/>
        </w:rPr>
        <w:t xml:space="preserve"> </w:t>
      </w:r>
      <w:proofErr w:type="spellStart"/>
      <w:r w:rsidR="00B371EB" w:rsidRPr="002442B1">
        <w:rPr>
          <w:rFonts w:ascii="Times New Roman" w:hAnsi="Times New Roman"/>
        </w:rPr>
        <w:t>kekerasan</w:t>
      </w:r>
      <w:proofErr w:type="spellEnd"/>
      <w:r w:rsidR="00B371EB" w:rsidRPr="002442B1">
        <w:rPr>
          <w:rFonts w:ascii="Times New Roman" w:hAnsi="Times New Roman"/>
        </w:rPr>
        <w:t xml:space="preserve"> </w:t>
      </w:r>
      <w:proofErr w:type="spellStart"/>
      <w:r w:rsidR="00B371EB" w:rsidRPr="002442B1">
        <w:rPr>
          <w:rFonts w:ascii="Times New Roman" w:hAnsi="Times New Roman"/>
        </w:rPr>
        <w:t>seksual</w:t>
      </w:r>
      <w:proofErr w:type="spellEnd"/>
      <w:r w:rsidR="00B371EB" w:rsidRPr="002442B1">
        <w:rPr>
          <w:rFonts w:ascii="Times New Roman" w:hAnsi="Times New Roman"/>
        </w:rPr>
        <w:t xml:space="preserve"> </w:t>
      </w:r>
      <w:proofErr w:type="spellStart"/>
      <w:r w:rsidR="00B371EB" w:rsidRPr="002442B1">
        <w:rPr>
          <w:rFonts w:ascii="Times New Roman" w:hAnsi="Times New Roman"/>
        </w:rPr>
        <w:t>terhadap</w:t>
      </w:r>
      <w:proofErr w:type="spellEnd"/>
      <w:r w:rsidR="00B371EB" w:rsidRPr="002442B1">
        <w:rPr>
          <w:rFonts w:ascii="Times New Roman" w:hAnsi="Times New Roman"/>
        </w:rPr>
        <w:t xml:space="preserve"> </w:t>
      </w:r>
      <w:proofErr w:type="spellStart"/>
      <w:r w:rsidR="00B371EB" w:rsidRPr="002442B1">
        <w:rPr>
          <w:rFonts w:ascii="Times New Roman" w:hAnsi="Times New Roman"/>
        </w:rPr>
        <w:t>anak</w:t>
      </w:r>
      <w:proofErr w:type="spellEnd"/>
      <w:r w:rsidR="00B371EB" w:rsidRPr="002442B1">
        <w:rPr>
          <w:rFonts w:ascii="Times New Roman" w:hAnsi="Times New Roman"/>
        </w:rPr>
        <w:t xml:space="preserve"> yang </w:t>
      </w:r>
      <w:proofErr w:type="spellStart"/>
      <w:r w:rsidR="00B371EB" w:rsidRPr="002442B1">
        <w:rPr>
          <w:rFonts w:ascii="Times New Roman" w:hAnsi="Times New Roman"/>
        </w:rPr>
        <w:t>merupakan</w:t>
      </w:r>
      <w:proofErr w:type="spellEnd"/>
      <w:r w:rsidR="00B371EB" w:rsidRPr="002442B1">
        <w:rPr>
          <w:rFonts w:ascii="Times New Roman" w:hAnsi="Times New Roman"/>
        </w:rPr>
        <w:t xml:space="preserve"> </w:t>
      </w:r>
      <w:proofErr w:type="spellStart"/>
      <w:r w:rsidR="00B371EB" w:rsidRPr="002442B1">
        <w:rPr>
          <w:rFonts w:ascii="Times New Roman" w:hAnsi="Times New Roman"/>
        </w:rPr>
        <w:t>fenomena</w:t>
      </w:r>
      <w:proofErr w:type="spellEnd"/>
      <w:r w:rsidR="00B371EB" w:rsidRPr="002442B1">
        <w:rPr>
          <w:rFonts w:ascii="Times New Roman" w:hAnsi="Times New Roman"/>
        </w:rPr>
        <w:t xml:space="preserve"> </w:t>
      </w:r>
      <w:proofErr w:type="spellStart"/>
      <w:r w:rsidR="00B371EB" w:rsidRPr="002442B1">
        <w:rPr>
          <w:rFonts w:ascii="Times New Roman" w:hAnsi="Times New Roman"/>
        </w:rPr>
        <w:t>gunung</w:t>
      </w:r>
      <w:proofErr w:type="spellEnd"/>
      <w:r w:rsidR="00B371EB" w:rsidRPr="002442B1">
        <w:rPr>
          <w:rFonts w:ascii="Times New Roman" w:hAnsi="Times New Roman"/>
        </w:rPr>
        <w:t xml:space="preserve"> es. </w:t>
      </w:r>
      <w:proofErr w:type="spellStart"/>
      <w:r w:rsidR="00B371EB" w:rsidRPr="002442B1">
        <w:rPr>
          <w:rFonts w:ascii="Times New Roman" w:hAnsi="Times New Roman"/>
        </w:rPr>
        <w:t>Anak</w:t>
      </w:r>
      <w:proofErr w:type="spellEnd"/>
      <w:r w:rsidR="00B371EB" w:rsidRPr="002442B1">
        <w:rPr>
          <w:rFonts w:ascii="Times New Roman" w:hAnsi="Times New Roman"/>
        </w:rPr>
        <w:t xml:space="preserve"> yang </w:t>
      </w:r>
      <w:proofErr w:type="spellStart"/>
      <w:r w:rsidR="00B371EB" w:rsidRPr="002442B1">
        <w:rPr>
          <w:rFonts w:ascii="Times New Roman" w:hAnsi="Times New Roman"/>
        </w:rPr>
        <w:t>menjadi</w:t>
      </w:r>
      <w:proofErr w:type="spellEnd"/>
      <w:r w:rsidR="00B371EB" w:rsidRPr="002442B1">
        <w:rPr>
          <w:rFonts w:ascii="Times New Roman" w:hAnsi="Times New Roman"/>
        </w:rPr>
        <w:t xml:space="preserve"> korban </w:t>
      </w:r>
      <w:proofErr w:type="spellStart"/>
      <w:r w:rsidR="00B371EB" w:rsidRPr="002442B1">
        <w:rPr>
          <w:rFonts w:ascii="Times New Roman" w:hAnsi="Times New Roman"/>
        </w:rPr>
        <w:t>kekerasan</w:t>
      </w:r>
      <w:proofErr w:type="spellEnd"/>
      <w:r w:rsidR="00B371EB" w:rsidRPr="002442B1">
        <w:rPr>
          <w:rFonts w:ascii="Times New Roman" w:hAnsi="Times New Roman"/>
        </w:rPr>
        <w:t xml:space="preserve"> </w:t>
      </w:r>
      <w:proofErr w:type="spellStart"/>
      <w:r w:rsidR="00B371EB" w:rsidRPr="002442B1">
        <w:rPr>
          <w:rFonts w:ascii="Times New Roman" w:hAnsi="Times New Roman"/>
        </w:rPr>
        <w:t>seksual</w:t>
      </w:r>
      <w:proofErr w:type="spellEnd"/>
      <w:r w:rsidR="00B371EB" w:rsidRPr="002442B1">
        <w:rPr>
          <w:rFonts w:ascii="Times New Roman" w:hAnsi="Times New Roman"/>
        </w:rPr>
        <w:t xml:space="preserve"> (</w:t>
      </w:r>
      <w:proofErr w:type="spellStart"/>
      <w:r w:rsidR="00B371EB" w:rsidRPr="002442B1">
        <w:rPr>
          <w:rFonts w:ascii="Times New Roman" w:hAnsi="Times New Roman"/>
        </w:rPr>
        <w:t>baik</w:t>
      </w:r>
      <w:proofErr w:type="spellEnd"/>
      <w:r w:rsidR="00B371EB" w:rsidRPr="002442B1">
        <w:rPr>
          <w:rFonts w:ascii="Times New Roman" w:hAnsi="Times New Roman"/>
        </w:rPr>
        <w:t xml:space="preserve"> </w:t>
      </w:r>
      <w:proofErr w:type="spellStart"/>
      <w:r w:rsidR="00B371EB" w:rsidRPr="002442B1">
        <w:rPr>
          <w:rFonts w:ascii="Times New Roman" w:hAnsi="Times New Roman"/>
        </w:rPr>
        <w:t>pemerkosaan</w:t>
      </w:r>
      <w:proofErr w:type="spellEnd"/>
      <w:r w:rsidR="00B371EB" w:rsidRPr="002442B1">
        <w:rPr>
          <w:rFonts w:ascii="Times New Roman" w:hAnsi="Times New Roman"/>
        </w:rPr>
        <w:t xml:space="preserve"> </w:t>
      </w:r>
      <w:proofErr w:type="spellStart"/>
      <w:r w:rsidR="00B371EB" w:rsidRPr="002442B1">
        <w:rPr>
          <w:rFonts w:ascii="Times New Roman" w:hAnsi="Times New Roman"/>
        </w:rPr>
        <w:t>maupun</w:t>
      </w:r>
      <w:proofErr w:type="spellEnd"/>
      <w:r w:rsidR="00B371EB" w:rsidRPr="002442B1">
        <w:rPr>
          <w:rFonts w:ascii="Times New Roman" w:hAnsi="Times New Roman"/>
        </w:rPr>
        <w:t xml:space="preserve"> </w:t>
      </w:r>
      <w:proofErr w:type="spellStart"/>
      <w:r w:rsidR="00B371EB" w:rsidRPr="002442B1">
        <w:rPr>
          <w:rFonts w:ascii="Times New Roman" w:hAnsi="Times New Roman"/>
        </w:rPr>
        <w:t>sodomi</w:t>
      </w:r>
      <w:proofErr w:type="spellEnd"/>
      <w:r w:rsidR="00B371EB" w:rsidRPr="002442B1">
        <w:rPr>
          <w:rFonts w:ascii="Times New Roman" w:hAnsi="Times New Roman"/>
        </w:rPr>
        <w:t xml:space="preserve">) </w:t>
      </w:r>
      <w:proofErr w:type="spellStart"/>
      <w:r w:rsidR="00B371EB" w:rsidRPr="002442B1">
        <w:rPr>
          <w:rFonts w:ascii="Times New Roman" w:hAnsi="Times New Roman"/>
        </w:rPr>
        <w:t>tidak</w:t>
      </w:r>
      <w:proofErr w:type="spellEnd"/>
      <w:r w:rsidR="00B371EB" w:rsidRPr="002442B1">
        <w:rPr>
          <w:rFonts w:ascii="Times New Roman" w:hAnsi="Times New Roman"/>
        </w:rPr>
        <w:t xml:space="preserve"> </w:t>
      </w:r>
      <w:proofErr w:type="spellStart"/>
      <w:r w:rsidR="00B371EB" w:rsidRPr="002442B1">
        <w:rPr>
          <w:rFonts w:ascii="Times New Roman" w:hAnsi="Times New Roman"/>
        </w:rPr>
        <w:t>hanya</w:t>
      </w:r>
      <w:proofErr w:type="spellEnd"/>
      <w:r w:rsidR="00B371EB" w:rsidRPr="002442B1">
        <w:rPr>
          <w:rFonts w:ascii="Times New Roman" w:hAnsi="Times New Roman"/>
        </w:rPr>
        <w:t xml:space="preserve"> </w:t>
      </w:r>
      <w:proofErr w:type="spellStart"/>
      <w:r w:rsidR="00B371EB" w:rsidRPr="002442B1">
        <w:rPr>
          <w:rFonts w:ascii="Times New Roman" w:hAnsi="Times New Roman"/>
        </w:rPr>
        <w:t>mengalami</w:t>
      </w:r>
      <w:proofErr w:type="spellEnd"/>
      <w:r w:rsidR="00B371EB" w:rsidRPr="002442B1">
        <w:rPr>
          <w:rFonts w:ascii="Times New Roman" w:hAnsi="Times New Roman"/>
        </w:rPr>
        <w:t xml:space="preserve"> </w:t>
      </w:r>
      <w:proofErr w:type="spellStart"/>
      <w:r w:rsidR="00B371EB" w:rsidRPr="002442B1">
        <w:rPr>
          <w:rFonts w:ascii="Times New Roman" w:hAnsi="Times New Roman"/>
        </w:rPr>
        <w:t>gangguan</w:t>
      </w:r>
      <w:proofErr w:type="spellEnd"/>
      <w:r w:rsidR="00B371EB" w:rsidRPr="002442B1">
        <w:rPr>
          <w:rFonts w:ascii="Times New Roman" w:hAnsi="Times New Roman"/>
        </w:rPr>
        <w:t xml:space="preserve"> </w:t>
      </w:r>
      <w:proofErr w:type="spellStart"/>
      <w:r w:rsidR="00B371EB" w:rsidRPr="002442B1">
        <w:rPr>
          <w:rFonts w:ascii="Times New Roman" w:hAnsi="Times New Roman"/>
        </w:rPr>
        <w:t>fisik</w:t>
      </w:r>
      <w:proofErr w:type="spellEnd"/>
      <w:r w:rsidR="00B371EB" w:rsidRPr="002442B1">
        <w:rPr>
          <w:rFonts w:ascii="Times New Roman" w:hAnsi="Times New Roman"/>
        </w:rPr>
        <w:t xml:space="preserve">, </w:t>
      </w:r>
      <w:proofErr w:type="spellStart"/>
      <w:r w:rsidR="00B371EB" w:rsidRPr="002442B1">
        <w:rPr>
          <w:rFonts w:ascii="Times New Roman" w:hAnsi="Times New Roman"/>
        </w:rPr>
        <w:t>maupun</w:t>
      </w:r>
      <w:proofErr w:type="spellEnd"/>
      <w:r w:rsidR="00B371EB" w:rsidRPr="002442B1">
        <w:rPr>
          <w:rFonts w:ascii="Times New Roman" w:hAnsi="Times New Roman"/>
        </w:rPr>
        <w:t xml:space="preserve"> </w:t>
      </w:r>
      <w:proofErr w:type="spellStart"/>
      <w:r w:rsidR="00B371EB" w:rsidRPr="002442B1">
        <w:rPr>
          <w:rFonts w:ascii="Times New Roman" w:hAnsi="Times New Roman"/>
        </w:rPr>
        <w:t>kerusakan</w:t>
      </w:r>
      <w:proofErr w:type="spellEnd"/>
      <w:r w:rsidR="00B371EB" w:rsidRPr="002442B1">
        <w:rPr>
          <w:rFonts w:ascii="Times New Roman" w:hAnsi="Times New Roman"/>
        </w:rPr>
        <w:t xml:space="preserve"> organ </w:t>
      </w:r>
      <w:proofErr w:type="spellStart"/>
      <w:r w:rsidR="00B371EB" w:rsidRPr="002442B1">
        <w:rPr>
          <w:rFonts w:ascii="Times New Roman" w:hAnsi="Times New Roman"/>
        </w:rPr>
        <w:t>tubuh</w:t>
      </w:r>
      <w:proofErr w:type="spellEnd"/>
      <w:r w:rsidR="00B371EB" w:rsidRPr="002442B1">
        <w:rPr>
          <w:rFonts w:ascii="Times New Roman" w:hAnsi="Times New Roman"/>
        </w:rPr>
        <w:t xml:space="preserve"> dan </w:t>
      </w:r>
      <w:proofErr w:type="spellStart"/>
      <w:r w:rsidR="00B371EB" w:rsidRPr="002442B1">
        <w:rPr>
          <w:rFonts w:ascii="Times New Roman" w:hAnsi="Times New Roman"/>
        </w:rPr>
        <w:t>sesksualitasnya</w:t>
      </w:r>
      <w:proofErr w:type="spellEnd"/>
      <w:r w:rsidR="00B371EB" w:rsidRPr="002442B1">
        <w:rPr>
          <w:rFonts w:ascii="Times New Roman" w:hAnsi="Times New Roman"/>
        </w:rPr>
        <w:t xml:space="preserve">, </w:t>
      </w:r>
      <w:proofErr w:type="spellStart"/>
      <w:r w:rsidR="00B371EB" w:rsidRPr="002442B1">
        <w:rPr>
          <w:rFonts w:ascii="Times New Roman" w:hAnsi="Times New Roman"/>
        </w:rPr>
        <w:t>serta</w:t>
      </w:r>
      <w:proofErr w:type="spellEnd"/>
      <w:r w:rsidR="00B371EB" w:rsidRPr="002442B1">
        <w:rPr>
          <w:rFonts w:ascii="Times New Roman" w:hAnsi="Times New Roman"/>
        </w:rPr>
        <w:t xml:space="preserve"> </w:t>
      </w:r>
      <w:proofErr w:type="spellStart"/>
      <w:r w:rsidR="00B371EB" w:rsidRPr="002442B1">
        <w:rPr>
          <w:rFonts w:ascii="Times New Roman" w:hAnsi="Times New Roman"/>
        </w:rPr>
        <w:t>terjangkit</w:t>
      </w:r>
      <w:proofErr w:type="spellEnd"/>
      <w:r w:rsidR="00B371EB" w:rsidRPr="002442B1">
        <w:rPr>
          <w:rFonts w:ascii="Times New Roman" w:hAnsi="Times New Roman"/>
        </w:rPr>
        <w:t xml:space="preserve"> </w:t>
      </w:r>
      <w:proofErr w:type="spellStart"/>
      <w:r w:rsidR="00B371EB" w:rsidRPr="002442B1">
        <w:rPr>
          <w:rFonts w:ascii="Times New Roman" w:hAnsi="Times New Roman"/>
        </w:rPr>
        <w:t>penyakit</w:t>
      </w:r>
      <w:proofErr w:type="spellEnd"/>
      <w:r w:rsidR="00B371EB" w:rsidRPr="002442B1">
        <w:rPr>
          <w:rFonts w:ascii="Times New Roman" w:hAnsi="Times New Roman"/>
        </w:rPr>
        <w:t xml:space="preserve"> </w:t>
      </w:r>
      <w:proofErr w:type="spellStart"/>
      <w:r w:rsidR="00B371EB" w:rsidRPr="002442B1">
        <w:rPr>
          <w:rFonts w:ascii="Times New Roman" w:hAnsi="Times New Roman"/>
        </w:rPr>
        <w:t>infeksi</w:t>
      </w:r>
      <w:proofErr w:type="spellEnd"/>
      <w:r w:rsidR="00B371EB" w:rsidRPr="002442B1">
        <w:rPr>
          <w:rFonts w:ascii="Times New Roman" w:hAnsi="Times New Roman"/>
        </w:rPr>
        <w:t xml:space="preserve"> </w:t>
      </w:r>
      <w:proofErr w:type="spellStart"/>
      <w:r w:rsidR="00B371EB" w:rsidRPr="002442B1">
        <w:rPr>
          <w:rFonts w:ascii="Times New Roman" w:hAnsi="Times New Roman"/>
        </w:rPr>
        <w:t>menular</w:t>
      </w:r>
      <w:proofErr w:type="spellEnd"/>
      <w:r w:rsidR="00B371EB" w:rsidRPr="002442B1">
        <w:rPr>
          <w:rFonts w:ascii="Times New Roman" w:hAnsi="Times New Roman"/>
        </w:rPr>
        <w:t xml:space="preserve"> </w:t>
      </w:r>
      <w:proofErr w:type="spellStart"/>
      <w:r w:rsidR="00B371EB" w:rsidRPr="002442B1">
        <w:rPr>
          <w:rFonts w:ascii="Times New Roman" w:hAnsi="Times New Roman"/>
        </w:rPr>
        <w:t>seksual</w:t>
      </w:r>
      <w:proofErr w:type="spellEnd"/>
      <w:r w:rsidR="00B371EB" w:rsidRPr="002442B1">
        <w:rPr>
          <w:rFonts w:ascii="Times New Roman" w:hAnsi="Times New Roman"/>
        </w:rPr>
        <w:t xml:space="preserve">, </w:t>
      </w:r>
      <w:proofErr w:type="spellStart"/>
      <w:r w:rsidR="00B371EB" w:rsidRPr="002442B1">
        <w:rPr>
          <w:rFonts w:ascii="Times New Roman" w:hAnsi="Times New Roman"/>
        </w:rPr>
        <w:t>namun</w:t>
      </w:r>
      <w:proofErr w:type="spellEnd"/>
      <w:r w:rsidR="00B371EB" w:rsidRPr="002442B1">
        <w:rPr>
          <w:rFonts w:ascii="Times New Roman" w:hAnsi="Times New Roman"/>
        </w:rPr>
        <w:t xml:space="preserve"> korban </w:t>
      </w:r>
      <w:proofErr w:type="spellStart"/>
      <w:r w:rsidR="00B371EB" w:rsidRPr="002442B1">
        <w:rPr>
          <w:rFonts w:ascii="Times New Roman" w:hAnsi="Times New Roman"/>
        </w:rPr>
        <w:t>jyga</w:t>
      </w:r>
      <w:proofErr w:type="spellEnd"/>
      <w:r w:rsidR="00B371EB" w:rsidRPr="002442B1">
        <w:rPr>
          <w:rFonts w:ascii="Times New Roman" w:hAnsi="Times New Roman"/>
        </w:rPr>
        <w:t xml:space="preserve"> </w:t>
      </w:r>
      <w:proofErr w:type="spellStart"/>
      <w:r w:rsidR="00B371EB" w:rsidRPr="002442B1">
        <w:rPr>
          <w:rFonts w:ascii="Times New Roman" w:hAnsi="Times New Roman"/>
        </w:rPr>
        <w:t>mengalami</w:t>
      </w:r>
      <w:proofErr w:type="spellEnd"/>
      <w:r w:rsidR="00B371EB" w:rsidRPr="002442B1">
        <w:rPr>
          <w:rFonts w:ascii="Times New Roman" w:hAnsi="Times New Roman"/>
        </w:rPr>
        <w:t xml:space="preserve"> trauma </w:t>
      </w:r>
      <w:proofErr w:type="spellStart"/>
      <w:r w:rsidR="00B371EB" w:rsidRPr="002442B1">
        <w:rPr>
          <w:rFonts w:ascii="Times New Roman" w:hAnsi="Times New Roman"/>
        </w:rPr>
        <w:t>psikologis</w:t>
      </w:r>
      <w:proofErr w:type="spellEnd"/>
      <w:r w:rsidR="00B371EB" w:rsidRPr="002442B1">
        <w:rPr>
          <w:rFonts w:ascii="Times New Roman" w:hAnsi="Times New Roman"/>
        </w:rPr>
        <w:t xml:space="preserve"> </w:t>
      </w:r>
      <w:proofErr w:type="spellStart"/>
      <w:r w:rsidR="00B371EB" w:rsidRPr="002442B1">
        <w:rPr>
          <w:rFonts w:ascii="Times New Roman" w:hAnsi="Times New Roman"/>
        </w:rPr>
        <w:t>berat</w:t>
      </w:r>
      <w:proofErr w:type="spellEnd"/>
      <w:r w:rsidR="00B371EB" w:rsidRPr="002442B1">
        <w:rPr>
          <w:rFonts w:ascii="Times New Roman" w:hAnsi="Times New Roman"/>
        </w:rPr>
        <w:t xml:space="preserve"> </w:t>
      </w:r>
      <w:proofErr w:type="spellStart"/>
      <w:r w:rsidR="00B371EB" w:rsidRPr="002442B1">
        <w:rPr>
          <w:rFonts w:ascii="Times New Roman" w:hAnsi="Times New Roman"/>
        </w:rPr>
        <w:t>sepanjang</w:t>
      </w:r>
      <w:proofErr w:type="spellEnd"/>
      <w:r w:rsidR="00B371EB" w:rsidRPr="002442B1">
        <w:rPr>
          <w:rFonts w:ascii="Times New Roman" w:hAnsi="Times New Roman"/>
        </w:rPr>
        <w:t xml:space="preserve"> </w:t>
      </w:r>
      <w:proofErr w:type="spellStart"/>
      <w:r w:rsidR="00B371EB" w:rsidRPr="002442B1">
        <w:rPr>
          <w:rFonts w:ascii="Times New Roman" w:hAnsi="Times New Roman"/>
        </w:rPr>
        <w:t>hidupnya</w:t>
      </w:r>
      <w:proofErr w:type="spellEnd"/>
      <w:r w:rsidR="00B371EB" w:rsidRPr="002442B1">
        <w:rPr>
          <w:rFonts w:ascii="Times New Roman" w:hAnsi="Times New Roman"/>
        </w:rPr>
        <w:t xml:space="preserve"> dan </w:t>
      </w:r>
      <w:proofErr w:type="spellStart"/>
      <w:r w:rsidR="00B371EB" w:rsidRPr="002442B1">
        <w:rPr>
          <w:rFonts w:ascii="Times New Roman" w:hAnsi="Times New Roman"/>
        </w:rPr>
        <w:t>dapat</w:t>
      </w:r>
      <w:proofErr w:type="spellEnd"/>
      <w:r w:rsidR="00B371EB" w:rsidRPr="002442B1">
        <w:rPr>
          <w:rFonts w:ascii="Times New Roman" w:hAnsi="Times New Roman"/>
        </w:rPr>
        <w:t xml:space="preserve"> </w:t>
      </w:r>
      <w:proofErr w:type="spellStart"/>
      <w:r w:rsidR="00B371EB" w:rsidRPr="002442B1">
        <w:rPr>
          <w:rFonts w:ascii="Times New Roman" w:hAnsi="Times New Roman"/>
        </w:rPr>
        <w:t>mengalami</w:t>
      </w:r>
      <w:proofErr w:type="spellEnd"/>
      <w:r w:rsidR="00B371EB" w:rsidRPr="002442B1">
        <w:rPr>
          <w:rFonts w:ascii="Times New Roman" w:hAnsi="Times New Roman"/>
        </w:rPr>
        <w:t xml:space="preserve"> </w:t>
      </w:r>
      <w:proofErr w:type="spellStart"/>
      <w:r w:rsidR="00B371EB" w:rsidRPr="002442B1">
        <w:rPr>
          <w:rFonts w:ascii="Times New Roman" w:hAnsi="Times New Roman"/>
        </w:rPr>
        <w:t>gangguan</w:t>
      </w:r>
      <w:proofErr w:type="spellEnd"/>
      <w:r w:rsidR="00B371EB" w:rsidRPr="002442B1">
        <w:rPr>
          <w:rFonts w:ascii="Times New Roman" w:hAnsi="Times New Roman"/>
        </w:rPr>
        <w:t xml:space="preserve"> </w:t>
      </w:r>
      <w:proofErr w:type="spellStart"/>
      <w:r w:rsidR="00B371EB" w:rsidRPr="002442B1">
        <w:rPr>
          <w:rFonts w:ascii="Times New Roman" w:hAnsi="Times New Roman"/>
        </w:rPr>
        <w:t>kejiwaan</w:t>
      </w:r>
      <w:proofErr w:type="spellEnd"/>
      <w:r w:rsidR="00B371EB" w:rsidRPr="002442B1">
        <w:rPr>
          <w:rFonts w:ascii="Times New Roman" w:hAnsi="Times New Roman"/>
        </w:rPr>
        <w:t xml:space="preserve"> </w:t>
      </w:r>
      <w:proofErr w:type="spellStart"/>
      <w:r w:rsidR="00B371EB" w:rsidRPr="002442B1">
        <w:rPr>
          <w:rFonts w:ascii="Times New Roman" w:hAnsi="Times New Roman"/>
        </w:rPr>
        <w:t>apabila</w:t>
      </w:r>
      <w:proofErr w:type="spellEnd"/>
      <w:r w:rsidR="00B371EB" w:rsidRPr="002442B1">
        <w:rPr>
          <w:rFonts w:ascii="Times New Roman" w:hAnsi="Times New Roman"/>
        </w:rPr>
        <w:t xml:space="preserve"> </w:t>
      </w:r>
      <w:proofErr w:type="spellStart"/>
      <w:r w:rsidR="00B371EB" w:rsidRPr="002442B1">
        <w:rPr>
          <w:rFonts w:ascii="Times New Roman" w:hAnsi="Times New Roman"/>
        </w:rPr>
        <w:t>tidak</w:t>
      </w:r>
      <w:proofErr w:type="spellEnd"/>
      <w:r w:rsidR="00B371EB" w:rsidRPr="002442B1">
        <w:rPr>
          <w:rFonts w:ascii="Times New Roman" w:hAnsi="Times New Roman"/>
        </w:rPr>
        <w:t xml:space="preserve"> </w:t>
      </w:r>
      <w:proofErr w:type="spellStart"/>
      <w:r w:rsidR="00B371EB" w:rsidRPr="002442B1">
        <w:rPr>
          <w:rFonts w:ascii="Times New Roman" w:hAnsi="Times New Roman"/>
        </w:rPr>
        <w:t>segera</w:t>
      </w:r>
      <w:proofErr w:type="spellEnd"/>
      <w:r w:rsidR="00B371EB" w:rsidRPr="002442B1">
        <w:rPr>
          <w:rFonts w:ascii="Times New Roman" w:hAnsi="Times New Roman"/>
        </w:rPr>
        <w:t xml:space="preserve"> </w:t>
      </w:r>
      <w:proofErr w:type="spellStart"/>
      <w:r w:rsidR="00B371EB" w:rsidRPr="002442B1">
        <w:rPr>
          <w:rFonts w:ascii="Times New Roman" w:hAnsi="Times New Roman"/>
        </w:rPr>
        <w:t>ditangani</w:t>
      </w:r>
      <w:proofErr w:type="spellEnd"/>
      <w:r w:rsidR="00B371EB" w:rsidRPr="002442B1">
        <w:rPr>
          <w:rFonts w:ascii="Times New Roman" w:hAnsi="Times New Roman"/>
        </w:rPr>
        <w:t xml:space="preserve"> </w:t>
      </w:r>
      <w:proofErr w:type="spellStart"/>
      <w:r w:rsidR="00B371EB" w:rsidRPr="002442B1">
        <w:rPr>
          <w:rFonts w:ascii="Times New Roman" w:hAnsi="Times New Roman"/>
        </w:rPr>
        <w:t>secara</w:t>
      </w:r>
      <w:proofErr w:type="spellEnd"/>
      <w:r w:rsidR="00B371EB" w:rsidRPr="002442B1">
        <w:rPr>
          <w:rFonts w:ascii="Times New Roman" w:hAnsi="Times New Roman"/>
        </w:rPr>
        <w:t xml:space="preserve"> optimal yang </w:t>
      </w:r>
      <w:proofErr w:type="spellStart"/>
      <w:r w:rsidR="00B371EB" w:rsidRPr="002442B1">
        <w:rPr>
          <w:rFonts w:ascii="Times New Roman" w:hAnsi="Times New Roman"/>
        </w:rPr>
        <w:t>akhirnya</w:t>
      </w:r>
      <w:proofErr w:type="spellEnd"/>
      <w:r w:rsidR="00B371EB" w:rsidRPr="002442B1">
        <w:rPr>
          <w:rFonts w:ascii="Times New Roman" w:hAnsi="Times New Roman"/>
        </w:rPr>
        <w:t xml:space="preserve"> </w:t>
      </w:r>
      <w:proofErr w:type="spellStart"/>
      <w:r w:rsidR="00B371EB" w:rsidRPr="002442B1">
        <w:rPr>
          <w:rFonts w:ascii="Times New Roman" w:hAnsi="Times New Roman"/>
        </w:rPr>
        <w:t>berdampak</w:t>
      </w:r>
      <w:proofErr w:type="spellEnd"/>
      <w:r w:rsidR="00B371EB" w:rsidRPr="002442B1">
        <w:rPr>
          <w:rFonts w:ascii="Times New Roman" w:hAnsi="Times New Roman"/>
        </w:rPr>
        <w:t xml:space="preserve"> pada </w:t>
      </w:r>
      <w:proofErr w:type="spellStart"/>
      <w:r w:rsidR="00B371EB" w:rsidRPr="002442B1">
        <w:rPr>
          <w:rFonts w:ascii="Times New Roman" w:hAnsi="Times New Roman"/>
        </w:rPr>
        <w:t>gangguan</w:t>
      </w:r>
      <w:proofErr w:type="spellEnd"/>
      <w:r w:rsidR="00B371EB" w:rsidRPr="002442B1">
        <w:rPr>
          <w:rFonts w:ascii="Times New Roman" w:hAnsi="Times New Roman"/>
        </w:rPr>
        <w:t xml:space="preserve"> </w:t>
      </w:r>
      <w:proofErr w:type="spellStart"/>
      <w:r w:rsidR="00B371EB" w:rsidRPr="002442B1">
        <w:rPr>
          <w:rFonts w:ascii="Times New Roman" w:hAnsi="Times New Roman"/>
        </w:rPr>
        <w:t>pertymbuhan</w:t>
      </w:r>
      <w:proofErr w:type="spellEnd"/>
      <w:r w:rsidR="00B371EB" w:rsidRPr="002442B1">
        <w:rPr>
          <w:rFonts w:ascii="Times New Roman" w:hAnsi="Times New Roman"/>
        </w:rPr>
        <w:t xml:space="preserve"> </w:t>
      </w:r>
      <w:proofErr w:type="spellStart"/>
      <w:r w:rsidR="00B371EB" w:rsidRPr="002442B1">
        <w:rPr>
          <w:rFonts w:ascii="Times New Roman" w:hAnsi="Times New Roman"/>
        </w:rPr>
        <w:t>maupu</w:t>
      </w:r>
      <w:proofErr w:type="spellEnd"/>
      <w:r w:rsidR="00B371EB" w:rsidRPr="002442B1">
        <w:rPr>
          <w:rFonts w:ascii="Times New Roman" w:hAnsi="Times New Roman"/>
        </w:rPr>
        <w:t xml:space="preserve"> </w:t>
      </w:r>
      <w:proofErr w:type="spellStart"/>
      <w:r w:rsidR="00B371EB" w:rsidRPr="002442B1">
        <w:rPr>
          <w:rFonts w:ascii="Times New Roman" w:hAnsi="Times New Roman"/>
        </w:rPr>
        <w:t>perkembangan</w:t>
      </w:r>
      <w:proofErr w:type="spellEnd"/>
      <w:r w:rsidR="00B371EB" w:rsidRPr="002442B1">
        <w:rPr>
          <w:rFonts w:ascii="Times New Roman" w:hAnsi="Times New Roman"/>
        </w:rPr>
        <w:t xml:space="preserve"> </w:t>
      </w:r>
      <w:proofErr w:type="spellStart"/>
      <w:r w:rsidR="00B371EB" w:rsidRPr="002442B1">
        <w:rPr>
          <w:rFonts w:ascii="Times New Roman" w:hAnsi="Times New Roman"/>
        </w:rPr>
        <w:t>jiwanya</w:t>
      </w:r>
      <w:proofErr w:type="spellEnd"/>
      <w:r w:rsidR="00B371EB" w:rsidRPr="002442B1">
        <w:rPr>
          <w:rFonts w:ascii="Times New Roman" w:hAnsi="Times New Roman"/>
        </w:rPr>
        <w:t>.</w:t>
      </w:r>
    </w:p>
    <w:p w14:paraId="64D900AC" w14:textId="12B56ECB" w:rsidR="004047BC" w:rsidRPr="002442B1" w:rsidRDefault="004047BC" w:rsidP="004C7E39">
      <w:pPr>
        <w:pStyle w:val="ListParagraph"/>
        <w:spacing w:after="0" w:line="240" w:lineRule="auto"/>
        <w:ind w:left="0" w:firstLine="426"/>
        <w:jc w:val="both"/>
        <w:rPr>
          <w:rFonts w:ascii="Times New Roman" w:hAnsi="Times New Roman"/>
        </w:rPr>
      </w:pPr>
      <w:proofErr w:type="spellStart"/>
      <w:r w:rsidRPr="002442B1">
        <w:rPr>
          <w:rFonts w:ascii="Times New Roman" w:hAnsi="Times New Roman"/>
        </w:rPr>
        <w:t>Tindakan</w:t>
      </w:r>
      <w:proofErr w:type="spellEnd"/>
      <w:r w:rsidRPr="002442B1">
        <w:rPr>
          <w:rFonts w:ascii="Times New Roman" w:hAnsi="Times New Roman"/>
        </w:rPr>
        <w:t xml:space="preserve"> yang </w:t>
      </w:r>
      <w:proofErr w:type="spellStart"/>
      <w:r w:rsidRPr="002442B1">
        <w:rPr>
          <w:rFonts w:ascii="Times New Roman" w:hAnsi="Times New Roman"/>
        </w:rPr>
        <w:t>berupa</w:t>
      </w:r>
      <w:proofErr w:type="spellEnd"/>
      <w:r w:rsidRPr="002442B1">
        <w:rPr>
          <w:rFonts w:ascii="Times New Roman" w:hAnsi="Times New Roman"/>
        </w:rPr>
        <w:t xml:space="preserve"> </w:t>
      </w:r>
      <w:proofErr w:type="spellStart"/>
      <w:r w:rsidRPr="002442B1">
        <w:rPr>
          <w:rFonts w:ascii="Times New Roman" w:hAnsi="Times New Roman"/>
        </w:rPr>
        <w:t>kekerasan</w:t>
      </w:r>
      <w:proofErr w:type="spellEnd"/>
      <w:r w:rsidRPr="002442B1">
        <w:rPr>
          <w:rFonts w:ascii="Times New Roman" w:hAnsi="Times New Roman"/>
        </w:rPr>
        <w:t xml:space="preserve"> </w:t>
      </w:r>
      <w:proofErr w:type="spellStart"/>
      <w:r w:rsidRPr="002442B1">
        <w:rPr>
          <w:rFonts w:ascii="Times New Roman" w:hAnsi="Times New Roman"/>
        </w:rPr>
        <w:t>seksual</w:t>
      </w:r>
      <w:proofErr w:type="spellEnd"/>
      <w:r w:rsidRPr="002442B1">
        <w:rPr>
          <w:rFonts w:ascii="Times New Roman" w:hAnsi="Times New Roman"/>
        </w:rPr>
        <w:t xml:space="preserve"> </w:t>
      </w:r>
      <w:proofErr w:type="spellStart"/>
      <w:r w:rsidRPr="002442B1">
        <w:rPr>
          <w:rFonts w:ascii="Times New Roman" w:hAnsi="Times New Roman"/>
        </w:rPr>
        <w:t>terhadap</w:t>
      </w:r>
      <w:proofErr w:type="spellEnd"/>
      <w:r w:rsidRPr="002442B1">
        <w:rPr>
          <w:rFonts w:ascii="Times New Roman" w:hAnsi="Times New Roman"/>
        </w:rPr>
        <w:t xml:space="preserve"> </w:t>
      </w:r>
      <w:proofErr w:type="spellStart"/>
      <w:r w:rsidRPr="002442B1">
        <w:rPr>
          <w:rFonts w:ascii="Times New Roman" w:hAnsi="Times New Roman"/>
        </w:rPr>
        <w:t>anak</w:t>
      </w:r>
      <w:proofErr w:type="spellEnd"/>
      <w:r w:rsidRPr="002442B1">
        <w:rPr>
          <w:rFonts w:ascii="Times New Roman" w:hAnsi="Times New Roman"/>
        </w:rPr>
        <w:t xml:space="preserve">, yang </w:t>
      </w:r>
      <w:proofErr w:type="spellStart"/>
      <w:r w:rsidRPr="002442B1">
        <w:rPr>
          <w:rFonts w:ascii="Times New Roman" w:hAnsi="Times New Roman"/>
        </w:rPr>
        <w:t>dilakukan</w:t>
      </w:r>
      <w:proofErr w:type="spellEnd"/>
      <w:r w:rsidRPr="002442B1">
        <w:rPr>
          <w:rFonts w:ascii="Times New Roman" w:hAnsi="Times New Roman"/>
        </w:rPr>
        <w:t xml:space="preserve"> oleh </w:t>
      </w:r>
      <w:proofErr w:type="spellStart"/>
      <w:r w:rsidRPr="002442B1">
        <w:rPr>
          <w:rFonts w:ascii="Times New Roman" w:hAnsi="Times New Roman"/>
        </w:rPr>
        <w:t>seorang</w:t>
      </w:r>
      <w:proofErr w:type="spellEnd"/>
      <w:r w:rsidRPr="002442B1">
        <w:rPr>
          <w:rFonts w:ascii="Times New Roman" w:hAnsi="Times New Roman"/>
        </w:rPr>
        <w:t xml:space="preserve"> </w:t>
      </w:r>
      <w:proofErr w:type="spellStart"/>
      <w:r w:rsidRPr="002442B1">
        <w:rPr>
          <w:rFonts w:ascii="Times New Roman" w:hAnsi="Times New Roman"/>
        </w:rPr>
        <w:t>pedofilia</w:t>
      </w:r>
      <w:proofErr w:type="spellEnd"/>
      <w:r w:rsidRPr="002442B1">
        <w:rPr>
          <w:rFonts w:ascii="Times New Roman" w:hAnsi="Times New Roman"/>
        </w:rPr>
        <w:t xml:space="preserve"> </w:t>
      </w:r>
      <w:proofErr w:type="spellStart"/>
      <w:r w:rsidRPr="002442B1">
        <w:rPr>
          <w:rFonts w:ascii="Times New Roman" w:hAnsi="Times New Roman"/>
        </w:rPr>
        <w:t>tidak</w:t>
      </w:r>
      <w:proofErr w:type="spellEnd"/>
      <w:r w:rsidRPr="002442B1">
        <w:rPr>
          <w:rFonts w:ascii="Times New Roman" w:hAnsi="Times New Roman"/>
        </w:rPr>
        <w:t xml:space="preserve"> </w:t>
      </w:r>
      <w:proofErr w:type="spellStart"/>
      <w:r w:rsidRPr="002442B1">
        <w:rPr>
          <w:rFonts w:ascii="Times New Roman" w:hAnsi="Times New Roman"/>
        </w:rPr>
        <w:t>hanya</w:t>
      </w:r>
      <w:proofErr w:type="spellEnd"/>
      <w:r w:rsidRPr="002442B1">
        <w:rPr>
          <w:rFonts w:ascii="Times New Roman" w:hAnsi="Times New Roman"/>
        </w:rPr>
        <w:t xml:space="preserve"> </w:t>
      </w:r>
      <w:proofErr w:type="spellStart"/>
      <w:r w:rsidRPr="002442B1">
        <w:rPr>
          <w:rFonts w:ascii="Times New Roman" w:hAnsi="Times New Roman"/>
        </w:rPr>
        <w:t>sebatas</w:t>
      </w:r>
      <w:proofErr w:type="spellEnd"/>
      <w:r w:rsidRPr="002442B1">
        <w:rPr>
          <w:rFonts w:ascii="Times New Roman" w:hAnsi="Times New Roman"/>
        </w:rPr>
        <w:t xml:space="preserve"> pada </w:t>
      </w:r>
      <w:proofErr w:type="spellStart"/>
      <w:r w:rsidRPr="002442B1">
        <w:rPr>
          <w:rFonts w:ascii="Times New Roman" w:hAnsi="Times New Roman"/>
        </w:rPr>
        <w:t>hubungan</w:t>
      </w:r>
      <w:proofErr w:type="spellEnd"/>
      <w:r w:rsidRPr="002442B1">
        <w:rPr>
          <w:rFonts w:ascii="Times New Roman" w:hAnsi="Times New Roman"/>
        </w:rPr>
        <w:t xml:space="preserve"> </w:t>
      </w:r>
      <w:proofErr w:type="spellStart"/>
      <w:r w:rsidRPr="002442B1">
        <w:rPr>
          <w:rFonts w:ascii="Times New Roman" w:hAnsi="Times New Roman"/>
        </w:rPr>
        <w:t>seks</w:t>
      </w:r>
      <w:proofErr w:type="spellEnd"/>
      <w:r w:rsidRPr="002442B1">
        <w:rPr>
          <w:rFonts w:ascii="Times New Roman" w:hAnsi="Times New Roman"/>
        </w:rPr>
        <w:t xml:space="preserve"> </w:t>
      </w:r>
      <w:proofErr w:type="spellStart"/>
      <w:r w:rsidRPr="002442B1">
        <w:rPr>
          <w:rFonts w:ascii="Times New Roman" w:hAnsi="Times New Roman"/>
        </w:rPr>
        <w:t>saja</w:t>
      </w:r>
      <w:proofErr w:type="spellEnd"/>
      <w:r w:rsidRPr="002442B1">
        <w:rPr>
          <w:rFonts w:ascii="Times New Roman" w:hAnsi="Times New Roman"/>
        </w:rPr>
        <w:t xml:space="preserve">, </w:t>
      </w:r>
      <w:proofErr w:type="spellStart"/>
      <w:r w:rsidRPr="002442B1">
        <w:rPr>
          <w:rFonts w:ascii="Times New Roman" w:hAnsi="Times New Roman"/>
        </w:rPr>
        <w:t>namun</w:t>
      </w:r>
      <w:proofErr w:type="spellEnd"/>
      <w:r w:rsidRPr="002442B1">
        <w:rPr>
          <w:rFonts w:ascii="Times New Roman" w:hAnsi="Times New Roman"/>
        </w:rPr>
        <w:t xml:space="preserve"> juga </w:t>
      </w:r>
      <w:proofErr w:type="spellStart"/>
      <w:r w:rsidRPr="002442B1">
        <w:rPr>
          <w:rFonts w:ascii="Times New Roman" w:hAnsi="Times New Roman"/>
        </w:rPr>
        <w:t>tindakan-tindakan</w:t>
      </w:r>
      <w:proofErr w:type="spellEnd"/>
      <w:r w:rsidRPr="002442B1">
        <w:rPr>
          <w:rFonts w:ascii="Times New Roman" w:hAnsi="Times New Roman"/>
        </w:rPr>
        <w:t xml:space="preserve"> yang </w:t>
      </w:r>
      <w:proofErr w:type="spellStart"/>
      <w:r w:rsidRPr="002442B1">
        <w:rPr>
          <w:rFonts w:ascii="Times New Roman" w:hAnsi="Times New Roman"/>
        </w:rPr>
        <w:t>mengarah</w:t>
      </w:r>
      <w:proofErr w:type="spellEnd"/>
      <w:r w:rsidRPr="002442B1">
        <w:rPr>
          <w:rFonts w:ascii="Times New Roman" w:hAnsi="Times New Roman"/>
        </w:rPr>
        <w:t xml:space="preserve"> </w:t>
      </w:r>
      <w:proofErr w:type="spellStart"/>
      <w:r w:rsidRPr="002442B1">
        <w:rPr>
          <w:rFonts w:ascii="Times New Roman" w:hAnsi="Times New Roman"/>
        </w:rPr>
        <w:t>terhadap</w:t>
      </w:r>
      <w:proofErr w:type="spellEnd"/>
      <w:r w:rsidRPr="002442B1">
        <w:rPr>
          <w:rFonts w:ascii="Times New Roman" w:hAnsi="Times New Roman"/>
        </w:rPr>
        <w:t xml:space="preserve"> </w:t>
      </w:r>
      <w:proofErr w:type="spellStart"/>
      <w:r w:rsidRPr="002442B1">
        <w:rPr>
          <w:rFonts w:ascii="Times New Roman" w:hAnsi="Times New Roman"/>
        </w:rPr>
        <w:t>aktivitas</w:t>
      </w:r>
      <w:proofErr w:type="spellEnd"/>
      <w:r w:rsidRPr="002442B1">
        <w:rPr>
          <w:rFonts w:ascii="Times New Roman" w:hAnsi="Times New Roman"/>
        </w:rPr>
        <w:t xml:space="preserve"> </w:t>
      </w:r>
      <w:proofErr w:type="spellStart"/>
      <w:r w:rsidRPr="002442B1">
        <w:rPr>
          <w:rFonts w:ascii="Times New Roman" w:hAnsi="Times New Roman"/>
        </w:rPr>
        <w:t>seksual</w:t>
      </w:r>
      <w:proofErr w:type="spellEnd"/>
      <w:r w:rsidRPr="002442B1">
        <w:rPr>
          <w:rFonts w:ascii="Times New Roman" w:hAnsi="Times New Roman"/>
        </w:rPr>
        <w:t xml:space="preserve"> </w:t>
      </w:r>
      <w:proofErr w:type="spellStart"/>
      <w:r w:rsidRPr="002442B1">
        <w:rPr>
          <w:rFonts w:ascii="Times New Roman" w:hAnsi="Times New Roman"/>
        </w:rPr>
        <w:t>anak</w:t>
      </w:r>
      <w:proofErr w:type="spellEnd"/>
      <w:r w:rsidRPr="002442B1">
        <w:rPr>
          <w:rFonts w:ascii="Times New Roman" w:hAnsi="Times New Roman"/>
        </w:rPr>
        <w:t xml:space="preserve"> </w:t>
      </w:r>
      <w:proofErr w:type="spellStart"/>
      <w:r w:rsidRPr="002442B1">
        <w:rPr>
          <w:rFonts w:ascii="Times New Roman" w:hAnsi="Times New Roman"/>
        </w:rPr>
        <w:t>seperti</w:t>
      </w:r>
      <w:proofErr w:type="spellEnd"/>
      <w:r w:rsidRPr="002442B1">
        <w:rPr>
          <w:rFonts w:ascii="Times New Roman" w:hAnsi="Times New Roman"/>
        </w:rPr>
        <w:t xml:space="preserve"> </w:t>
      </w:r>
      <w:proofErr w:type="spellStart"/>
      <w:r w:rsidRPr="002442B1">
        <w:rPr>
          <w:rFonts w:ascii="Times New Roman" w:hAnsi="Times New Roman"/>
        </w:rPr>
        <w:t>dengan</w:t>
      </w:r>
      <w:proofErr w:type="spellEnd"/>
      <w:r w:rsidRPr="002442B1">
        <w:rPr>
          <w:rFonts w:ascii="Times New Roman" w:hAnsi="Times New Roman"/>
        </w:rPr>
        <w:t xml:space="preserve"> </w:t>
      </w:r>
      <w:proofErr w:type="spellStart"/>
      <w:r w:rsidRPr="002442B1">
        <w:rPr>
          <w:rFonts w:ascii="Times New Roman" w:hAnsi="Times New Roman"/>
        </w:rPr>
        <w:t>halnya</w:t>
      </w:r>
      <w:proofErr w:type="spellEnd"/>
      <w:r w:rsidRPr="002442B1">
        <w:rPr>
          <w:rFonts w:ascii="Times New Roman" w:hAnsi="Times New Roman"/>
        </w:rPr>
        <w:t xml:space="preserve"> </w:t>
      </w:r>
      <w:proofErr w:type="spellStart"/>
      <w:r w:rsidRPr="002442B1">
        <w:rPr>
          <w:rFonts w:ascii="Times New Roman" w:hAnsi="Times New Roman"/>
        </w:rPr>
        <w:t>menyentuh</w:t>
      </w:r>
      <w:proofErr w:type="spellEnd"/>
      <w:r w:rsidRPr="002442B1">
        <w:rPr>
          <w:rFonts w:ascii="Times New Roman" w:hAnsi="Times New Roman"/>
        </w:rPr>
        <w:t xml:space="preserve"> </w:t>
      </w:r>
      <w:proofErr w:type="spellStart"/>
      <w:r w:rsidRPr="002442B1">
        <w:rPr>
          <w:rFonts w:ascii="Times New Roman" w:hAnsi="Times New Roman"/>
        </w:rPr>
        <w:t>tubuh</w:t>
      </w:r>
      <w:proofErr w:type="spellEnd"/>
      <w:r w:rsidRPr="002442B1">
        <w:rPr>
          <w:rFonts w:ascii="Times New Roman" w:hAnsi="Times New Roman"/>
        </w:rPr>
        <w:t xml:space="preserve"> </w:t>
      </w:r>
      <w:proofErr w:type="spellStart"/>
      <w:r w:rsidRPr="002442B1">
        <w:rPr>
          <w:rFonts w:ascii="Times New Roman" w:hAnsi="Times New Roman"/>
        </w:rPr>
        <w:t>anak</w:t>
      </w:r>
      <w:proofErr w:type="spellEnd"/>
      <w:r w:rsidRPr="002442B1">
        <w:rPr>
          <w:rFonts w:ascii="Times New Roman" w:hAnsi="Times New Roman"/>
        </w:rPr>
        <w:t xml:space="preserve"> </w:t>
      </w:r>
      <w:proofErr w:type="spellStart"/>
      <w:r w:rsidRPr="002442B1">
        <w:rPr>
          <w:rFonts w:ascii="Times New Roman" w:hAnsi="Times New Roman"/>
        </w:rPr>
        <w:t>secara</w:t>
      </w:r>
      <w:proofErr w:type="spellEnd"/>
      <w:r w:rsidRPr="002442B1">
        <w:rPr>
          <w:rFonts w:ascii="Times New Roman" w:hAnsi="Times New Roman"/>
        </w:rPr>
        <w:t xml:space="preserve"> </w:t>
      </w:r>
      <w:proofErr w:type="spellStart"/>
      <w:r w:rsidRPr="002442B1">
        <w:rPr>
          <w:rFonts w:ascii="Times New Roman" w:hAnsi="Times New Roman"/>
        </w:rPr>
        <w:t>seksual</w:t>
      </w:r>
      <w:proofErr w:type="spellEnd"/>
      <w:r w:rsidRPr="002442B1">
        <w:rPr>
          <w:rFonts w:ascii="Times New Roman" w:hAnsi="Times New Roman"/>
        </w:rPr>
        <w:t xml:space="preserve"> </w:t>
      </w:r>
      <w:proofErr w:type="spellStart"/>
      <w:r w:rsidRPr="002442B1">
        <w:rPr>
          <w:rFonts w:ascii="Times New Roman" w:hAnsi="Times New Roman"/>
        </w:rPr>
        <w:t>baik</w:t>
      </w:r>
      <w:proofErr w:type="spellEnd"/>
      <w:r w:rsidRPr="002442B1">
        <w:rPr>
          <w:rFonts w:ascii="Times New Roman" w:hAnsi="Times New Roman"/>
        </w:rPr>
        <w:t xml:space="preserve"> </w:t>
      </w:r>
      <w:proofErr w:type="spellStart"/>
      <w:r w:rsidRPr="002442B1">
        <w:rPr>
          <w:rFonts w:ascii="Times New Roman" w:hAnsi="Times New Roman"/>
        </w:rPr>
        <w:t>saat</w:t>
      </w:r>
      <w:proofErr w:type="spellEnd"/>
      <w:r w:rsidRPr="002442B1">
        <w:rPr>
          <w:rFonts w:ascii="Times New Roman" w:hAnsi="Times New Roman"/>
        </w:rPr>
        <w:t xml:space="preserve"> </w:t>
      </w:r>
      <w:proofErr w:type="spellStart"/>
      <w:r w:rsidRPr="002442B1">
        <w:rPr>
          <w:rFonts w:ascii="Times New Roman" w:hAnsi="Times New Roman"/>
        </w:rPr>
        <w:t>menggunakan</w:t>
      </w:r>
      <w:proofErr w:type="spellEnd"/>
      <w:r w:rsidRPr="002442B1">
        <w:rPr>
          <w:rFonts w:ascii="Times New Roman" w:hAnsi="Times New Roman"/>
        </w:rPr>
        <w:t xml:space="preserve"> </w:t>
      </w:r>
      <w:proofErr w:type="spellStart"/>
      <w:r w:rsidRPr="002442B1">
        <w:rPr>
          <w:rFonts w:ascii="Times New Roman" w:hAnsi="Times New Roman"/>
        </w:rPr>
        <w:t>pakaian</w:t>
      </w:r>
      <w:proofErr w:type="spellEnd"/>
      <w:r w:rsidRPr="002442B1">
        <w:rPr>
          <w:rFonts w:ascii="Times New Roman" w:hAnsi="Times New Roman"/>
        </w:rPr>
        <w:t xml:space="preserve"> </w:t>
      </w:r>
      <w:proofErr w:type="spellStart"/>
      <w:r w:rsidRPr="002442B1">
        <w:rPr>
          <w:rFonts w:ascii="Times New Roman" w:hAnsi="Times New Roman"/>
        </w:rPr>
        <w:t>maupun</w:t>
      </w:r>
      <w:proofErr w:type="spellEnd"/>
      <w:r w:rsidRPr="002442B1">
        <w:rPr>
          <w:rFonts w:ascii="Times New Roman" w:hAnsi="Times New Roman"/>
        </w:rPr>
        <w:t xml:space="preserve"> </w:t>
      </w:r>
      <w:proofErr w:type="spellStart"/>
      <w:r w:rsidRPr="002442B1">
        <w:rPr>
          <w:rFonts w:ascii="Times New Roman" w:hAnsi="Times New Roman"/>
        </w:rPr>
        <w:t>telanjang</w:t>
      </w:r>
      <w:proofErr w:type="spellEnd"/>
      <w:r w:rsidRPr="002442B1">
        <w:rPr>
          <w:rFonts w:ascii="Times New Roman" w:hAnsi="Times New Roman"/>
        </w:rPr>
        <w:t xml:space="preserve">, </w:t>
      </w:r>
      <w:proofErr w:type="spellStart"/>
      <w:r w:rsidRPr="002442B1">
        <w:rPr>
          <w:rFonts w:ascii="Times New Roman" w:hAnsi="Times New Roman"/>
        </w:rPr>
        <w:t>melakukan</w:t>
      </w:r>
      <w:proofErr w:type="spellEnd"/>
      <w:r w:rsidRPr="002442B1">
        <w:rPr>
          <w:rFonts w:ascii="Times New Roman" w:hAnsi="Times New Roman"/>
        </w:rPr>
        <w:t xml:space="preserve"> </w:t>
      </w:r>
      <w:proofErr w:type="spellStart"/>
      <w:r w:rsidRPr="002442B1">
        <w:rPr>
          <w:rFonts w:ascii="Times New Roman" w:hAnsi="Times New Roman"/>
        </w:rPr>
        <w:t>aktivitasseksual</w:t>
      </w:r>
      <w:proofErr w:type="spellEnd"/>
      <w:r w:rsidRPr="002442B1">
        <w:rPr>
          <w:rFonts w:ascii="Times New Roman" w:hAnsi="Times New Roman"/>
        </w:rPr>
        <w:t xml:space="preserve"> </w:t>
      </w:r>
      <w:proofErr w:type="spellStart"/>
      <w:r w:rsidRPr="002442B1">
        <w:rPr>
          <w:rFonts w:ascii="Times New Roman" w:hAnsi="Times New Roman"/>
        </w:rPr>
        <w:t>dihadapan</w:t>
      </w:r>
      <w:proofErr w:type="spellEnd"/>
      <w:r w:rsidRPr="002442B1">
        <w:rPr>
          <w:rFonts w:ascii="Times New Roman" w:hAnsi="Times New Roman"/>
        </w:rPr>
        <w:t xml:space="preserve"> </w:t>
      </w:r>
      <w:proofErr w:type="spellStart"/>
      <w:r w:rsidRPr="002442B1">
        <w:rPr>
          <w:rFonts w:ascii="Times New Roman" w:hAnsi="Times New Roman"/>
        </w:rPr>
        <w:t>anak</w:t>
      </w:r>
      <w:proofErr w:type="spellEnd"/>
      <w:r w:rsidRPr="002442B1">
        <w:rPr>
          <w:rFonts w:ascii="Times New Roman" w:hAnsi="Times New Roman"/>
        </w:rPr>
        <w:t xml:space="preserve">, </w:t>
      </w:r>
      <w:proofErr w:type="spellStart"/>
      <w:r w:rsidRPr="002442B1">
        <w:rPr>
          <w:rFonts w:ascii="Times New Roman" w:hAnsi="Times New Roman"/>
        </w:rPr>
        <w:t>serta</w:t>
      </w:r>
      <w:proofErr w:type="spellEnd"/>
      <w:r w:rsidRPr="002442B1">
        <w:rPr>
          <w:rFonts w:ascii="Times New Roman" w:hAnsi="Times New Roman"/>
        </w:rPr>
        <w:t xml:space="preserve"> </w:t>
      </w:r>
      <w:proofErr w:type="spellStart"/>
      <w:r w:rsidRPr="002442B1">
        <w:rPr>
          <w:rFonts w:ascii="Times New Roman" w:hAnsi="Times New Roman"/>
        </w:rPr>
        <w:t>menampilkan</w:t>
      </w:r>
      <w:proofErr w:type="spellEnd"/>
      <w:r w:rsidRPr="002442B1">
        <w:rPr>
          <w:rFonts w:ascii="Times New Roman" w:hAnsi="Times New Roman"/>
        </w:rPr>
        <w:t xml:space="preserve"> </w:t>
      </w:r>
      <w:proofErr w:type="spellStart"/>
      <w:r w:rsidRPr="002442B1">
        <w:rPr>
          <w:rFonts w:ascii="Times New Roman" w:hAnsi="Times New Roman"/>
        </w:rPr>
        <w:t>gambar</w:t>
      </w:r>
      <w:proofErr w:type="spellEnd"/>
      <w:r w:rsidRPr="002442B1">
        <w:rPr>
          <w:rFonts w:ascii="Times New Roman" w:hAnsi="Times New Roman"/>
        </w:rPr>
        <w:t xml:space="preserve"> </w:t>
      </w:r>
      <w:proofErr w:type="spellStart"/>
      <w:r w:rsidRPr="002442B1">
        <w:rPr>
          <w:rFonts w:ascii="Times New Roman" w:hAnsi="Times New Roman"/>
        </w:rPr>
        <w:t>maupun</w:t>
      </w:r>
      <w:proofErr w:type="spellEnd"/>
      <w:r w:rsidRPr="002442B1">
        <w:rPr>
          <w:rFonts w:ascii="Times New Roman" w:hAnsi="Times New Roman"/>
        </w:rPr>
        <w:t xml:space="preserve"> video yang </w:t>
      </w:r>
      <w:proofErr w:type="spellStart"/>
      <w:r w:rsidRPr="002442B1">
        <w:rPr>
          <w:rFonts w:ascii="Times New Roman" w:hAnsi="Times New Roman"/>
        </w:rPr>
        <w:t>menunjukkan</w:t>
      </w:r>
      <w:proofErr w:type="spellEnd"/>
      <w:r w:rsidRPr="002442B1">
        <w:rPr>
          <w:rFonts w:ascii="Times New Roman" w:hAnsi="Times New Roman"/>
        </w:rPr>
        <w:t xml:space="preserve"> </w:t>
      </w:r>
      <w:proofErr w:type="spellStart"/>
      <w:r w:rsidRPr="002442B1">
        <w:rPr>
          <w:rFonts w:ascii="Times New Roman" w:hAnsi="Times New Roman"/>
        </w:rPr>
        <w:t>tindakan</w:t>
      </w:r>
      <w:proofErr w:type="spellEnd"/>
      <w:r w:rsidRPr="002442B1">
        <w:rPr>
          <w:rFonts w:ascii="Times New Roman" w:hAnsi="Times New Roman"/>
        </w:rPr>
        <w:t xml:space="preserve"> </w:t>
      </w:r>
      <w:proofErr w:type="spellStart"/>
      <w:r w:rsidRPr="002442B1">
        <w:rPr>
          <w:rFonts w:ascii="Times New Roman" w:hAnsi="Times New Roman"/>
        </w:rPr>
        <w:t>tidak</w:t>
      </w:r>
      <w:proofErr w:type="spellEnd"/>
      <w:r w:rsidRPr="002442B1">
        <w:rPr>
          <w:rFonts w:ascii="Times New Roman" w:hAnsi="Times New Roman"/>
        </w:rPr>
        <w:t xml:space="preserve"> </w:t>
      </w:r>
      <w:proofErr w:type="spellStart"/>
      <w:r w:rsidRPr="002442B1">
        <w:rPr>
          <w:rFonts w:ascii="Times New Roman" w:hAnsi="Times New Roman"/>
        </w:rPr>
        <w:t>senonoh</w:t>
      </w:r>
      <w:proofErr w:type="spellEnd"/>
      <w:r w:rsidRPr="002442B1">
        <w:rPr>
          <w:rFonts w:ascii="Times New Roman" w:hAnsi="Times New Roman"/>
        </w:rPr>
        <w:t xml:space="preserve">. </w:t>
      </w:r>
      <w:proofErr w:type="spellStart"/>
      <w:r w:rsidRPr="002442B1">
        <w:rPr>
          <w:rFonts w:ascii="Times New Roman" w:hAnsi="Times New Roman"/>
        </w:rPr>
        <w:t>Menurut</w:t>
      </w:r>
      <w:proofErr w:type="spellEnd"/>
      <w:r w:rsidRPr="002442B1">
        <w:rPr>
          <w:rFonts w:ascii="Times New Roman" w:hAnsi="Times New Roman"/>
        </w:rPr>
        <w:t xml:space="preserve"> </w:t>
      </w:r>
      <w:proofErr w:type="spellStart"/>
      <w:r w:rsidRPr="002442B1">
        <w:rPr>
          <w:rFonts w:ascii="Times New Roman" w:hAnsi="Times New Roman"/>
        </w:rPr>
        <w:t>Adrianus</w:t>
      </w:r>
      <w:proofErr w:type="spellEnd"/>
      <w:r w:rsidRPr="002442B1">
        <w:rPr>
          <w:rFonts w:ascii="Times New Roman" w:hAnsi="Times New Roman"/>
        </w:rPr>
        <w:t xml:space="preserve"> E. </w:t>
      </w:r>
      <w:proofErr w:type="spellStart"/>
      <w:r w:rsidRPr="002442B1">
        <w:rPr>
          <w:rFonts w:ascii="Times New Roman" w:hAnsi="Times New Roman"/>
        </w:rPr>
        <w:t>Meliala</w:t>
      </w:r>
      <w:proofErr w:type="spellEnd"/>
      <w:r w:rsidRPr="002442B1">
        <w:rPr>
          <w:rFonts w:ascii="Times New Roman" w:hAnsi="Times New Roman"/>
        </w:rPr>
        <w:t xml:space="preserve">, </w:t>
      </w:r>
      <w:proofErr w:type="spellStart"/>
      <w:r w:rsidRPr="002442B1">
        <w:rPr>
          <w:rFonts w:ascii="Times New Roman" w:hAnsi="Times New Roman"/>
        </w:rPr>
        <w:t>ada</w:t>
      </w:r>
      <w:proofErr w:type="spellEnd"/>
      <w:r w:rsidRPr="002442B1">
        <w:rPr>
          <w:rFonts w:ascii="Times New Roman" w:hAnsi="Times New Roman"/>
        </w:rPr>
        <w:t xml:space="preserve"> </w:t>
      </w:r>
      <w:proofErr w:type="spellStart"/>
      <w:r w:rsidRPr="002442B1">
        <w:rPr>
          <w:rFonts w:ascii="Times New Roman" w:hAnsi="Times New Roman"/>
        </w:rPr>
        <w:t>beberapa</w:t>
      </w:r>
      <w:proofErr w:type="spellEnd"/>
      <w:r w:rsidRPr="002442B1">
        <w:rPr>
          <w:rFonts w:ascii="Times New Roman" w:hAnsi="Times New Roman"/>
        </w:rPr>
        <w:t xml:space="preserve"> </w:t>
      </w:r>
      <w:proofErr w:type="spellStart"/>
      <w:r w:rsidRPr="002442B1">
        <w:rPr>
          <w:rFonts w:ascii="Times New Roman" w:hAnsi="Times New Roman"/>
        </w:rPr>
        <w:t>kategori</w:t>
      </w:r>
      <w:proofErr w:type="spellEnd"/>
      <w:r w:rsidRPr="002442B1">
        <w:rPr>
          <w:rFonts w:ascii="Times New Roman" w:hAnsi="Times New Roman"/>
        </w:rPr>
        <w:t xml:space="preserve"> </w:t>
      </w:r>
      <w:proofErr w:type="spellStart"/>
      <w:r w:rsidRPr="002442B1">
        <w:rPr>
          <w:rFonts w:ascii="Times New Roman" w:hAnsi="Times New Roman"/>
        </w:rPr>
        <w:t>pedophilia</w:t>
      </w:r>
      <w:proofErr w:type="spellEnd"/>
      <w:r w:rsidRPr="002442B1">
        <w:rPr>
          <w:rFonts w:ascii="Times New Roman" w:hAnsi="Times New Roman"/>
        </w:rPr>
        <w:t xml:space="preserve"> </w:t>
      </w:r>
      <w:proofErr w:type="spellStart"/>
      <w:r w:rsidRPr="002442B1">
        <w:rPr>
          <w:rFonts w:ascii="Times New Roman" w:hAnsi="Times New Roman"/>
        </w:rPr>
        <w:t>yakni</w:t>
      </w:r>
      <w:proofErr w:type="spellEnd"/>
      <w:r w:rsidR="00E96C98" w:rsidRPr="002442B1">
        <w:rPr>
          <w:rFonts w:ascii="Times New Roman" w:hAnsi="Times New Roman"/>
          <w:lang w:val="id-ID"/>
        </w:rPr>
        <w:t xml:space="preserve"> </w:t>
      </w:r>
      <w:hyperlink w:anchor="DP" w:history="1">
        <w:r w:rsidR="00E96C98" w:rsidRPr="002442B1">
          <w:rPr>
            <w:rStyle w:val="Hyperlink"/>
            <w:rFonts w:ascii="Times New Roman" w:hAnsi="Times New Roman"/>
            <w:u w:val="none"/>
            <w:lang w:val="id-ID"/>
          </w:rPr>
          <w:fldChar w:fldCharType="begin" w:fldLock="1"/>
        </w:r>
        <w:r w:rsidR="00E96C98" w:rsidRPr="002442B1">
          <w:rPr>
            <w:rStyle w:val="Hyperlink"/>
            <w:rFonts w:ascii="Times New Roman" w:hAnsi="Times New Roman"/>
            <w:u w:val="none"/>
            <w:lang w:val="id-ID"/>
          </w:rPr>
          <w:instrText>ADDIN CSL_CITATION {"citationItems":[{"id":"ITEM-1","itemData":{"author":[{"dropping-particle":"","family":"Noviana","given":"Ivo","non-dropping-particle":"","parse-names":false,"suffix":""}],"id":"ITEM-1","issued":{"date-parts":[["2015"]]},"publisher":"Pusat Penelitian dan Pengembangan Kesejahteraan Sosial","publisher-place":"Jakarta","title":"Kekerasan Seksual Terhadap Anak: Dampak dan Penanganannya Child Sexual Abuse: Impact and Hendling","type":"book"},"uris":["http://www.mendeley.com/documents/?uuid=7efce509-2cc6-4993-8767-a0cf0325ad7e"]}],"mendeley":{"formattedCitation":"(Noviana, 2015)","plainTextFormattedCitation":"(Noviana, 2015)","previouslyFormattedCitation":"(Noviana, 2015)"},"properties":{"noteIndex":0},"schema":"https://github.com/citation-style-language/schema/raw/master/csl-citation.json"}</w:instrText>
        </w:r>
        <w:r w:rsidR="00E96C98" w:rsidRPr="002442B1">
          <w:rPr>
            <w:rStyle w:val="Hyperlink"/>
            <w:rFonts w:ascii="Times New Roman" w:hAnsi="Times New Roman"/>
            <w:u w:val="none"/>
            <w:lang w:val="id-ID"/>
          </w:rPr>
          <w:fldChar w:fldCharType="separate"/>
        </w:r>
        <w:r w:rsidR="00E96C98" w:rsidRPr="002442B1">
          <w:rPr>
            <w:rStyle w:val="Hyperlink"/>
            <w:rFonts w:ascii="Times New Roman" w:hAnsi="Times New Roman"/>
            <w:noProof/>
            <w:u w:val="none"/>
            <w:lang w:val="id-ID"/>
          </w:rPr>
          <w:t>(Noviana, 2015)</w:t>
        </w:r>
        <w:r w:rsidR="00E96C98" w:rsidRPr="002442B1">
          <w:rPr>
            <w:rStyle w:val="Hyperlink"/>
            <w:rFonts w:ascii="Times New Roman" w:hAnsi="Times New Roman"/>
            <w:u w:val="none"/>
            <w:lang w:val="id-ID"/>
          </w:rPr>
          <w:fldChar w:fldCharType="end"/>
        </w:r>
      </w:hyperlink>
      <w:r w:rsidR="009A09C7" w:rsidRPr="002442B1">
        <w:rPr>
          <w:rFonts w:ascii="Times New Roman" w:hAnsi="Times New Roman"/>
        </w:rPr>
        <w:t>:</w:t>
      </w:r>
    </w:p>
    <w:p w14:paraId="73FBA81D" w14:textId="474117F9" w:rsidR="004047BC" w:rsidRPr="002442B1" w:rsidRDefault="004047BC" w:rsidP="004C7E39">
      <w:pPr>
        <w:pStyle w:val="ListParagraph"/>
        <w:numPr>
          <w:ilvl w:val="0"/>
          <w:numId w:val="46"/>
        </w:numPr>
        <w:spacing w:after="0" w:line="240" w:lineRule="auto"/>
        <w:jc w:val="both"/>
        <w:rPr>
          <w:rFonts w:ascii="Times New Roman" w:hAnsi="Times New Roman"/>
        </w:rPr>
      </w:pPr>
      <w:proofErr w:type="spellStart"/>
      <w:r w:rsidRPr="002442B1">
        <w:rPr>
          <w:rFonts w:ascii="Times New Roman" w:hAnsi="Times New Roman"/>
        </w:rPr>
        <w:t>Infantophilia</w:t>
      </w:r>
      <w:proofErr w:type="spellEnd"/>
      <w:r w:rsidRPr="002442B1">
        <w:rPr>
          <w:rFonts w:ascii="Times New Roman" w:hAnsi="Times New Roman"/>
        </w:rPr>
        <w:t xml:space="preserve">, </w:t>
      </w:r>
      <w:proofErr w:type="spellStart"/>
      <w:r w:rsidRPr="002442B1">
        <w:rPr>
          <w:rFonts w:ascii="Times New Roman" w:hAnsi="Times New Roman"/>
        </w:rPr>
        <w:t>merupakan</w:t>
      </w:r>
      <w:proofErr w:type="spellEnd"/>
      <w:r w:rsidRPr="002442B1">
        <w:rPr>
          <w:rFonts w:ascii="Times New Roman" w:hAnsi="Times New Roman"/>
        </w:rPr>
        <w:t xml:space="preserve"> </w:t>
      </w:r>
      <w:proofErr w:type="spellStart"/>
      <w:r w:rsidRPr="002442B1">
        <w:rPr>
          <w:rFonts w:ascii="Times New Roman" w:hAnsi="Times New Roman"/>
        </w:rPr>
        <w:t>ketertarikan</w:t>
      </w:r>
      <w:proofErr w:type="spellEnd"/>
      <w:r w:rsidRPr="002442B1">
        <w:rPr>
          <w:rFonts w:ascii="Times New Roman" w:hAnsi="Times New Roman"/>
        </w:rPr>
        <w:t xml:space="preserve"> </w:t>
      </w:r>
      <w:proofErr w:type="spellStart"/>
      <w:r w:rsidRPr="002442B1">
        <w:rPr>
          <w:rFonts w:ascii="Times New Roman" w:hAnsi="Times New Roman"/>
        </w:rPr>
        <w:t>seseorang</w:t>
      </w:r>
      <w:proofErr w:type="spellEnd"/>
      <w:r w:rsidRPr="002442B1">
        <w:rPr>
          <w:rFonts w:ascii="Times New Roman" w:hAnsi="Times New Roman"/>
        </w:rPr>
        <w:t xml:space="preserve"> </w:t>
      </w:r>
      <w:proofErr w:type="spellStart"/>
      <w:r w:rsidRPr="002442B1">
        <w:rPr>
          <w:rFonts w:ascii="Times New Roman" w:hAnsi="Times New Roman"/>
        </w:rPr>
        <w:t>terhadapanak</w:t>
      </w:r>
      <w:proofErr w:type="spellEnd"/>
      <w:r w:rsidRPr="002442B1">
        <w:rPr>
          <w:rFonts w:ascii="Times New Roman" w:hAnsi="Times New Roman"/>
        </w:rPr>
        <w:t xml:space="preserve"> </w:t>
      </w:r>
      <w:proofErr w:type="spellStart"/>
      <w:r w:rsidRPr="002442B1">
        <w:rPr>
          <w:rFonts w:ascii="Times New Roman" w:hAnsi="Times New Roman"/>
        </w:rPr>
        <w:t>berusia</w:t>
      </w:r>
      <w:proofErr w:type="spellEnd"/>
      <w:r w:rsidRPr="002442B1">
        <w:rPr>
          <w:rFonts w:ascii="Times New Roman" w:hAnsi="Times New Roman"/>
        </w:rPr>
        <w:t xml:space="preserve"> 5 </w:t>
      </w:r>
      <w:proofErr w:type="spellStart"/>
      <w:r w:rsidRPr="002442B1">
        <w:rPr>
          <w:rFonts w:ascii="Times New Roman" w:hAnsi="Times New Roman"/>
        </w:rPr>
        <w:t>tahun</w:t>
      </w:r>
      <w:proofErr w:type="spellEnd"/>
      <w:r w:rsidRPr="002442B1">
        <w:rPr>
          <w:rFonts w:ascii="Times New Roman" w:hAnsi="Times New Roman"/>
        </w:rPr>
        <w:t xml:space="preserve">. </w:t>
      </w:r>
    </w:p>
    <w:p w14:paraId="186D5461" w14:textId="7472E94B" w:rsidR="004047BC" w:rsidRPr="002442B1" w:rsidRDefault="004047BC" w:rsidP="004C7E39">
      <w:pPr>
        <w:pStyle w:val="ListParagraph"/>
        <w:numPr>
          <w:ilvl w:val="0"/>
          <w:numId w:val="46"/>
        </w:numPr>
        <w:spacing w:after="0" w:line="240" w:lineRule="auto"/>
        <w:jc w:val="both"/>
        <w:rPr>
          <w:rFonts w:ascii="Times New Roman" w:hAnsi="Times New Roman"/>
        </w:rPr>
      </w:pPr>
      <w:proofErr w:type="spellStart"/>
      <w:r w:rsidRPr="002442B1">
        <w:rPr>
          <w:rFonts w:ascii="Times New Roman" w:hAnsi="Times New Roman"/>
        </w:rPr>
        <w:lastRenderedPageBreak/>
        <w:t>Hebophilia</w:t>
      </w:r>
      <w:proofErr w:type="spellEnd"/>
      <w:r w:rsidRPr="002442B1">
        <w:rPr>
          <w:rFonts w:ascii="Times New Roman" w:hAnsi="Times New Roman"/>
        </w:rPr>
        <w:t xml:space="preserve">, </w:t>
      </w:r>
      <w:proofErr w:type="spellStart"/>
      <w:r w:rsidRPr="002442B1">
        <w:rPr>
          <w:rFonts w:ascii="Times New Roman" w:hAnsi="Times New Roman"/>
        </w:rPr>
        <w:t>merupakan</w:t>
      </w:r>
      <w:proofErr w:type="spellEnd"/>
      <w:r w:rsidRPr="002442B1">
        <w:rPr>
          <w:rFonts w:ascii="Times New Roman" w:hAnsi="Times New Roman"/>
        </w:rPr>
        <w:t xml:space="preserve"> </w:t>
      </w:r>
      <w:proofErr w:type="spellStart"/>
      <w:r w:rsidRPr="002442B1">
        <w:rPr>
          <w:rFonts w:ascii="Times New Roman" w:hAnsi="Times New Roman"/>
        </w:rPr>
        <w:t>seseorang</w:t>
      </w:r>
      <w:proofErr w:type="spellEnd"/>
      <w:r w:rsidRPr="002442B1">
        <w:rPr>
          <w:rFonts w:ascii="Times New Roman" w:hAnsi="Times New Roman"/>
        </w:rPr>
        <w:t xml:space="preserve"> yang </w:t>
      </w:r>
      <w:proofErr w:type="spellStart"/>
      <w:r w:rsidRPr="002442B1">
        <w:rPr>
          <w:rFonts w:ascii="Times New Roman" w:hAnsi="Times New Roman"/>
        </w:rPr>
        <w:t>mempunyai</w:t>
      </w:r>
      <w:proofErr w:type="spellEnd"/>
      <w:r w:rsidRPr="002442B1">
        <w:rPr>
          <w:rFonts w:ascii="Times New Roman" w:hAnsi="Times New Roman"/>
        </w:rPr>
        <w:t xml:space="preserve"> </w:t>
      </w:r>
      <w:proofErr w:type="spellStart"/>
      <w:r w:rsidRPr="002442B1">
        <w:rPr>
          <w:rFonts w:ascii="Times New Roman" w:hAnsi="Times New Roman"/>
        </w:rPr>
        <w:t>daya</w:t>
      </w:r>
      <w:proofErr w:type="spellEnd"/>
      <w:r w:rsidRPr="002442B1">
        <w:rPr>
          <w:rFonts w:ascii="Times New Roman" w:hAnsi="Times New Roman"/>
        </w:rPr>
        <w:t xml:space="preserve"> </w:t>
      </w:r>
      <w:proofErr w:type="spellStart"/>
      <w:r w:rsidRPr="002442B1">
        <w:rPr>
          <w:rFonts w:ascii="Times New Roman" w:hAnsi="Times New Roman"/>
        </w:rPr>
        <w:t>tarik</w:t>
      </w:r>
      <w:proofErr w:type="spellEnd"/>
      <w:r w:rsidRPr="002442B1">
        <w:rPr>
          <w:rFonts w:ascii="Times New Roman" w:hAnsi="Times New Roman"/>
        </w:rPr>
        <w:t xml:space="preserve"> </w:t>
      </w:r>
      <w:proofErr w:type="spellStart"/>
      <w:r w:rsidRPr="002442B1">
        <w:rPr>
          <w:rFonts w:ascii="Times New Roman" w:hAnsi="Times New Roman"/>
        </w:rPr>
        <w:t>terhadap</w:t>
      </w:r>
      <w:proofErr w:type="spellEnd"/>
      <w:r w:rsidRPr="002442B1">
        <w:rPr>
          <w:rFonts w:ascii="Times New Roman" w:hAnsi="Times New Roman"/>
        </w:rPr>
        <w:t xml:space="preserve"> </w:t>
      </w:r>
      <w:proofErr w:type="spellStart"/>
      <w:r w:rsidRPr="002442B1">
        <w:rPr>
          <w:rFonts w:ascii="Times New Roman" w:hAnsi="Times New Roman"/>
        </w:rPr>
        <w:t>anak</w:t>
      </w:r>
      <w:proofErr w:type="spellEnd"/>
      <w:r w:rsidRPr="002442B1">
        <w:rPr>
          <w:rFonts w:ascii="Times New Roman" w:hAnsi="Times New Roman"/>
        </w:rPr>
        <w:t xml:space="preserve"> </w:t>
      </w:r>
      <w:proofErr w:type="spellStart"/>
      <w:r w:rsidRPr="002442B1">
        <w:rPr>
          <w:rFonts w:ascii="Times New Roman" w:hAnsi="Times New Roman"/>
        </w:rPr>
        <w:t>perempuan</w:t>
      </w:r>
      <w:proofErr w:type="spellEnd"/>
      <w:r w:rsidRPr="002442B1">
        <w:rPr>
          <w:rFonts w:ascii="Times New Roman" w:hAnsi="Times New Roman"/>
        </w:rPr>
        <w:t xml:space="preserve"> </w:t>
      </w:r>
      <w:proofErr w:type="spellStart"/>
      <w:r w:rsidRPr="002442B1">
        <w:rPr>
          <w:rFonts w:ascii="Times New Roman" w:hAnsi="Times New Roman"/>
        </w:rPr>
        <w:t>dengan</w:t>
      </w:r>
      <w:proofErr w:type="spellEnd"/>
      <w:r w:rsidRPr="002442B1">
        <w:rPr>
          <w:rFonts w:ascii="Times New Roman" w:hAnsi="Times New Roman"/>
        </w:rPr>
        <w:t xml:space="preserve"> </w:t>
      </w:r>
      <w:proofErr w:type="spellStart"/>
      <w:r w:rsidRPr="002442B1">
        <w:rPr>
          <w:rFonts w:ascii="Times New Roman" w:hAnsi="Times New Roman"/>
        </w:rPr>
        <w:t>usia</w:t>
      </w:r>
      <w:proofErr w:type="spellEnd"/>
      <w:r w:rsidRPr="002442B1">
        <w:rPr>
          <w:rFonts w:ascii="Times New Roman" w:hAnsi="Times New Roman"/>
        </w:rPr>
        <w:t xml:space="preserve"> 13 </w:t>
      </w:r>
      <w:proofErr w:type="spellStart"/>
      <w:r w:rsidRPr="002442B1">
        <w:rPr>
          <w:rFonts w:ascii="Times New Roman" w:hAnsi="Times New Roman"/>
        </w:rPr>
        <w:t>sampai</w:t>
      </w:r>
      <w:proofErr w:type="spellEnd"/>
      <w:r w:rsidRPr="002442B1">
        <w:rPr>
          <w:rFonts w:ascii="Times New Roman" w:hAnsi="Times New Roman"/>
        </w:rPr>
        <w:t xml:space="preserve"> </w:t>
      </w:r>
      <w:proofErr w:type="spellStart"/>
      <w:r w:rsidRPr="002442B1">
        <w:rPr>
          <w:rFonts w:ascii="Times New Roman" w:hAnsi="Times New Roman"/>
        </w:rPr>
        <w:t>dengan</w:t>
      </w:r>
      <w:proofErr w:type="spellEnd"/>
      <w:r w:rsidRPr="002442B1">
        <w:rPr>
          <w:rFonts w:ascii="Times New Roman" w:hAnsi="Times New Roman"/>
        </w:rPr>
        <w:t xml:space="preserve"> 16 </w:t>
      </w:r>
      <w:proofErr w:type="spellStart"/>
      <w:r w:rsidRPr="002442B1">
        <w:rPr>
          <w:rFonts w:ascii="Times New Roman" w:hAnsi="Times New Roman"/>
        </w:rPr>
        <w:t>tahun</w:t>
      </w:r>
      <w:proofErr w:type="spellEnd"/>
      <w:r w:rsidRPr="002442B1">
        <w:rPr>
          <w:rFonts w:ascii="Times New Roman" w:hAnsi="Times New Roman"/>
        </w:rPr>
        <w:t xml:space="preserve">. </w:t>
      </w:r>
    </w:p>
    <w:p w14:paraId="354AB9D2" w14:textId="776CE13F" w:rsidR="004047BC" w:rsidRPr="002442B1" w:rsidRDefault="004047BC" w:rsidP="004C7E39">
      <w:pPr>
        <w:pStyle w:val="ListParagraph"/>
        <w:numPr>
          <w:ilvl w:val="0"/>
          <w:numId w:val="46"/>
        </w:numPr>
        <w:spacing w:after="0" w:line="240" w:lineRule="auto"/>
        <w:jc w:val="both"/>
        <w:rPr>
          <w:rFonts w:ascii="Times New Roman" w:hAnsi="Times New Roman"/>
        </w:rPr>
      </w:pPr>
      <w:proofErr w:type="spellStart"/>
      <w:r w:rsidRPr="002442B1">
        <w:rPr>
          <w:rFonts w:ascii="Times New Roman" w:hAnsi="Times New Roman"/>
        </w:rPr>
        <w:t>Ephebohiles</w:t>
      </w:r>
      <w:proofErr w:type="spellEnd"/>
      <w:r w:rsidRPr="002442B1">
        <w:rPr>
          <w:rFonts w:ascii="Times New Roman" w:hAnsi="Times New Roman"/>
        </w:rPr>
        <w:t xml:space="preserve">, </w:t>
      </w:r>
      <w:proofErr w:type="spellStart"/>
      <w:r w:rsidRPr="002442B1">
        <w:rPr>
          <w:rFonts w:ascii="Times New Roman" w:hAnsi="Times New Roman"/>
        </w:rPr>
        <w:t>merupakan</w:t>
      </w:r>
      <w:proofErr w:type="spellEnd"/>
      <w:r w:rsidRPr="002442B1">
        <w:rPr>
          <w:rFonts w:ascii="Times New Roman" w:hAnsi="Times New Roman"/>
        </w:rPr>
        <w:t xml:space="preserve"> </w:t>
      </w:r>
      <w:proofErr w:type="spellStart"/>
      <w:r w:rsidRPr="002442B1">
        <w:rPr>
          <w:rFonts w:ascii="Times New Roman" w:hAnsi="Times New Roman"/>
        </w:rPr>
        <w:t>seseorang</w:t>
      </w:r>
      <w:proofErr w:type="spellEnd"/>
      <w:r w:rsidRPr="002442B1">
        <w:rPr>
          <w:rFonts w:ascii="Times New Roman" w:hAnsi="Times New Roman"/>
        </w:rPr>
        <w:t xml:space="preserve"> yang </w:t>
      </w:r>
      <w:proofErr w:type="spellStart"/>
      <w:r w:rsidRPr="002442B1">
        <w:rPr>
          <w:rFonts w:ascii="Times New Roman" w:hAnsi="Times New Roman"/>
        </w:rPr>
        <w:t>tertarik</w:t>
      </w:r>
      <w:proofErr w:type="spellEnd"/>
      <w:r w:rsidRPr="002442B1">
        <w:rPr>
          <w:rFonts w:ascii="Times New Roman" w:hAnsi="Times New Roman"/>
        </w:rPr>
        <w:t xml:space="preserve"> </w:t>
      </w:r>
      <w:proofErr w:type="spellStart"/>
      <w:r w:rsidRPr="002442B1">
        <w:rPr>
          <w:rFonts w:ascii="Times New Roman" w:hAnsi="Times New Roman"/>
        </w:rPr>
        <w:t>dengan</w:t>
      </w:r>
      <w:proofErr w:type="spellEnd"/>
      <w:r w:rsidRPr="002442B1">
        <w:rPr>
          <w:rFonts w:ascii="Times New Roman" w:hAnsi="Times New Roman"/>
        </w:rPr>
        <w:t xml:space="preserve"> </w:t>
      </w:r>
      <w:proofErr w:type="spellStart"/>
      <w:r w:rsidRPr="002442B1">
        <w:rPr>
          <w:rFonts w:ascii="Times New Roman" w:hAnsi="Times New Roman"/>
        </w:rPr>
        <w:t>anak</w:t>
      </w:r>
      <w:proofErr w:type="spellEnd"/>
      <w:r w:rsidRPr="002442B1">
        <w:rPr>
          <w:rFonts w:ascii="Times New Roman" w:hAnsi="Times New Roman"/>
        </w:rPr>
        <w:t xml:space="preserve"> </w:t>
      </w:r>
      <w:proofErr w:type="spellStart"/>
      <w:r w:rsidRPr="002442B1">
        <w:rPr>
          <w:rFonts w:ascii="Times New Roman" w:hAnsi="Times New Roman"/>
        </w:rPr>
        <w:t>laki-laki</w:t>
      </w:r>
      <w:proofErr w:type="spellEnd"/>
      <w:r w:rsidRPr="002442B1">
        <w:rPr>
          <w:rFonts w:ascii="Times New Roman" w:hAnsi="Times New Roman"/>
        </w:rPr>
        <w:t xml:space="preserve"> yang </w:t>
      </w:r>
      <w:proofErr w:type="spellStart"/>
      <w:r w:rsidRPr="002442B1">
        <w:rPr>
          <w:rFonts w:ascii="Times New Roman" w:hAnsi="Times New Roman"/>
        </w:rPr>
        <w:t>berusia</w:t>
      </w:r>
      <w:proofErr w:type="spellEnd"/>
      <w:r w:rsidRPr="002442B1">
        <w:rPr>
          <w:rFonts w:ascii="Times New Roman" w:hAnsi="Times New Roman"/>
        </w:rPr>
        <w:t xml:space="preserve"> 13 </w:t>
      </w:r>
      <w:proofErr w:type="spellStart"/>
      <w:r w:rsidRPr="002442B1">
        <w:rPr>
          <w:rFonts w:ascii="Times New Roman" w:hAnsi="Times New Roman"/>
        </w:rPr>
        <w:t>hingga</w:t>
      </w:r>
      <w:proofErr w:type="spellEnd"/>
      <w:r w:rsidRPr="002442B1">
        <w:rPr>
          <w:rFonts w:ascii="Times New Roman" w:hAnsi="Times New Roman"/>
        </w:rPr>
        <w:t xml:space="preserve"> 16 </w:t>
      </w:r>
      <w:proofErr w:type="spellStart"/>
      <w:r w:rsidRPr="002442B1">
        <w:rPr>
          <w:rFonts w:ascii="Times New Roman" w:hAnsi="Times New Roman"/>
        </w:rPr>
        <w:t>tahun</w:t>
      </w:r>
      <w:proofErr w:type="spellEnd"/>
      <w:r w:rsidRPr="002442B1">
        <w:rPr>
          <w:rFonts w:ascii="Times New Roman" w:hAnsi="Times New Roman"/>
        </w:rPr>
        <w:t>.</w:t>
      </w:r>
    </w:p>
    <w:p w14:paraId="4319EB64" w14:textId="1594A31A" w:rsidR="00947B83" w:rsidRPr="002442B1" w:rsidRDefault="004047BC" w:rsidP="004C7E39">
      <w:pPr>
        <w:pStyle w:val="ListParagraph"/>
        <w:spacing w:after="0" w:line="240" w:lineRule="auto"/>
        <w:ind w:left="0" w:firstLine="426"/>
        <w:jc w:val="both"/>
        <w:rPr>
          <w:rFonts w:ascii="Times New Roman" w:hAnsi="Times New Roman"/>
        </w:rPr>
      </w:pPr>
      <w:proofErr w:type="spellStart"/>
      <w:r w:rsidRPr="002442B1">
        <w:rPr>
          <w:rFonts w:ascii="Times New Roman" w:hAnsi="Times New Roman"/>
        </w:rPr>
        <w:t>Sementara</w:t>
      </w:r>
      <w:proofErr w:type="spellEnd"/>
      <w:r w:rsidRPr="002442B1">
        <w:rPr>
          <w:rFonts w:ascii="Times New Roman" w:hAnsi="Times New Roman"/>
        </w:rPr>
        <w:t xml:space="preserve"> </w:t>
      </w:r>
      <w:proofErr w:type="spellStart"/>
      <w:r w:rsidRPr="002442B1">
        <w:rPr>
          <w:rFonts w:ascii="Times New Roman" w:hAnsi="Times New Roman"/>
        </w:rPr>
        <w:t>itu</w:t>
      </w:r>
      <w:proofErr w:type="spellEnd"/>
      <w:r w:rsidRPr="002442B1">
        <w:rPr>
          <w:rFonts w:ascii="Times New Roman" w:hAnsi="Times New Roman"/>
        </w:rPr>
        <w:t xml:space="preserve"> </w:t>
      </w:r>
      <w:proofErr w:type="spellStart"/>
      <w:r w:rsidRPr="002442B1">
        <w:rPr>
          <w:rFonts w:ascii="Times New Roman" w:hAnsi="Times New Roman"/>
        </w:rPr>
        <w:t>berdasarkan</w:t>
      </w:r>
      <w:proofErr w:type="spellEnd"/>
      <w:r w:rsidRPr="002442B1">
        <w:rPr>
          <w:rFonts w:ascii="Times New Roman" w:hAnsi="Times New Roman"/>
        </w:rPr>
        <w:t xml:space="preserve"> </w:t>
      </w:r>
      <w:proofErr w:type="spellStart"/>
      <w:r w:rsidRPr="002442B1">
        <w:rPr>
          <w:rFonts w:ascii="Times New Roman" w:hAnsi="Times New Roman"/>
        </w:rPr>
        <w:t>perilakunya</w:t>
      </w:r>
      <w:proofErr w:type="spellEnd"/>
      <w:r w:rsidRPr="002442B1">
        <w:rPr>
          <w:rFonts w:ascii="Times New Roman" w:hAnsi="Times New Roman"/>
        </w:rPr>
        <w:t xml:space="preserve"> </w:t>
      </w:r>
      <w:proofErr w:type="spellStart"/>
      <w:r w:rsidRPr="002442B1">
        <w:rPr>
          <w:rFonts w:ascii="Times New Roman" w:hAnsi="Times New Roman"/>
        </w:rPr>
        <w:t>ada</w:t>
      </w:r>
      <w:proofErr w:type="spellEnd"/>
      <w:r w:rsidRPr="002442B1">
        <w:rPr>
          <w:rFonts w:ascii="Times New Roman" w:hAnsi="Times New Roman"/>
        </w:rPr>
        <w:t xml:space="preserve"> </w:t>
      </w:r>
      <w:proofErr w:type="spellStart"/>
      <w:r w:rsidRPr="002442B1">
        <w:rPr>
          <w:rFonts w:ascii="Times New Roman" w:hAnsi="Times New Roman"/>
        </w:rPr>
        <w:t>seseorang</w:t>
      </w:r>
      <w:proofErr w:type="spellEnd"/>
      <w:r w:rsidRPr="002442B1">
        <w:rPr>
          <w:rFonts w:ascii="Times New Roman" w:hAnsi="Times New Roman"/>
        </w:rPr>
        <w:t xml:space="preserve"> yang </w:t>
      </w:r>
      <w:proofErr w:type="spellStart"/>
      <w:r w:rsidRPr="002442B1">
        <w:rPr>
          <w:rFonts w:ascii="Times New Roman" w:hAnsi="Times New Roman"/>
        </w:rPr>
        <w:t>disebut</w:t>
      </w:r>
      <w:proofErr w:type="spellEnd"/>
      <w:r w:rsidRPr="002442B1">
        <w:rPr>
          <w:rFonts w:ascii="Times New Roman" w:hAnsi="Times New Roman"/>
        </w:rPr>
        <w:t xml:space="preserve"> </w:t>
      </w:r>
      <w:proofErr w:type="spellStart"/>
      <w:r w:rsidRPr="002442B1">
        <w:rPr>
          <w:rFonts w:ascii="Times New Roman" w:hAnsi="Times New Roman"/>
        </w:rPr>
        <w:t>dengan</w:t>
      </w:r>
      <w:proofErr w:type="spellEnd"/>
      <w:r w:rsidRPr="002442B1">
        <w:rPr>
          <w:rFonts w:ascii="Times New Roman" w:hAnsi="Times New Roman"/>
        </w:rPr>
        <w:t xml:space="preserve"> </w:t>
      </w:r>
      <w:r w:rsidRPr="002442B1">
        <w:rPr>
          <w:rFonts w:ascii="Times New Roman" w:hAnsi="Times New Roman"/>
          <w:i/>
          <w:iCs/>
        </w:rPr>
        <w:t>exhibitionism</w:t>
      </w:r>
      <w:r w:rsidRPr="002442B1">
        <w:rPr>
          <w:rFonts w:ascii="Times New Roman" w:hAnsi="Times New Roman"/>
        </w:rPr>
        <w:t xml:space="preserve"> </w:t>
      </w:r>
      <w:proofErr w:type="spellStart"/>
      <w:r w:rsidRPr="002442B1">
        <w:rPr>
          <w:rFonts w:ascii="Times New Roman" w:hAnsi="Times New Roman"/>
        </w:rPr>
        <w:t>yakni</w:t>
      </w:r>
      <w:proofErr w:type="spellEnd"/>
      <w:r w:rsidRPr="002442B1">
        <w:rPr>
          <w:rFonts w:ascii="Times New Roman" w:hAnsi="Times New Roman"/>
        </w:rPr>
        <w:t xml:space="preserve"> orang yang </w:t>
      </w:r>
      <w:proofErr w:type="spellStart"/>
      <w:r w:rsidRPr="002442B1">
        <w:rPr>
          <w:rFonts w:ascii="Times New Roman" w:hAnsi="Times New Roman"/>
        </w:rPr>
        <w:t>suka</w:t>
      </w:r>
      <w:proofErr w:type="spellEnd"/>
      <w:r w:rsidRPr="002442B1">
        <w:rPr>
          <w:rFonts w:ascii="Times New Roman" w:hAnsi="Times New Roman"/>
        </w:rPr>
        <w:t xml:space="preserve"> </w:t>
      </w:r>
      <w:proofErr w:type="spellStart"/>
      <w:r w:rsidRPr="002442B1">
        <w:rPr>
          <w:rFonts w:ascii="Times New Roman" w:hAnsi="Times New Roman"/>
        </w:rPr>
        <w:t>memamerkan</w:t>
      </w:r>
      <w:proofErr w:type="spellEnd"/>
      <w:r w:rsidRPr="002442B1">
        <w:rPr>
          <w:rFonts w:ascii="Times New Roman" w:hAnsi="Times New Roman"/>
        </w:rPr>
        <w:t xml:space="preserve"> </w:t>
      </w:r>
      <w:proofErr w:type="spellStart"/>
      <w:r w:rsidRPr="002442B1">
        <w:rPr>
          <w:rFonts w:ascii="Times New Roman" w:hAnsi="Times New Roman"/>
        </w:rPr>
        <w:t>serta</w:t>
      </w:r>
      <w:proofErr w:type="spellEnd"/>
      <w:r w:rsidRPr="002442B1">
        <w:rPr>
          <w:rFonts w:ascii="Times New Roman" w:hAnsi="Times New Roman"/>
        </w:rPr>
        <w:t xml:space="preserve"> </w:t>
      </w:r>
      <w:proofErr w:type="spellStart"/>
      <w:r w:rsidRPr="002442B1">
        <w:rPr>
          <w:rFonts w:ascii="Times New Roman" w:hAnsi="Times New Roman"/>
        </w:rPr>
        <w:t>suka</w:t>
      </w:r>
      <w:proofErr w:type="spellEnd"/>
      <w:r w:rsidRPr="002442B1">
        <w:rPr>
          <w:rFonts w:ascii="Times New Roman" w:hAnsi="Times New Roman"/>
        </w:rPr>
        <w:t xml:space="preserve"> </w:t>
      </w:r>
      <w:proofErr w:type="spellStart"/>
      <w:r w:rsidRPr="002442B1">
        <w:rPr>
          <w:rFonts w:ascii="Times New Roman" w:hAnsi="Times New Roman"/>
        </w:rPr>
        <w:t>menelanjangi</w:t>
      </w:r>
      <w:proofErr w:type="spellEnd"/>
      <w:r w:rsidRPr="002442B1">
        <w:rPr>
          <w:rFonts w:ascii="Times New Roman" w:hAnsi="Times New Roman"/>
        </w:rPr>
        <w:t xml:space="preserve"> </w:t>
      </w:r>
      <w:proofErr w:type="spellStart"/>
      <w:r w:rsidRPr="002442B1">
        <w:rPr>
          <w:rFonts w:ascii="Times New Roman" w:hAnsi="Times New Roman"/>
        </w:rPr>
        <w:t>anak</w:t>
      </w:r>
      <w:proofErr w:type="spellEnd"/>
      <w:r w:rsidRPr="002442B1">
        <w:rPr>
          <w:rFonts w:ascii="Times New Roman" w:hAnsi="Times New Roman"/>
        </w:rPr>
        <w:t xml:space="preserve">, </w:t>
      </w:r>
      <w:proofErr w:type="spellStart"/>
      <w:r w:rsidRPr="002442B1">
        <w:rPr>
          <w:rFonts w:ascii="Times New Roman" w:hAnsi="Times New Roman"/>
        </w:rPr>
        <w:t>selain</w:t>
      </w:r>
      <w:proofErr w:type="spellEnd"/>
      <w:r w:rsidRPr="002442B1">
        <w:rPr>
          <w:rFonts w:ascii="Times New Roman" w:hAnsi="Times New Roman"/>
        </w:rPr>
        <w:t xml:space="preserve"> </w:t>
      </w:r>
      <w:proofErr w:type="spellStart"/>
      <w:r w:rsidRPr="002442B1">
        <w:rPr>
          <w:rFonts w:ascii="Times New Roman" w:hAnsi="Times New Roman"/>
        </w:rPr>
        <w:t>itu</w:t>
      </w:r>
      <w:proofErr w:type="spellEnd"/>
      <w:r w:rsidRPr="002442B1">
        <w:rPr>
          <w:rFonts w:ascii="Times New Roman" w:hAnsi="Times New Roman"/>
        </w:rPr>
        <w:t xml:space="preserve"> </w:t>
      </w:r>
      <w:proofErr w:type="spellStart"/>
      <w:r w:rsidRPr="002442B1">
        <w:rPr>
          <w:rFonts w:ascii="Times New Roman" w:hAnsi="Times New Roman"/>
        </w:rPr>
        <w:t>adapula</w:t>
      </w:r>
      <w:proofErr w:type="spellEnd"/>
      <w:r w:rsidRPr="002442B1">
        <w:rPr>
          <w:rFonts w:ascii="Times New Roman" w:hAnsi="Times New Roman"/>
        </w:rPr>
        <w:t xml:space="preserve"> yang </w:t>
      </w:r>
      <w:proofErr w:type="spellStart"/>
      <w:r w:rsidRPr="002442B1">
        <w:rPr>
          <w:rFonts w:ascii="Times New Roman" w:hAnsi="Times New Roman"/>
        </w:rPr>
        <w:t>disebut</w:t>
      </w:r>
      <w:proofErr w:type="spellEnd"/>
      <w:r w:rsidRPr="002442B1">
        <w:rPr>
          <w:rFonts w:ascii="Times New Roman" w:hAnsi="Times New Roman"/>
        </w:rPr>
        <w:t xml:space="preserve"> </w:t>
      </w:r>
      <w:proofErr w:type="spellStart"/>
      <w:r w:rsidRPr="002442B1">
        <w:rPr>
          <w:rFonts w:ascii="Times New Roman" w:hAnsi="Times New Roman"/>
        </w:rPr>
        <w:t>dengan</w:t>
      </w:r>
      <w:proofErr w:type="spellEnd"/>
      <w:r w:rsidRPr="002442B1">
        <w:rPr>
          <w:rFonts w:ascii="Times New Roman" w:hAnsi="Times New Roman"/>
        </w:rPr>
        <w:t xml:space="preserve"> voyeurism </w:t>
      </w:r>
      <w:proofErr w:type="spellStart"/>
      <w:r w:rsidRPr="002442B1">
        <w:rPr>
          <w:rFonts w:ascii="Times New Roman" w:hAnsi="Times New Roman"/>
        </w:rPr>
        <w:t>yaitu</w:t>
      </w:r>
      <w:proofErr w:type="spellEnd"/>
      <w:r w:rsidRPr="002442B1">
        <w:rPr>
          <w:rFonts w:ascii="Times New Roman" w:hAnsi="Times New Roman"/>
        </w:rPr>
        <w:t xml:space="preserve"> </w:t>
      </w:r>
      <w:proofErr w:type="spellStart"/>
      <w:r w:rsidRPr="002442B1">
        <w:rPr>
          <w:rFonts w:ascii="Times New Roman" w:hAnsi="Times New Roman"/>
        </w:rPr>
        <w:t>seseorang</w:t>
      </w:r>
      <w:proofErr w:type="spellEnd"/>
      <w:r w:rsidRPr="002442B1">
        <w:rPr>
          <w:rFonts w:ascii="Times New Roman" w:hAnsi="Times New Roman"/>
        </w:rPr>
        <w:t xml:space="preserve"> yang </w:t>
      </w:r>
      <w:proofErr w:type="spellStart"/>
      <w:r w:rsidRPr="002442B1">
        <w:rPr>
          <w:rFonts w:ascii="Times New Roman" w:hAnsi="Times New Roman"/>
        </w:rPr>
        <w:t>mempunyai</w:t>
      </w:r>
      <w:proofErr w:type="spellEnd"/>
      <w:r w:rsidRPr="002442B1">
        <w:rPr>
          <w:rFonts w:ascii="Times New Roman" w:hAnsi="Times New Roman"/>
        </w:rPr>
        <w:t xml:space="preserve"> </w:t>
      </w:r>
      <w:proofErr w:type="spellStart"/>
      <w:r w:rsidRPr="002442B1">
        <w:rPr>
          <w:rFonts w:ascii="Times New Roman" w:hAnsi="Times New Roman"/>
        </w:rPr>
        <w:t>kelainan</w:t>
      </w:r>
      <w:proofErr w:type="spellEnd"/>
      <w:r w:rsidRPr="002442B1">
        <w:rPr>
          <w:rFonts w:ascii="Times New Roman" w:hAnsi="Times New Roman"/>
        </w:rPr>
        <w:t xml:space="preserve"> </w:t>
      </w:r>
      <w:proofErr w:type="spellStart"/>
      <w:r w:rsidRPr="002442B1">
        <w:rPr>
          <w:rFonts w:ascii="Times New Roman" w:hAnsi="Times New Roman"/>
        </w:rPr>
        <w:t>dengan</w:t>
      </w:r>
      <w:proofErr w:type="spellEnd"/>
      <w:r w:rsidRPr="002442B1">
        <w:rPr>
          <w:rFonts w:ascii="Times New Roman" w:hAnsi="Times New Roman"/>
        </w:rPr>
        <w:t xml:space="preserve"> </w:t>
      </w:r>
      <w:proofErr w:type="spellStart"/>
      <w:r w:rsidRPr="002442B1">
        <w:rPr>
          <w:rFonts w:ascii="Times New Roman" w:hAnsi="Times New Roman"/>
        </w:rPr>
        <w:t>perbuatan</w:t>
      </w:r>
      <w:proofErr w:type="spellEnd"/>
      <w:r w:rsidRPr="002442B1">
        <w:rPr>
          <w:rFonts w:ascii="Times New Roman" w:hAnsi="Times New Roman"/>
        </w:rPr>
        <w:t xml:space="preserve"> </w:t>
      </w:r>
      <w:proofErr w:type="spellStart"/>
      <w:r w:rsidRPr="002442B1">
        <w:rPr>
          <w:rFonts w:ascii="Times New Roman" w:hAnsi="Times New Roman"/>
        </w:rPr>
        <w:t>mesum</w:t>
      </w:r>
      <w:proofErr w:type="spellEnd"/>
      <w:r w:rsidRPr="002442B1">
        <w:rPr>
          <w:rFonts w:ascii="Times New Roman" w:hAnsi="Times New Roman"/>
        </w:rPr>
        <w:t xml:space="preserve"> </w:t>
      </w:r>
      <w:proofErr w:type="spellStart"/>
      <w:r w:rsidRPr="002442B1">
        <w:rPr>
          <w:rFonts w:ascii="Times New Roman" w:hAnsi="Times New Roman"/>
        </w:rPr>
        <w:t>dihadapan</w:t>
      </w:r>
      <w:proofErr w:type="spellEnd"/>
      <w:r w:rsidRPr="002442B1">
        <w:rPr>
          <w:rFonts w:ascii="Times New Roman" w:hAnsi="Times New Roman"/>
        </w:rPr>
        <w:t xml:space="preserve"> </w:t>
      </w:r>
      <w:proofErr w:type="spellStart"/>
      <w:r w:rsidRPr="002442B1">
        <w:rPr>
          <w:rFonts w:ascii="Times New Roman" w:hAnsi="Times New Roman"/>
        </w:rPr>
        <w:t>anak</w:t>
      </w:r>
      <w:proofErr w:type="spellEnd"/>
      <w:r w:rsidRPr="002442B1">
        <w:rPr>
          <w:rFonts w:ascii="Times New Roman" w:hAnsi="Times New Roman"/>
        </w:rPr>
        <w:t xml:space="preserve"> </w:t>
      </w:r>
      <w:proofErr w:type="spellStart"/>
      <w:r w:rsidRPr="002442B1">
        <w:rPr>
          <w:rFonts w:ascii="Times New Roman" w:hAnsi="Times New Roman"/>
        </w:rPr>
        <w:t>atau</w:t>
      </w:r>
      <w:proofErr w:type="spellEnd"/>
      <w:r w:rsidRPr="002442B1">
        <w:rPr>
          <w:rFonts w:ascii="Times New Roman" w:hAnsi="Times New Roman"/>
        </w:rPr>
        <w:t xml:space="preserve"> </w:t>
      </w:r>
      <w:proofErr w:type="spellStart"/>
      <w:r w:rsidRPr="002442B1">
        <w:rPr>
          <w:rFonts w:ascii="Times New Roman" w:hAnsi="Times New Roman"/>
        </w:rPr>
        <w:t>suka</w:t>
      </w:r>
      <w:proofErr w:type="spellEnd"/>
      <w:r w:rsidRPr="002442B1">
        <w:rPr>
          <w:rFonts w:ascii="Times New Roman" w:hAnsi="Times New Roman"/>
        </w:rPr>
        <w:t xml:space="preserve"> </w:t>
      </w:r>
      <w:proofErr w:type="spellStart"/>
      <w:r w:rsidRPr="002442B1">
        <w:rPr>
          <w:rFonts w:ascii="Times New Roman" w:hAnsi="Times New Roman"/>
        </w:rPr>
        <w:t>meremas</w:t>
      </w:r>
      <w:proofErr w:type="spellEnd"/>
      <w:r w:rsidRPr="002442B1">
        <w:rPr>
          <w:rFonts w:ascii="Times New Roman" w:hAnsi="Times New Roman"/>
        </w:rPr>
        <w:t xml:space="preserve"> </w:t>
      </w:r>
      <w:proofErr w:type="spellStart"/>
      <w:r w:rsidRPr="002442B1">
        <w:rPr>
          <w:rFonts w:ascii="Times New Roman" w:hAnsi="Times New Roman"/>
        </w:rPr>
        <w:t>bagian</w:t>
      </w:r>
      <w:proofErr w:type="spellEnd"/>
      <w:r w:rsidRPr="002442B1">
        <w:rPr>
          <w:rFonts w:ascii="Times New Roman" w:hAnsi="Times New Roman"/>
        </w:rPr>
        <w:t xml:space="preserve"> </w:t>
      </w:r>
      <w:proofErr w:type="spellStart"/>
      <w:r w:rsidRPr="002442B1">
        <w:rPr>
          <w:rFonts w:ascii="Times New Roman" w:hAnsi="Times New Roman"/>
        </w:rPr>
        <w:t>tubuh</w:t>
      </w:r>
      <w:proofErr w:type="spellEnd"/>
      <w:r w:rsidRPr="002442B1">
        <w:rPr>
          <w:rFonts w:ascii="Times New Roman" w:hAnsi="Times New Roman"/>
        </w:rPr>
        <w:t xml:space="preserve"> yang </w:t>
      </w:r>
      <w:proofErr w:type="spellStart"/>
      <w:r w:rsidRPr="002442B1">
        <w:rPr>
          <w:rFonts w:ascii="Times New Roman" w:hAnsi="Times New Roman"/>
        </w:rPr>
        <w:t>dilarang</w:t>
      </w:r>
      <w:proofErr w:type="spellEnd"/>
      <w:r w:rsidRPr="002442B1">
        <w:rPr>
          <w:rFonts w:ascii="Times New Roman" w:hAnsi="Times New Roman"/>
        </w:rPr>
        <w:t xml:space="preserve">. </w:t>
      </w:r>
      <w:proofErr w:type="spellStart"/>
      <w:r w:rsidRPr="002442B1">
        <w:rPr>
          <w:rFonts w:ascii="Times New Roman" w:hAnsi="Times New Roman"/>
        </w:rPr>
        <w:t>Pedofilia</w:t>
      </w:r>
      <w:proofErr w:type="spellEnd"/>
      <w:r w:rsidRPr="002442B1">
        <w:rPr>
          <w:rFonts w:ascii="Times New Roman" w:hAnsi="Times New Roman"/>
        </w:rPr>
        <w:t xml:space="preserve"> </w:t>
      </w:r>
      <w:proofErr w:type="spellStart"/>
      <w:r w:rsidRPr="002442B1">
        <w:rPr>
          <w:rFonts w:ascii="Times New Roman" w:hAnsi="Times New Roman"/>
        </w:rPr>
        <w:t>adalah</w:t>
      </w:r>
      <w:proofErr w:type="spellEnd"/>
      <w:r w:rsidRPr="002442B1">
        <w:rPr>
          <w:rFonts w:ascii="Times New Roman" w:hAnsi="Times New Roman"/>
        </w:rPr>
        <w:t xml:space="preserve"> </w:t>
      </w:r>
      <w:proofErr w:type="spellStart"/>
      <w:r w:rsidRPr="002442B1">
        <w:rPr>
          <w:rFonts w:ascii="Times New Roman" w:hAnsi="Times New Roman"/>
        </w:rPr>
        <w:t>kelainan</w:t>
      </w:r>
      <w:proofErr w:type="spellEnd"/>
      <w:r w:rsidRPr="002442B1">
        <w:rPr>
          <w:rFonts w:ascii="Times New Roman" w:hAnsi="Times New Roman"/>
        </w:rPr>
        <w:t xml:space="preserve"> </w:t>
      </w:r>
      <w:proofErr w:type="spellStart"/>
      <w:r w:rsidRPr="002442B1">
        <w:rPr>
          <w:rFonts w:ascii="Times New Roman" w:hAnsi="Times New Roman"/>
        </w:rPr>
        <w:t>perilaku</w:t>
      </w:r>
      <w:proofErr w:type="spellEnd"/>
      <w:r w:rsidRPr="002442B1">
        <w:rPr>
          <w:rFonts w:ascii="Times New Roman" w:hAnsi="Times New Roman"/>
        </w:rPr>
        <w:t xml:space="preserve"> pada </w:t>
      </w:r>
      <w:proofErr w:type="spellStart"/>
      <w:r w:rsidRPr="002442B1">
        <w:rPr>
          <w:rFonts w:ascii="Times New Roman" w:hAnsi="Times New Roman"/>
        </w:rPr>
        <w:t>pelaku</w:t>
      </w:r>
      <w:proofErr w:type="spellEnd"/>
      <w:r w:rsidRPr="002442B1">
        <w:rPr>
          <w:rFonts w:ascii="Times New Roman" w:hAnsi="Times New Roman"/>
        </w:rPr>
        <w:t xml:space="preserve">, </w:t>
      </w:r>
      <w:proofErr w:type="spellStart"/>
      <w:r w:rsidRPr="002442B1">
        <w:rPr>
          <w:rFonts w:ascii="Times New Roman" w:hAnsi="Times New Roman"/>
        </w:rPr>
        <w:t>hal</w:t>
      </w:r>
      <w:proofErr w:type="spellEnd"/>
      <w:r w:rsidRPr="002442B1">
        <w:rPr>
          <w:rFonts w:ascii="Times New Roman" w:hAnsi="Times New Roman"/>
        </w:rPr>
        <w:t xml:space="preserve"> </w:t>
      </w:r>
      <w:proofErr w:type="spellStart"/>
      <w:r w:rsidRPr="002442B1">
        <w:rPr>
          <w:rFonts w:ascii="Times New Roman" w:hAnsi="Times New Roman"/>
        </w:rPr>
        <w:t>ini</w:t>
      </w:r>
      <w:proofErr w:type="spellEnd"/>
      <w:r w:rsidRPr="002442B1">
        <w:rPr>
          <w:rFonts w:ascii="Times New Roman" w:hAnsi="Times New Roman"/>
        </w:rPr>
        <w:t xml:space="preserve"> </w:t>
      </w:r>
      <w:proofErr w:type="spellStart"/>
      <w:r w:rsidRPr="002442B1">
        <w:rPr>
          <w:rFonts w:ascii="Times New Roman" w:hAnsi="Times New Roman"/>
        </w:rPr>
        <w:t>bisa</w:t>
      </w:r>
      <w:proofErr w:type="spellEnd"/>
      <w:r w:rsidRPr="002442B1">
        <w:rPr>
          <w:rFonts w:ascii="Times New Roman" w:hAnsi="Times New Roman"/>
        </w:rPr>
        <w:t xml:space="preserve"> </w:t>
      </w:r>
      <w:proofErr w:type="spellStart"/>
      <w:r w:rsidRPr="002442B1">
        <w:rPr>
          <w:rFonts w:ascii="Times New Roman" w:hAnsi="Times New Roman"/>
        </w:rPr>
        <w:t>saja</w:t>
      </w:r>
      <w:proofErr w:type="spellEnd"/>
      <w:r w:rsidRPr="002442B1">
        <w:rPr>
          <w:rFonts w:ascii="Times New Roman" w:hAnsi="Times New Roman"/>
        </w:rPr>
        <w:t xml:space="preserve"> </w:t>
      </w:r>
      <w:proofErr w:type="spellStart"/>
      <w:r w:rsidRPr="002442B1">
        <w:rPr>
          <w:rFonts w:ascii="Times New Roman" w:hAnsi="Times New Roman"/>
        </w:rPr>
        <w:t>disebabkan</w:t>
      </w:r>
      <w:proofErr w:type="spellEnd"/>
      <w:r w:rsidRPr="002442B1">
        <w:rPr>
          <w:rFonts w:ascii="Times New Roman" w:hAnsi="Times New Roman"/>
        </w:rPr>
        <w:t xml:space="preserve"> </w:t>
      </w:r>
      <w:proofErr w:type="spellStart"/>
      <w:r w:rsidRPr="002442B1">
        <w:rPr>
          <w:rFonts w:ascii="Times New Roman" w:hAnsi="Times New Roman"/>
        </w:rPr>
        <w:t>karena</w:t>
      </w:r>
      <w:proofErr w:type="spellEnd"/>
      <w:r w:rsidRPr="002442B1">
        <w:rPr>
          <w:rFonts w:ascii="Times New Roman" w:hAnsi="Times New Roman"/>
        </w:rPr>
        <w:t xml:space="preserve"> trauma </w:t>
      </w:r>
      <w:proofErr w:type="spellStart"/>
      <w:r w:rsidRPr="002442B1">
        <w:rPr>
          <w:rFonts w:ascii="Times New Roman" w:hAnsi="Times New Roman"/>
        </w:rPr>
        <w:t>akan</w:t>
      </w:r>
      <w:proofErr w:type="spellEnd"/>
      <w:r w:rsidRPr="002442B1">
        <w:rPr>
          <w:rFonts w:ascii="Times New Roman" w:hAnsi="Times New Roman"/>
        </w:rPr>
        <w:t xml:space="preserve"> </w:t>
      </w:r>
      <w:proofErr w:type="spellStart"/>
      <w:r w:rsidRPr="002442B1">
        <w:rPr>
          <w:rFonts w:ascii="Times New Roman" w:hAnsi="Times New Roman"/>
        </w:rPr>
        <w:t>hal</w:t>
      </w:r>
      <w:proofErr w:type="spellEnd"/>
      <w:r w:rsidRPr="002442B1">
        <w:rPr>
          <w:rFonts w:ascii="Times New Roman" w:hAnsi="Times New Roman"/>
        </w:rPr>
        <w:t xml:space="preserve"> yang </w:t>
      </w:r>
      <w:proofErr w:type="spellStart"/>
      <w:r w:rsidRPr="002442B1">
        <w:rPr>
          <w:rFonts w:ascii="Times New Roman" w:hAnsi="Times New Roman"/>
        </w:rPr>
        <w:t>sama</w:t>
      </w:r>
      <w:proofErr w:type="spellEnd"/>
      <w:r w:rsidRPr="002442B1">
        <w:rPr>
          <w:rFonts w:ascii="Times New Roman" w:hAnsi="Times New Roman"/>
        </w:rPr>
        <w:t xml:space="preserve">, </w:t>
      </w:r>
      <w:proofErr w:type="spellStart"/>
      <w:r w:rsidRPr="002442B1">
        <w:rPr>
          <w:rFonts w:ascii="Times New Roman" w:hAnsi="Times New Roman"/>
        </w:rPr>
        <w:t>gaya</w:t>
      </w:r>
      <w:proofErr w:type="spellEnd"/>
      <w:r w:rsidRPr="002442B1">
        <w:rPr>
          <w:rFonts w:ascii="Times New Roman" w:hAnsi="Times New Roman"/>
        </w:rPr>
        <w:t xml:space="preserve"> </w:t>
      </w:r>
      <w:proofErr w:type="spellStart"/>
      <w:r w:rsidRPr="002442B1">
        <w:rPr>
          <w:rFonts w:ascii="Times New Roman" w:hAnsi="Times New Roman"/>
        </w:rPr>
        <w:t>hidup</w:t>
      </w:r>
      <w:proofErr w:type="spellEnd"/>
      <w:r w:rsidRPr="002442B1">
        <w:rPr>
          <w:rFonts w:ascii="Times New Roman" w:hAnsi="Times New Roman"/>
        </w:rPr>
        <w:t xml:space="preserve">, </w:t>
      </w:r>
      <w:proofErr w:type="spellStart"/>
      <w:r w:rsidRPr="002442B1">
        <w:rPr>
          <w:rFonts w:ascii="Times New Roman" w:hAnsi="Times New Roman"/>
        </w:rPr>
        <w:t>perilaku</w:t>
      </w:r>
      <w:proofErr w:type="spellEnd"/>
      <w:r w:rsidRPr="002442B1">
        <w:rPr>
          <w:rFonts w:ascii="Times New Roman" w:hAnsi="Times New Roman"/>
        </w:rPr>
        <w:t xml:space="preserve"> yang </w:t>
      </w:r>
      <w:proofErr w:type="spellStart"/>
      <w:r w:rsidRPr="002442B1">
        <w:rPr>
          <w:rFonts w:ascii="Times New Roman" w:hAnsi="Times New Roman"/>
        </w:rPr>
        <w:t>menyimpang</w:t>
      </w:r>
      <w:proofErr w:type="spellEnd"/>
      <w:r w:rsidRPr="002442B1">
        <w:rPr>
          <w:rFonts w:ascii="Times New Roman" w:hAnsi="Times New Roman"/>
        </w:rPr>
        <w:t xml:space="preserve">, </w:t>
      </w:r>
      <w:proofErr w:type="spellStart"/>
      <w:r w:rsidRPr="002442B1">
        <w:rPr>
          <w:rFonts w:ascii="Times New Roman" w:hAnsi="Times New Roman"/>
        </w:rPr>
        <w:t>ataupun</w:t>
      </w:r>
      <w:proofErr w:type="spellEnd"/>
      <w:r w:rsidRPr="002442B1">
        <w:rPr>
          <w:rFonts w:ascii="Times New Roman" w:hAnsi="Times New Roman"/>
        </w:rPr>
        <w:t xml:space="preserve"> </w:t>
      </w:r>
      <w:proofErr w:type="spellStart"/>
      <w:r w:rsidRPr="002442B1">
        <w:rPr>
          <w:rFonts w:ascii="Times New Roman" w:hAnsi="Times New Roman"/>
        </w:rPr>
        <w:t>kebiasaan</w:t>
      </w:r>
      <w:proofErr w:type="spellEnd"/>
      <w:r w:rsidRPr="002442B1">
        <w:rPr>
          <w:rFonts w:ascii="Times New Roman" w:hAnsi="Times New Roman"/>
        </w:rPr>
        <w:t xml:space="preserve"> </w:t>
      </w:r>
      <w:proofErr w:type="spellStart"/>
      <w:r w:rsidRPr="002442B1">
        <w:rPr>
          <w:rFonts w:ascii="Times New Roman" w:hAnsi="Times New Roman"/>
        </w:rPr>
        <w:t>menonton</w:t>
      </w:r>
      <w:proofErr w:type="spellEnd"/>
      <w:r w:rsidRPr="002442B1">
        <w:rPr>
          <w:rFonts w:ascii="Times New Roman" w:hAnsi="Times New Roman"/>
        </w:rPr>
        <w:t xml:space="preserve"> video yang </w:t>
      </w:r>
      <w:proofErr w:type="spellStart"/>
      <w:r w:rsidRPr="002442B1">
        <w:rPr>
          <w:rFonts w:ascii="Times New Roman" w:hAnsi="Times New Roman"/>
        </w:rPr>
        <w:t>tidak</w:t>
      </w:r>
      <w:proofErr w:type="spellEnd"/>
      <w:r w:rsidRPr="002442B1">
        <w:rPr>
          <w:rFonts w:ascii="Times New Roman" w:hAnsi="Times New Roman"/>
        </w:rPr>
        <w:t xml:space="preserve"> </w:t>
      </w:r>
      <w:proofErr w:type="spellStart"/>
      <w:r w:rsidRPr="002442B1">
        <w:rPr>
          <w:rFonts w:ascii="Times New Roman" w:hAnsi="Times New Roman"/>
        </w:rPr>
        <w:t>senonoh</w:t>
      </w:r>
      <w:proofErr w:type="spellEnd"/>
      <w:r w:rsidRPr="002442B1">
        <w:rPr>
          <w:rFonts w:ascii="Times New Roman" w:hAnsi="Times New Roman"/>
        </w:rPr>
        <w:t xml:space="preserve"> </w:t>
      </w:r>
      <w:proofErr w:type="spellStart"/>
      <w:r w:rsidRPr="002442B1">
        <w:rPr>
          <w:rFonts w:ascii="Times New Roman" w:hAnsi="Times New Roman"/>
        </w:rPr>
        <w:t>sehingga</w:t>
      </w:r>
      <w:proofErr w:type="spellEnd"/>
      <w:r w:rsidRPr="002442B1">
        <w:rPr>
          <w:rFonts w:ascii="Times New Roman" w:hAnsi="Times New Roman"/>
        </w:rPr>
        <w:t xml:space="preserve"> </w:t>
      </w:r>
      <w:proofErr w:type="spellStart"/>
      <w:r w:rsidRPr="002442B1">
        <w:rPr>
          <w:rFonts w:ascii="Times New Roman" w:hAnsi="Times New Roman"/>
        </w:rPr>
        <w:t>membentuk</w:t>
      </w:r>
      <w:proofErr w:type="spellEnd"/>
      <w:r w:rsidRPr="002442B1">
        <w:rPr>
          <w:rFonts w:ascii="Times New Roman" w:hAnsi="Times New Roman"/>
        </w:rPr>
        <w:t xml:space="preserve"> </w:t>
      </w:r>
      <w:proofErr w:type="spellStart"/>
      <w:r w:rsidRPr="002442B1">
        <w:rPr>
          <w:rFonts w:ascii="Times New Roman" w:hAnsi="Times New Roman"/>
        </w:rPr>
        <w:t>hasrat</w:t>
      </w:r>
      <w:proofErr w:type="spellEnd"/>
      <w:r w:rsidRPr="002442B1">
        <w:rPr>
          <w:rFonts w:ascii="Times New Roman" w:hAnsi="Times New Roman"/>
        </w:rPr>
        <w:t xml:space="preserve"> </w:t>
      </w:r>
      <w:proofErr w:type="spellStart"/>
      <w:r w:rsidRPr="002442B1">
        <w:rPr>
          <w:rFonts w:ascii="Times New Roman" w:hAnsi="Times New Roman"/>
        </w:rPr>
        <w:t>berlebihan</w:t>
      </w:r>
      <w:proofErr w:type="spellEnd"/>
      <w:r w:rsidRPr="002442B1">
        <w:rPr>
          <w:rFonts w:ascii="Times New Roman" w:hAnsi="Times New Roman"/>
        </w:rPr>
        <w:t xml:space="preserve"> </w:t>
      </w:r>
      <w:proofErr w:type="spellStart"/>
      <w:r w:rsidRPr="002442B1">
        <w:rPr>
          <w:rFonts w:ascii="Times New Roman" w:hAnsi="Times New Roman"/>
        </w:rPr>
        <w:t>dalam</w:t>
      </w:r>
      <w:proofErr w:type="spellEnd"/>
      <w:r w:rsidRPr="002442B1">
        <w:rPr>
          <w:rFonts w:ascii="Times New Roman" w:hAnsi="Times New Roman"/>
        </w:rPr>
        <w:t xml:space="preserve"> </w:t>
      </w:r>
      <w:proofErr w:type="spellStart"/>
      <w:r w:rsidRPr="002442B1">
        <w:rPr>
          <w:rFonts w:ascii="Times New Roman" w:hAnsi="Times New Roman"/>
        </w:rPr>
        <w:t>konteks</w:t>
      </w:r>
      <w:proofErr w:type="spellEnd"/>
      <w:r w:rsidRPr="002442B1">
        <w:rPr>
          <w:rFonts w:ascii="Times New Roman" w:hAnsi="Times New Roman"/>
        </w:rPr>
        <w:t xml:space="preserve"> </w:t>
      </w:r>
      <w:proofErr w:type="spellStart"/>
      <w:r w:rsidRPr="002442B1">
        <w:rPr>
          <w:rFonts w:ascii="Times New Roman" w:hAnsi="Times New Roman"/>
        </w:rPr>
        <w:t>seksual</w:t>
      </w:r>
      <w:proofErr w:type="spellEnd"/>
      <w:r w:rsidR="00E96C98" w:rsidRPr="002442B1">
        <w:rPr>
          <w:rFonts w:ascii="Times New Roman" w:hAnsi="Times New Roman"/>
          <w:lang w:val="id-ID"/>
        </w:rPr>
        <w:t xml:space="preserve"> </w:t>
      </w:r>
      <w:hyperlink w:anchor="DP" w:history="1">
        <w:r w:rsidR="00E96C98" w:rsidRPr="002442B1">
          <w:rPr>
            <w:rStyle w:val="Hyperlink"/>
            <w:rFonts w:ascii="Times New Roman" w:hAnsi="Times New Roman"/>
            <w:u w:val="none"/>
            <w:lang w:val="id-ID"/>
          </w:rPr>
          <w:fldChar w:fldCharType="begin" w:fldLock="1"/>
        </w:r>
        <w:r w:rsidR="00E66E78" w:rsidRPr="002442B1">
          <w:rPr>
            <w:rStyle w:val="Hyperlink"/>
            <w:rFonts w:ascii="Times New Roman" w:hAnsi="Times New Roman"/>
            <w:u w:val="none"/>
            <w:lang w:val="id-ID"/>
          </w:rPr>
          <w:instrText>ADDIN CSL_CITATION {"citationItems":[{"id":"ITEM-1","itemData":{"author":[{"dropping-particle":"","family":"Handayani","given":"Trini","non-dropping-particle":"","parse-names":false,"suffix":""}],"container-title":"Padjadjaran Journal of Law","id":"ITEM-1","issue":"3","issued":{"date-parts":[["2016"]]},"page":"547-564","title":"Peningkatan Ketahanan Keluarga melalui Optimalisasi Pola Asuh Maternalistik dalam Pencegahan Kejadian Pedofilia","type":"article-journal","volume":"3"},"uris":["http://www.mendeley.com/documents/?uuid=5551de5c-afb9-4747-ba1d-821daa51ea47"]}],"mendeley":{"formattedCitation":"(Handayani, 2016)","plainTextFormattedCitation":"(Handayani, 2016)","previouslyFormattedCitation":"(Handayani, 2016)"},"properties":{"noteIndex":0},"schema":"https://github.com/citation-style-language/schema/raw/master/csl-citation.json"}</w:instrText>
        </w:r>
        <w:r w:rsidR="00E96C98" w:rsidRPr="002442B1">
          <w:rPr>
            <w:rStyle w:val="Hyperlink"/>
            <w:rFonts w:ascii="Times New Roman" w:hAnsi="Times New Roman"/>
            <w:u w:val="none"/>
            <w:lang w:val="id-ID"/>
          </w:rPr>
          <w:fldChar w:fldCharType="separate"/>
        </w:r>
        <w:r w:rsidR="00E96C98" w:rsidRPr="002442B1">
          <w:rPr>
            <w:rStyle w:val="Hyperlink"/>
            <w:rFonts w:ascii="Times New Roman" w:hAnsi="Times New Roman"/>
            <w:noProof/>
            <w:u w:val="none"/>
            <w:lang w:val="id-ID"/>
          </w:rPr>
          <w:t>(Handayani, 2016)</w:t>
        </w:r>
        <w:r w:rsidR="00E96C98" w:rsidRPr="002442B1">
          <w:rPr>
            <w:rStyle w:val="Hyperlink"/>
            <w:rFonts w:ascii="Times New Roman" w:hAnsi="Times New Roman"/>
            <w:u w:val="none"/>
            <w:lang w:val="id-ID"/>
          </w:rPr>
          <w:fldChar w:fldCharType="end"/>
        </w:r>
      </w:hyperlink>
      <w:r w:rsidR="00BD143D" w:rsidRPr="002442B1">
        <w:rPr>
          <w:rFonts w:ascii="Times New Roman" w:hAnsi="Times New Roman"/>
        </w:rPr>
        <w:t xml:space="preserve">. </w:t>
      </w:r>
      <w:proofErr w:type="spellStart"/>
      <w:r w:rsidRPr="002442B1">
        <w:rPr>
          <w:rFonts w:ascii="Times New Roman" w:hAnsi="Times New Roman"/>
        </w:rPr>
        <w:t>Sehingga</w:t>
      </w:r>
      <w:proofErr w:type="spellEnd"/>
      <w:r w:rsidRPr="002442B1">
        <w:rPr>
          <w:rFonts w:ascii="Times New Roman" w:hAnsi="Times New Roman"/>
        </w:rPr>
        <w:t xml:space="preserve"> </w:t>
      </w:r>
      <w:proofErr w:type="spellStart"/>
      <w:r w:rsidRPr="002442B1">
        <w:rPr>
          <w:rFonts w:ascii="Times New Roman" w:hAnsi="Times New Roman"/>
        </w:rPr>
        <w:t>pedofilia</w:t>
      </w:r>
      <w:proofErr w:type="spellEnd"/>
      <w:r w:rsidRPr="002442B1">
        <w:rPr>
          <w:rFonts w:ascii="Times New Roman" w:hAnsi="Times New Roman"/>
        </w:rPr>
        <w:t xml:space="preserve"> </w:t>
      </w:r>
      <w:proofErr w:type="spellStart"/>
      <w:r w:rsidRPr="002442B1">
        <w:rPr>
          <w:rFonts w:ascii="Times New Roman" w:hAnsi="Times New Roman"/>
        </w:rPr>
        <w:t>ini</w:t>
      </w:r>
      <w:proofErr w:type="spellEnd"/>
      <w:r w:rsidRPr="002442B1">
        <w:rPr>
          <w:rFonts w:ascii="Times New Roman" w:hAnsi="Times New Roman"/>
        </w:rPr>
        <w:t xml:space="preserve"> </w:t>
      </w:r>
      <w:proofErr w:type="spellStart"/>
      <w:r w:rsidRPr="002442B1">
        <w:rPr>
          <w:rFonts w:ascii="Times New Roman" w:hAnsi="Times New Roman"/>
        </w:rPr>
        <w:t>kerap</w:t>
      </w:r>
      <w:proofErr w:type="spellEnd"/>
      <w:r w:rsidRPr="002442B1">
        <w:rPr>
          <w:rFonts w:ascii="Times New Roman" w:hAnsi="Times New Roman"/>
        </w:rPr>
        <w:t xml:space="preserve"> kali </w:t>
      </w:r>
      <w:proofErr w:type="spellStart"/>
      <w:r w:rsidRPr="002442B1">
        <w:rPr>
          <w:rFonts w:ascii="Times New Roman" w:hAnsi="Times New Roman"/>
        </w:rPr>
        <w:t>disimpulkan</w:t>
      </w:r>
      <w:proofErr w:type="spellEnd"/>
      <w:r w:rsidRPr="002442B1">
        <w:rPr>
          <w:rFonts w:ascii="Times New Roman" w:hAnsi="Times New Roman"/>
        </w:rPr>
        <w:t xml:space="preserve"> </w:t>
      </w:r>
      <w:proofErr w:type="spellStart"/>
      <w:r w:rsidRPr="002442B1">
        <w:rPr>
          <w:rFonts w:ascii="Times New Roman" w:hAnsi="Times New Roman"/>
        </w:rPr>
        <w:t>sebagai</w:t>
      </w:r>
      <w:proofErr w:type="spellEnd"/>
      <w:r w:rsidRPr="002442B1">
        <w:rPr>
          <w:rFonts w:ascii="Times New Roman" w:hAnsi="Times New Roman"/>
        </w:rPr>
        <w:t xml:space="preserve"> </w:t>
      </w:r>
      <w:proofErr w:type="spellStart"/>
      <w:r w:rsidRPr="002442B1">
        <w:rPr>
          <w:rFonts w:ascii="Times New Roman" w:hAnsi="Times New Roman"/>
        </w:rPr>
        <w:t>ketertarikan</w:t>
      </w:r>
      <w:proofErr w:type="spellEnd"/>
      <w:r w:rsidRPr="002442B1">
        <w:rPr>
          <w:rFonts w:ascii="Times New Roman" w:hAnsi="Times New Roman"/>
        </w:rPr>
        <w:t xml:space="preserve"> orang </w:t>
      </w:r>
      <w:proofErr w:type="spellStart"/>
      <w:r w:rsidRPr="002442B1">
        <w:rPr>
          <w:rFonts w:ascii="Times New Roman" w:hAnsi="Times New Roman"/>
        </w:rPr>
        <w:t>dewasa</w:t>
      </w:r>
      <w:proofErr w:type="spellEnd"/>
      <w:r w:rsidRPr="002442B1">
        <w:rPr>
          <w:rFonts w:ascii="Times New Roman" w:hAnsi="Times New Roman"/>
        </w:rPr>
        <w:t xml:space="preserve"> </w:t>
      </w:r>
      <w:proofErr w:type="spellStart"/>
      <w:r w:rsidRPr="002442B1">
        <w:rPr>
          <w:rFonts w:ascii="Times New Roman" w:hAnsi="Times New Roman"/>
        </w:rPr>
        <w:t>dengan</w:t>
      </w:r>
      <w:proofErr w:type="spellEnd"/>
      <w:r w:rsidRPr="002442B1">
        <w:rPr>
          <w:rFonts w:ascii="Times New Roman" w:hAnsi="Times New Roman"/>
        </w:rPr>
        <w:t xml:space="preserve"> </w:t>
      </w:r>
      <w:proofErr w:type="spellStart"/>
      <w:r w:rsidRPr="002442B1">
        <w:rPr>
          <w:rFonts w:ascii="Times New Roman" w:hAnsi="Times New Roman"/>
        </w:rPr>
        <w:t>anak-anak</w:t>
      </w:r>
      <w:proofErr w:type="spellEnd"/>
      <w:r w:rsidRPr="002442B1">
        <w:rPr>
          <w:rFonts w:ascii="Times New Roman" w:hAnsi="Times New Roman"/>
        </w:rPr>
        <w:t xml:space="preserve"> yang </w:t>
      </w:r>
      <w:proofErr w:type="spellStart"/>
      <w:r w:rsidRPr="002442B1">
        <w:rPr>
          <w:rFonts w:ascii="Times New Roman" w:hAnsi="Times New Roman"/>
        </w:rPr>
        <w:t>digunakan</w:t>
      </w:r>
      <w:proofErr w:type="spellEnd"/>
      <w:r w:rsidRPr="002442B1">
        <w:rPr>
          <w:rFonts w:ascii="Times New Roman" w:hAnsi="Times New Roman"/>
        </w:rPr>
        <w:t xml:space="preserve"> </w:t>
      </w:r>
      <w:proofErr w:type="spellStart"/>
      <w:r w:rsidRPr="002442B1">
        <w:rPr>
          <w:rFonts w:ascii="Times New Roman" w:hAnsi="Times New Roman"/>
        </w:rPr>
        <w:t>sebagai</w:t>
      </w:r>
      <w:proofErr w:type="spellEnd"/>
      <w:r w:rsidRPr="002442B1">
        <w:rPr>
          <w:rFonts w:ascii="Times New Roman" w:hAnsi="Times New Roman"/>
        </w:rPr>
        <w:t xml:space="preserve"> </w:t>
      </w:r>
      <w:proofErr w:type="spellStart"/>
      <w:r w:rsidRPr="002442B1">
        <w:rPr>
          <w:rFonts w:ascii="Times New Roman" w:hAnsi="Times New Roman"/>
        </w:rPr>
        <w:t>pemuas</w:t>
      </w:r>
      <w:proofErr w:type="spellEnd"/>
      <w:r w:rsidRPr="002442B1">
        <w:rPr>
          <w:rFonts w:ascii="Times New Roman" w:hAnsi="Times New Roman"/>
        </w:rPr>
        <w:t xml:space="preserve"> </w:t>
      </w:r>
      <w:proofErr w:type="spellStart"/>
      <w:r w:rsidRPr="002442B1">
        <w:rPr>
          <w:rFonts w:ascii="Times New Roman" w:hAnsi="Times New Roman"/>
        </w:rPr>
        <w:t>birahi</w:t>
      </w:r>
      <w:proofErr w:type="spellEnd"/>
      <w:r w:rsidRPr="002442B1">
        <w:rPr>
          <w:rFonts w:ascii="Times New Roman" w:hAnsi="Times New Roman"/>
        </w:rPr>
        <w:t xml:space="preserve"> orang </w:t>
      </w:r>
      <w:proofErr w:type="spellStart"/>
      <w:r w:rsidRPr="002442B1">
        <w:rPr>
          <w:rFonts w:ascii="Times New Roman" w:hAnsi="Times New Roman"/>
        </w:rPr>
        <w:t>dewasa</w:t>
      </w:r>
      <w:proofErr w:type="spellEnd"/>
      <w:r w:rsidRPr="002442B1">
        <w:rPr>
          <w:rFonts w:ascii="Times New Roman" w:hAnsi="Times New Roman"/>
        </w:rPr>
        <w:t>.</w:t>
      </w:r>
    </w:p>
    <w:p w14:paraId="04EB53B0" w14:textId="77777777" w:rsidR="00AF2192" w:rsidRPr="002442B1" w:rsidRDefault="007504CC" w:rsidP="004C7E39">
      <w:pPr>
        <w:pStyle w:val="ListParagraph"/>
        <w:spacing w:after="0" w:line="240" w:lineRule="auto"/>
        <w:ind w:left="0" w:firstLine="426"/>
        <w:jc w:val="both"/>
        <w:rPr>
          <w:rFonts w:ascii="Times New Roman" w:hAnsi="Times New Roman"/>
          <w:lang w:val="en-US"/>
        </w:rPr>
      </w:pPr>
      <w:proofErr w:type="spellStart"/>
      <w:r w:rsidRPr="002442B1">
        <w:rPr>
          <w:rFonts w:ascii="Times New Roman" w:hAnsi="Times New Roman"/>
          <w:lang w:val="en-US"/>
        </w:rPr>
        <w:t>Jika</w:t>
      </w:r>
      <w:proofErr w:type="spellEnd"/>
      <w:r w:rsidRPr="002442B1">
        <w:rPr>
          <w:rFonts w:ascii="Times New Roman" w:hAnsi="Times New Roman"/>
          <w:lang w:val="en-US"/>
        </w:rPr>
        <w:t xml:space="preserve"> </w:t>
      </w:r>
      <w:proofErr w:type="spellStart"/>
      <w:r w:rsidRPr="002442B1">
        <w:rPr>
          <w:rFonts w:ascii="Times New Roman" w:hAnsi="Times New Roman"/>
          <w:lang w:val="en-US"/>
        </w:rPr>
        <w:t>kita</w:t>
      </w:r>
      <w:proofErr w:type="spellEnd"/>
      <w:r w:rsidRPr="002442B1">
        <w:rPr>
          <w:rFonts w:ascii="Times New Roman" w:hAnsi="Times New Roman"/>
          <w:lang w:val="en-US"/>
        </w:rPr>
        <w:t xml:space="preserve"> </w:t>
      </w:r>
      <w:proofErr w:type="spellStart"/>
      <w:r w:rsidRPr="002442B1">
        <w:rPr>
          <w:rFonts w:ascii="Times New Roman" w:hAnsi="Times New Roman"/>
          <w:lang w:val="en-US"/>
        </w:rPr>
        <w:t>berbicara</w:t>
      </w:r>
      <w:proofErr w:type="spellEnd"/>
      <w:r w:rsidRPr="002442B1">
        <w:rPr>
          <w:rFonts w:ascii="Times New Roman" w:hAnsi="Times New Roman"/>
          <w:lang w:val="en-US"/>
        </w:rPr>
        <w:t xml:space="preserve"> </w:t>
      </w:r>
      <w:proofErr w:type="spellStart"/>
      <w:r w:rsidRPr="002442B1">
        <w:rPr>
          <w:rFonts w:ascii="Times New Roman" w:hAnsi="Times New Roman"/>
          <w:lang w:val="en-US"/>
        </w:rPr>
        <w:t>mengenai</w:t>
      </w:r>
      <w:proofErr w:type="spellEnd"/>
      <w:r w:rsidRPr="002442B1">
        <w:rPr>
          <w:rFonts w:ascii="Times New Roman" w:hAnsi="Times New Roman"/>
          <w:lang w:val="en-US"/>
        </w:rPr>
        <w:t xml:space="preserve"> </w:t>
      </w:r>
      <w:proofErr w:type="spellStart"/>
      <w:r w:rsidRPr="002442B1">
        <w:rPr>
          <w:rFonts w:ascii="Times New Roman" w:hAnsi="Times New Roman"/>
          <w:lang w:val="en-US"/>
        </w:rPr>
        <w:t>pidana</w:t>
      </w:r>
      <w:proofErr w:type="spellEnd"/>
      <w:r w:rsidRPr="002442B1">
        <w:rPr>
          <w:rFonts w:ascii="Times New Roman" w:hAnsi="Times New Roman"/>
          <w:lang w:val="en-US"/>
        </w:rPr>
        <w:t xml:space="preserve"> </w:t>
      </w:r>
      <w:proofErr w:type="spellStart"/>
      <w:r w:rsidRPr="002442B1">
        <w:rPr>
          <w:rFonts w:ascii="Times New Roman" w:hAnsi="Times New Roman"/>
          <w:lang w:val="en-US"/>
        </w:rPr>
        <w:t>sudah</w:t>
      </w:r>
      <w:proofErr w:type="spellEnd"/>
      <w:r w:rsidRPr="002442B1">
        <w:rPr>
          <w:rFonts w:ascii="Times New Roman" w:hAnsi="Times New Roman"/>
          <w:lang w:val="en-US"/>
        </w:rPr>
        <w:t xml:space="preserve"> </w:t>
      </w:r>
      <w:proofErr w:type="spellStart"/>
      <w:r w:rsidRPr="002442B1">
        <w:rPr>
          <w:rFonts w:ascii="Times New Roman" w:hAnsi="Times New Roman"/>
          <w:lang w:val="en-US"/>
        </w:rPr>
        <w:t>barang</w:t>
      </w:r>
      <w:proofErr w:type="spellEnd"/>
      <w:r w:rsidRPr="002442B1">
        <w:rPr>
          <w:rFonts w:ascii="Times New Roman" w:hAnsi="Times New Roman"/>
          <w:lang w:val="en-US"/>
        </w:rPr>
        <w:t xml:space="preserve"> </w:t>
      </w:r>
      <w:proofErr w:type="spellStart"/>
      <w:r w:rsidRPr="002442B1">
        <w:rPr>
          <w:rFonts w:ascii="Times New Roman" w:hAnsi="Times New Roman"/>
          <w:lang w:val="en-US"/>
        </w:rPr>
        <w:t>tertentu</w:t>
      </w:r>
      <w:proofErr w:type="spellEnd"/>
      <w:r w:rsidRPr="002442B1">
        <w:rPr>
          <w:rFonts w:ascii="Times New Roman" w:hAnsi="Times New Roman"/>
          <w:lang w:val="en-US"/>
        </w:rPr>
        <w:t xml:space="preserve"> </w:t>
      </w:r>
      <w:proofErr w:type="spellStart"/>
      <w:r w:rsidRPr="002442B1">
        <w:rPr>
          <w:rFonts w:ascii="Times New Roman" w:hAnsi="Times New Roman"/>
          <w:lang w:val="en-US"/>
        </w:rPr>
        <w:t>tidak</w:t>
      </w:r>
      <w:proofErr w:type="spellEnd"/>
      <w:r w:rsidRPr="002442B1">
        <w:rPr>
          <w:rFonts w:ascii="Times New Roman" w:hAnsi="Times New Roman"/>
          <w:lang w:val="en-US"/>
        </w:rPr>
        <w:t xml:space="preserve"> </w:t>
      </w:r>
      <w:proofErr w:type="spellStart"/>
      <w:r w:rsidRPr="002442B1">
        <w:rPr>
          <w:rFonts w:ascii="Times New Roman" w:hAnsi="Times New Roman"/>
          <w:lang w:val="en-US"/>
        </w:rPr>
        <w:t>dapat</w:t>
      </w:r>
      <w:proofErr w:type="spellEnd"/>
      <w:r w:rsidRPr="002442B1">
        <w:rPr>
          <w:rFonts w:ascii="Times New Roman" w:hAnsi="Times New Roman"/>
          <w:lang w:val="en-US"/>
        </w:rPr>
        <w:t xml:space="preserve"> </w:t>
      </w:r>
      <w:proofErr w:type="spellStart"/>
      <w:r w:rsidRPr="002442B1">
        <w:rPr>
          <w:rFonts w:ascii="Times New Roman" w:hAnsi="Times New Roman"/>
          <w:lang w:val="en-US"/>
        </w:rPr>
        <w:t>terlepas</w:t>
      </w:r>
      <w:proofErr w:type="spellEnd"/>
      <w:r w:rsidRPr="002442B1">
        <w:rPr>
          <w:rFonts w:ascii="Times New Roman" w:hAnsi="Times New Roman"/>
          <w:lang w:val="en-US"/>
        </w:rPr>
        <w:t xml:space="preserve"> </w:t>
      </w:r>
      <w:proofErr w:type="spellStart"/>
      <w:r w:rsidRPr="002442B1">
        <w:rPr>
          <w:rFonts w:ascii="Times New Roman" w:hAnsi="Times New Roman"/>
          <w:lang w:val="en-US"/>
        </w:rPr>
        <w:t>dari</w:t>
      </w:r>
      <w:proofErr w:type="spellEnd"/>
      <w:r w:rsidRPr="002442B1">
        <w:rPr>
          <w:rFonts w:ascii="Times New Roman" w:hAnsi="Times New Roman"/>
          <w:lang w:val="en-US"/>
        </w:rPr>
        <w:t xml:space="preserve"> </w:t>
      </w:r>
      <w:proofErr w:type="spellStart"/>
      <w:r w:rsidRPr="002442B1">
        <w:rPr>
          <w:rFonts w:ascii="Times New Roman" w:hAnsi="Times New Roman"/>
          <w:lang w:val="en-US"/>
        </w:rPr>
        <w:t>hal</w:t>
      </w:r>
      <w:proofErr w:type="spellEnd"/>
      <w:r w:rsidRPr="002442B1">
        <w:rPr>
          <w:rFonts w:ascii="Times New Roman" w:hAnsi="Times New Roman"/>
          <w:lang w:val="en-US"/>
        </w:rPr>
        <w:t xml:space="preserve"> yang </w:t>
      </w:r>
      <w:proofErr w:type="spellStart"/>
      <w:r w:rsidRPr="002442B1">
        <w:rPr>
          <w:rFonts w:ascii="Times New Roman" w:hAnsi="Times New Roman"/>
          <w:lang w:val="en-US"/>
        </w:rPr>
        <w:t>disebut</w:t>
      </w:r>
      <w:proofErr w:type="spellEnd"/>
      <w:r w:rsidRPr="002442B1">
        <w:rPr>
          <w:rFonts w:ascii="Times New Roman" w:hAnsi="Times New Roman"/>
          <w:lang w:val="en-US"/>
        </w:rPr>
        <w:t xml:space="preserve"> </w:t>
      </w:r>
      <w:proofErr w:type="spellStart"/>
      <w:r w:rsidRPr="002442B1">
        <w:rPr>
          <w:rFonts w:ascii="Times New Roman" w:hAnsi="Times New Roman"/>
          <w:lang w:val="en-US"/>
        </w:rPr>
        <w:t>pemidanaan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Sudarto</w:t>
      </w:r>
      <w:proofErr w:type="spellEnd"/>
      <w:r w:rsidRPr="002442B1">
        <w:rPr>
          <w:rFonts w:ascii="Times New Roman" w:hAnsi="Times New Roman"/>
          <w:lang w:val="en-US"/>
        </w:rPr>
        <w:t xml:space="preserve"> </w:t>
      </w:r>
      <w:proofErr w:type="spellStart"/>
      <w:r w:rsidRPr="002442B1">
        <w:rPr>
          <w:rFonts w:ascii="Times New Roman" w:hAnsi="Times New Roman"/>
          <w:lang w:val="en-US"/>
        </w:rPr>
        <w:t>menyatakan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bahwasanya</w:t>
      </w:r>
      <w:proofErr w:type="spellEnd"/>
      <w:r w:rsidRPr="002442B1">
        <w:rPr>
          <w:rFonts w:ascii="Times New Roman" w:hAnsi="Times New Roman"/>
          <w:lang w:val="en-US"/>
        </w:rPr>
        <w:t xml:space="preserve"> </w:t>
      </w:r>
      <w:proofErr w:type="spellStart"/>
      <w:r w:rsidRPr="002442B1">
        <w:rPr>
          <w:rFonts w:ascii="Times New Roman" w:hAnsi="Times New Roman"/>
          <w:lang w:val="en-US"/>
        </w:rPr>
        <w:t>pemidanaan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mempunyai</w:t>
      </w:r>
      <w:proofErr w:type="spellEnd"/>
      <w:r w:rsidRPr="002442B1">
        <w:rPr>
          <w:rFonts w:ascii="Times New Roman" w:hAnsi="Times New Roman"/>
          <w:lang w:val="en-US"/>
        </w:rPr>
        <w:t xml:space="preserve"> </w:t>
      </w:r>
      <w:proofErr w:type="spellStart"/>
      <w:r w:rsidRPr="002442B1">
        <w:rPr>
          <w:rFonts w:ascii="Times New Roman" w:hAnsi="Times New Roman"/>
          <w:lang w:val="en-US"/>
        </w:rPr>
        <w:t>arti</w:t>
      </w:r>
      <w:proofErr w:type="spellEnd"/>
      <w:r w:rsidRPr="002442B1">
        <w:rPr>
          <w:rFonts w:ascii="Times New Roman" w:hAnsi="Times New Roman"/>
          <w:lang w:val="en-US"/>
        </w:rPr>
        <w:t xml:space="preserve"> yang </w:t>
      </w:r>
      <w:proofErr w:type="spellStart"/>
      <w:r w:rsidRPr="002442B1">
        <w:rPr>
          <w:rFonts w:ascii="Times New Roman" w:hAnsi="Times New Roman"/>
          <w:lang w:val="en-US"/>
        </w:rPr>
        <w:t>sama</w:t>
      </w:r>
      <w:proofErr w:type="spellEnd"/>
      <w:r w:rsidRPr="002442B1">
        <w:rPr>
          <w:rFonts w:ascii="Times New Roman" w:hAnsi="Times New Roman"/>
          <w:lang w:val="en-US"/>
        </w:rPr>
        <w:t xml:space="preserve"> </w:t>
      </w:r>
      <w:proofErr w:type="spellStart"/>
      <w:r w:rsidRPr="002442B1">
        <w:rPr>
          <w:rFonts w:ascii="Times New Roman" w:hAnsi="Times New Roman"/>
          <w:lang w:val="en-US"/>
        </w:rPr>
        <w:t>dengan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penghukuman</w:t>
      </w:r>
      <w:proofErr w:type="spellEnd"/>
      <w:r w:rsidRPr="002442B1">
        <w:rPr>
          <w:rFonts w:ascii="Times New Roman" w:hAnsi="Times New Roman"/>
          <w:lang w:val="en-US"/>
        </w:rPr>
        <w:t xml:space="preserve">. Para </w:t>
      </w:r>
      <w:proofErr w:type="spellStart"/>
      <w:r w:rsidRPr="002442B1">
        <w:rPr>
          <w:rFonts w:ascii="Times New Roman" w:hAnsi="Times New Roman"/>
          <w:lang w:val="en-US"/>
        </w:rPr>
        <w:t>ahli</w:t>
      </w:r>
      <w:proofErr w:type="spellEnd"/>
      <w:r w:rsidRPr="002442B1">
        <w:rPr>
          <w:rFonts w:ascii="Times New Roman" w:hAnsi="Times New Roman"/>
          <w:lang w:val="en-US"/>
        </w:rPr>
        <w:t xml:space="preserve"> </w:t>
      </w:r>
      <w:proofErr w:type="spellStart"/>
      <w:r w:rsidRPr="002442B1">
        <w:rPr>
          <w:rFonts w:ascii="Times New Roman" w:hAnsi="Times New Roman"/>
          <w:lang w:val="en-US"/>
        </w:rPr>
        <w:t>hukum</w:t>
      </w:r>
      <w:proofErr w:type="spellEnd"/>
      <w:r w:rsidRPr="002442B1">
        <w:rPr>
          <w:rFonts w:ascii="Times New Roman" w:hAnsi="Times New Roman"/>
          <w:lang w:val="en-US"/>
        </w:rPr>
        <w:t xml:space="preserve"> </w:t>
      </w:r>
      <w:proofErr w:type="spellStart"/>
      <w:r w:rsidRPr="002442B1">
        <w:rPr>
          <w:rFonts w:ascii="Times New Roman" w:hAnsi="Times New Roman"/>
          <w:lang w:val="en-US"/>
        </w:rPr>
        <w:t>maupun</w:t>
      </w:r>
      <w:proofErr w:type="spellEnd"/>
      <w:r w:rsidRPr="002442B1">
        <w:rPr>
          <w:rFonts w:ascii="Times New Roman" w:hAnsi="Times New Roman"/>
          <w:lang w:val="en-US"/>
        </w:rPr>
        <w:t xml:space="preserve"> para </w:t>
      </w:r>
      <w:proofErr w:type="spellStart"/>
      <w:r w:rsidRPr="002442B1">
        <w:rPr>
          <w:rFonts w:ascii="Times New Roman" w:hAnsi="Times New Roman"/>
          <w:lang w:val="en-US"/>
        </w:rPr>
        <w:t>sarjana</w:t>
      </w:r>
      <w:proofErr w:type="spellEnd"/>
      <w:r w:rsidRPr="002442B1">
        <w:rPr>
          <w:rFonts w:ascii="Times New Roman" w:hAnsi="Times New Roman"/>
          <w:lang w:val="en-US"/>
        </w:rPr>
        <w:t xml:space="preserve"> </w:t>
      </w:r>
      <w:proofErr w:type="spellStart"/>
      <w:r w:rsidRPr="002442B1">
        <w:rPr>
          <w:rFonts w:ascii="Times New Roman" w:hAnsi="Times New Roman"/>
          <w:lang w:val="en-US"/>
        </w:rPr>
        <w:t>menyadari</w:t>
      </w:r>
      <w:proofErr w:type="spellEnd"/>
      <w:r w:rsidRPr="002442B1">
        <w:rPr>
          <w:rFonts w:ascii="Times New Roman" w:hAnsi="Times New Roman"/>
          <w:lang w:val="en-US"/>
        </w:rPr>
        <w:t xml:space="preserve"> </w:t>
      </w:r>
      <w:proofErr w:type="spellStart"/>
      <w:r w:rsidRPr="002442B1">
        <w:rPr>
          <w:rFonts w:ascii="Times New Roman" w:hAnsi="Times New Roman"/>
          <w:lang w:val="en-US"/>
        </w:rPr>
        <w:t>betul</w:t>
      </w:r>
      <w:proofErr w:type="spellEnd"/>
      <w:r w:rsidRPr="002442B1">
        <w:rPr>
          <w:rFonts w:ascii="Times New Roman" w:hAnsi="Times New Roman"/>
          <w:lang w:val="en-US"/>
        </w:rPr>
        <w:t xml:space="preserve"> </w:t>
      </w:r>
      <w:proofErr w:type="spellStart"/>
      <w:r w:rsidRPr="002442B1">
        <w:rPr>
          <w:rFonts w:ascii="Times New Roman" w:hAnsi="Times New Roman"/>
          <w:lang w:val="en-US"/>
        </w:rPr>
        <w:t>bahwasanya</w:t>
      </w:r>
      <w:proofErr w:type="spellEnd"/>
      <w:r w:rsidRPr="002442B1">
        <w:rPr>
          <w:rFonts w:ascii="Times New Roman" w:hAnsi="Times New Roman"/>
          <w:lang w:val="en-US"/>
        </w:rPr>
        <w:t xml:space="preserve"> </w:t>
      </w:r>
      <w:proofErr w:type="spellStart"/>
      <w:r w:rsidRPr="002442B1">
        <w:rPr>
          <w:rFonts w:ascii="Times New Roman" w:hAnsi="Times New Roman"/>
          <w:lang w:val="en-US"/>
        </w:rPr>
        <w:t>masalah</w:t>
      </w:r>
      <w:proofErr w:type="spellEnd"/>
      <w:r w:rsidRPr="002442B1">
        <w:rPr>
          <w:rFonts w:ascii="Times New Roman" w:hAnsi="Times New Roman"/>
          <w:lang w:val="en-US"/>
        </w:rPr>
        <w:t xml:space="preserve"> </w:t>
      </w:r>
      <w:proofErr w:type="spellStart"/>
      <w:r w:rsidRPr="002442B1">
        <w:rPr>
          <w:rFonts w:ascii="Times New Roman" w:hAnsi="Times New Roman"/>
          <w:lang w:val="en-US"/>
        </w:rPr>
        <w:t>pemidanaan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bukan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hanya</w:t>
      </w:r>
      <w:proofErr w:type="spellEnd"/>
      <w:r w:rsidRPr="002442B1">
        <w:rPr>
          <w:rFonts w:ascii="Times New Roman" w:hAnsi="Times New Roman"/>
          <w:lang w:val="en-US"/>
        </w:rPr>
        <w:t xml:space="preserve"> </w:t>
      </w:r>
      <w:proofErr w:type="spellStart"/>
      <w:r w:rsidRPr="002442B1">
        <w:rPr>
          <w:rFonts w:ascii="Times New Roman" w:hAnsi="Times New Roman"/>
          <w:lang w:val="en-US"/>
        </w:rPr>
        <w:t>mengenai</w:t>
      </w:r>
      <w:proofErr w:type="spellEnd"/>
      <w:r w:rsidRPr="002442B1">
        <w:rPr>
          <w:rFonts w:ascii="Times New Roman" w:hAnsi="Times New Roman"/>
          <w:lang w:val="en-US"/>
        </w:rPr>
        <w:t xml:space="preserve"> </w:t>
      </w:r>
      <w:proofErr w:type="spellStart"/>
      <w:r w:rsidRPr="002442B1">
        <w:rPr>
          <w:rFonts w:ascii="Times New Roman" w:hAnsi="Times New Roman"/>
          <w:lang w:val="en-US"/>
        </w:rPr>
        <w:t>bagaimana</w:t>
      </w:r>
      <w:proofErr w:type="spellEnd"/>
      <w:r w:rsidRPr="002442B1">
        <w:rPr>
          <w:rFonts w:ascii="Times New Roman" w:hAnsi="Times New Roman"/>
          <w:lang w:val="en-US"/>
        </w:rPr>
        <w:t xml:space="preserve"> </w:t>
      </w:r>
      <w:proofErr w:type="spellStart"/>
      <w:r w:rsidRPr="002442B1">
        <w:rPr>
          <w:rFonts w:ascii="Times New Roman" w:hAnsi="Times New Roman"/>
          <w:lang w:val="en-US"/>
        </w:rPr>
        <w:t>mekanisme</w:t>
      </w:r>
      <w:proofErr w:type="spellEnd"/>
      <w:r w:rsidRPr="002442B1">
        <w:rPr>
          <w:rFonts w:ascii="Times New Roman" w:hAnsi="Times New Roman"/>
          <w:lang w:val="en-US"/>
        </w:rPr>
        <w:t xml:space="preserve"> </w:t>
      </w:r>
      <w:proofErr w:type="spellStart"/>
      <w:r w:rsidRPr="002442B1">
        <w:rPr>
          <w:rFonts w:ascii="Times New Roman" w:hAnsi="Times New Roman"/>
          <w:lang w:val="en-US"/>
        </w:rPr>
        <w:t>maupun</w:t>
      </w:r>
      <w:proofErr w:type="spellEnd"/>
      <w:r w:rsidRPr="002442B1">
        <w:rPr>
          <w:rFonts w:ascii="Times New Roman" w:hAnsi="Times New Roman"/>
          <w:lang w:val="en-US"/>
        </w:rPr>
        <w:t xml:space="preserve"> </w:t>
      </w:r>
      <w:proofErr w:type="spellStart"/>
      <w:r w:rsidRPr="002442B1">
        <w:rPr>
          <w:rFonts w:ascii="Times New Roman" w:hAnsi="Times New Roman"/>
          <w:lang w:val="en-US"/>
        </w:rPr>
        <w:t>prosedur</w:t>
      </w:r>
      <w:proofErr w:type="spellEnd"/>
      <w:r w:rsidRPr="002442B1">
        <w:rPr>
          <w:rFonts w:ascii="Times New Roman" w:hAnsi="Times New Roman"/>
          <w:lang w:val="en-US"/>
        </w:rPr>
        <w:t xml:space="preserve"> agar </w:t>
      </w:r>
      <w:proofErr w:type="spellStart"/>
      <w:r w:rsidRPr="002442B1">
        <w:rPr>
          <w:rFonts w:ascii="Times New Roman" w:hAnsi="Times New Roman"/>
          <w:lang w:val="en-US"/>
        </w:rPr>
        <w:t>dapat</w:t>
      </w:r>
      <w:proofErr w:type="spellEnd"/>
      <w:r w:rsidRPr="002442B1">
        <w:rPr>
          <w:rFonts w:ascii="Times New Roman" w:hAnsi="Times New Roman"/>
          <w:lang w:val="en-US"/>
        </w:rPr>
        <w:t xml:space="preserve"> </w:t>
      </w:r>
      <w:proofErr w:type="spellStart"/>
      <w:r w:rsidRPr="002442B1">
        <w:rPr>
          <w:rFonts w:ascii="Times New Roman" w:hAnsi="Times New Roman"/>
          <w:lang w:val="en-US"/>
        </w:rPr>
        <w:t>mempidana</w:t>
      </w:r>
      <w:proofErr w:type="spellEnd"/>
      <w:r w:rsidRPr="002442B1">
        <w:rPr>
          <w:rFonts w:ascii="Times New Roman" w:hAnsi="Times New Roman"/>
          <w:lang w:val="en-US"/>
        </w:rPr>
        <w:t xml:space="preserve"> </w:t>
      </w:r>
      <w:proofErr w:type="spellStart"/>
      <w:r w:rsidRPr="002442B1">
        <w:rPr>
          <w:rFonts w:ascii="Times New Roman" w:hAnsi="Times New Roman"/>
          <w:lang w:val="en-US"/>
        </w:rPr>
        <w:t>seseorang</w:t>
      </w:r>
      <w:proofErr w:type="spellEnd"/>
      <w:r w:rsidRPr="002442B1">
        <w:rPr>
          <w:rFonts w:ascii="Times New Roman" w:hAnsi="Times New Roman"/>
          <w:lang w:val="en-US"/>
        </w:rPr>
        <w:t xml:space="preserve"> </w:t>
      </w:r>
      <w:proofErr w:type="spellStart"/>
      <w:r w:rsidRPr="002442B1">
        <w:rPr>
          <w:rFonts w:ascii="Times New Roman" w:hAnsi="Times New Roman"/>
          <w:lang w:val="en-US"/>
        </w:rPr>
        <w:t>kedalam</w:t>
      </w:r>
      <w:proofErr w:type="spellEnd"/>
      <w:r w:rsidRPr="002442B1">
        <w:rPr>
          <w:rFonts w:ascii="Times New Roman" w:hAnsi="Times New Roman"/>
          <w:lang w:val="en-US"/>
        </w:rPr>
        <w:t xml:space="preserve"> </w:t>
      </w:r>
      <w:proofErr w:type="spellStart"/>
      <w:r w:rsidRPr="002442B1">
        <w:rPr>
          <w:rFonts w:ascii="Times New Roman" w:hAnsi="Times New Roman"/>
          <w:lang w:val="en-US"/>
        </w:rPr>
        <w:t>penjara</w:t>
      </w:r>
      <w:proofErr w:type="spellEnd"/>
      <w:r w:rsidRPr="002442B1">
        <w:rPr>
          <w:rFonts w:ascii="Times New Roman" w:hAnsi="Times New Roman"/>
          <w:lang w:val="en-US"/>
        </w:rPr>
        <w:t xml:space="preserve">. </w:t>
      </w:r>
      <w:proofErr w:type="spellStart"/>
      <w:r w:rsidRPr="002442B1">
        <w:rPr>
          <w:rFonts w:ascii="Times New Roman" w:hAnsi="Times New Roman"/>
          <w:lang w:val="en-US"/>
        </w:rPr>
        <w:t>Dengan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ini</w:t>
      </w:r>
      <w:proofErr w:type="spellEnd"/>
      <w:r w:rsidRPr="002442B1">
        <w:rPr>
          <w:rFonts w:ascii="Times New Roman" w:hAnsi="Times New Roman"/>
          <w:lang w:val="en-US"/>
        </w:rPr>
        <w:t xml:space="preserve"> </w:t>
      </w:r>
      <w:proofErr w:type="spellStart"/>
      <w:r w:rsidRPr="002442B1">
        <w:rPr>
          <w:rFonts w:ascii="Times New Roman" w:hAnsi="Times New Roman"/>
          <w:lang w:val="en-US"/>
        </w:rPr>
        <w:t>penting</w:t>
      </w:r>
      <w:proofErr w:type="spellEnd"/>
      <w:r w:rsidRPr="002442B1">
        <w:rPr>
          <w:rFonts w:ascii="Times New Roman" w:hAnsi="Times New Roman"/>
          <w:lang w:val="en-US"/>
        </w:rPr>
        <w:t xml:space="preserve"> </w:t>
      </w:r>
      <w:proofErr w:type="spellStart"/>
      <w:r w:rsidRPr="002442B1">
        <w:rPr>
          <w:rFonts w:ascii="Times New Roman" w:hAnsi="Times New Roman"/>
          <w:lang w:val="en-US"/>
        </w:rPr>
        <w:t>halnya</w:t>
      </w:r>
      <w:proofErr w:type="spellEnd"/>
      <w:r w:rsidRPr="002442B1">
        <w:rPr>
          <w:rFonts w:ascii="Times New Roman" w:hAnsi="Times New Roman"/>
          <w:lang w:val="en-US"/>
        </w:rPr>
        <w:t xml:space="preserve"> </w:t>
      </w:r>
      <w:proofErr w:type="spellStart"/>
      <w:r w:rsidRPr="002442B1">
        <w:rPr>
          <w:rFonts w:ascii="Times New Roman" w:hAnsi="Times New Roman"/>
          <w:lang w:val="en-US"/>
        </w:rPr>
        <w:t>memberikan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pengertian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mengenai</w:t>
      </w:r>
      <w:proofErr w:type="spellEnd"/>
      <w:r w:rsidRPr="002442B1">
        <w:rPr>
          <w:rFonts w:ascii="Times New Roman" w:hAnsi="Times New Roman"/>
          <w:lang w:val="en-US"/>
        </w:rPr>
        <w:t xml:space="preserve"> </w:t>
      </w:r>
      <w:proofErr w:type="spellStart"/>
      <w:r w:rsidRPr="002442B1">
        <w:rPr>
          <w:rFonts w:ascii="Times New Roman" w:hAnsi="Times New Roman"/>
          <w:lang w:val="en-US"/>
        </w:rPr>
        <w:t>apa</w:t>
      </w:r>
      <w:proofErr w:type="spellEnd"/>
      <w:r w:rsidRPr="002442B1">
        <w:rPr>
          <w:rFonts w:ascii="Times New Roman" w:hAnsi="Times New Roman"/>
          <w:lang w:val="en-US"/>
        </w:rPr>
        <w:t xml:space="preserve"> </w:t>
      </w:r>
      <w:proofErr w:type="spellStart"/>
      <w:r w:rsidRPr="002442B1">
        <w:rPr>
          <w:rFonts w:ascii="Times New Roman" w:hAnsi="Times New Roman"/>
          <w:lang w:val="en-US"/>
        </w:rPr>
        <w:t>itu</w:t>
      </w:r>
      <w:proofErr w:type="spellEnd"/>
      <w:r w:rsidRPr="002442B1">
        <w:rPr>
          <w:rFonts w:ascii="Times New Roman" w:hAnsi="Times New Roman"/>
          <w:lang w:val="en-US"/>
        </w:rPr>
        <w:t xml:space="preserve"> </w:t>
      </w:r>
      <w:proofErr w:type="spellStart"/>
      <w:r w:rsidRPr="002442B1">
        <w:rPr>
          <w:rFonts w:ascii="Times New Roman" w:hAnsi="Times New Roman"/>
          <w:lang w:val="en-US"/>
        </w:rPr>
        <w:t>pemidanaan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sebelum</w:t>
      </w:r>
      <w:proofErr w:type="spellEnd"/>
      <w:r w:rsidRPr="002442B1">
        <w:rPr>
          <w:rFonts w:ascii="Times New Roman" w:hAnsi="Times New Roman"/>
          <w:lang w:val="en-US"/>
        </w:rPr>
        <w:t xml:space="preserve"> </w:t>
      </w:r>
      <w:proofErr w:type="spellStart"/>
      <w:r w:rsidRPr="002442B1">
        <w:rPr>
          <w:rFonts w:ascii="Times New Roman" w:hAnsi="Times New Roman"/>
          <w:lang w:val="en-US"/>
        </w:rPr>
        <w:t>memberikan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sebuah</w:t>
      </w:r>
      <w:proofErr w:type="spellEnd"/>
      <w:r w:rsidRPr="002442B1">
        <w:rPr>
          <w:rFonts w:ascii="Times New Roman" w:hAnsi="Times New Roman"/>
          <w:lang w:val="en-US"/>
        </w:rPr>
        <w:t xml:space="preserve"> </w:t>
      </w:r>
      <w:proofErr w:type="spellStart"/>
      <w:r w:rsidRPr="002442B1">
        <w:rPr>
          <w:rFonts w:ascii="Times New Roman" w:hAnsi="Times New Roman"/>
          <w:lang w:val="en-US"/>
        </w:rPr>
        <w:t>putusan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ke</w:t>
      </w:r>
      <w:proofErr w:type="spellEnd"/>
      <w:r w:rsidRPr="002442B1">
        <w:rPr>
          <w:rFonts w:ascii="Times New Roman" w:hAnsi="Times New Roman"/>
          <w:lang w:val="en-US"/>
        </w:rPr>
        <w:t xml:space="preserve"> </w:t>
      </w:r>
      <w:proofErr w:type="spellStart"/>
      <w:r w:rsidRPr="002442B1">
        <w:rPr>
          <w:rFonts w:ascii="Times New Roman" w:hAnsi="Times New Roman"/>
          <w:lang w:val="en-US"/>
        </w:rPr>
        <w:t>berbagai</w:t>
      </w:r>
      <w:proofErr w:type="spellEnd"/>
      <w:r w:rsidRPr="002442B1">
        <w:rPr>
          <w:rFonts w:ascii="Times New Roman" w:hAnsi="Times New Roman"/>
          <w:lang w:val="en-US"/>
        </w:rPr>
        <w:t xml:space="preserve"> </w:t>
      </w:r>
      <w:proofErr w:type="spellStart"/>
      <w:r w:rsidRPr="002442B1">
        <w:rPr>
          <w:rFonts w:ascii="Times New Roman" w:hAnsi="Times New Roman"/>
          <w:lang w:val="en-US"/>
        </w:rPr>
        <w:t>elemen</w:t>
      </w:r>
      <w:proofErr w:type="spellEnd"/>
      <w:r w:rsidRPr="002442B1">
        <w:rPr>
          <w:rFonts w:ascii="Times New Roman" w:hAnsi="Times New Roman"/>
          <w:lang w:val="en-US"/>
        </w:rPr>
        <w:t xml:space="preserve">. Prof. Jerome Hall </w:t>
      </w:r>
      <w:proofErr w:type="spellStart"/>
      <w:r w:rsidRPr="002442B1">
        <w:rPr>
          <w:rFonts w:ascii="Times New Roman" w:hAnsi="Times New Roman"/>
          <w:lang w:val="en-US"/>
        </w:rPr>
        <w:t>memberi</w:t>
      </w:r>
      <w:proofErr w:type="spellEnd"/>
      <w:r w:rsidRPr="002442B1">
        <w:rPr>
          <w:rFonts w:ascii="Times New Roman" w:hAnsi="Times New Roman"/>
          <w:lang w:val="en-US"/>
        </w:rPr>
        <w:t xml:space="preserve"> </w:t>
      </w:r>
      <w:proofErr w:type="spellStart"/>
      <w:r w:rsidRPr="002442B1">
        <w:rPr>
          <w:rFonts w:ascii="Times New Roman" w:hAnsi="Times New Roman"/>
          <w:lang w:val="en-US"/>
        </w:rPr>
        <w:t>pernyatan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sebagaimana</w:t>
      </w:r>
      <w:proofErr w:type="spellEnd"/>
      <w:r w:rsidRPr="002442B1">
        <w:rPr>
          <w:rFonts w:ascii="Times New Roman" w:hAnsi="Times New Roman"/>
          <w:lang w:val="en-US"/>
        </w:rPr>
        <w:t xml:space="preserve"> di </w:t>
      </w:r>
      <w:proofErr w:type="spellStart"/>
      <w:r w:rsidRPr="002442B1">
        <w:rPr>
          <w:rFonts w:ascii="Times New Roman" w:hAnsi="Times New Roman"/>
          <w:lang w:val="en-US"/>
        </w:rPr>
        <w:t>kutip</w:t>
      </w:r>
      <w:proofErr w:type="spellEnd"/>
      <w:r w:rsidRPr="002442B1">
        <w:rPr>
          <w:rFonts w:ascii="Times New Roman" w:hAnsi="Times New Roman"/>
          <w:lang w:val="en-US"/>
        </w:rPr>
        <w:t xml:space="preserve"> oleh Gerber dan Mac </w:t>
      </w:r>
      <w:proofErr w:type="spellStart"/>
      <w:r w:rsidRPr="002442B1">
        <w:rPr>
          <w:rFonts w:ascii="Times New Roman" w:hAnsi="Times New Roman"/>
          <w:lang w:val="en-US"/>
        </w:rPr>
        <w:t>Anany</w:t>
      </w:r>
      <w:proofErr w:type="spellEnd"/>
      <w:r w:rsidRPr="002442B1">
        <w:rPr>
          <w:rFonts w:ascii="Times New Roman" w:hAnsi="Times New Roman"/>
          <w:lang w:val="en-US"/>
        </w:rPr>
        <w:t xml:space="preserve"> </w:t>
      </w:r>
      <w:proofErr w:type="spellStart"/>
      <w:r w:rsidRPr="002442B1">
        <w:rPr>
          <w:rFonts w:ascii="Times New Roman" w:hAnsi="Times New Roman"/>
          <w:lang w:val="en-US"/>
        </w:rPr>
        <w:t>dalam</w:t>
      </w:r>
      <w:proofErr w:type="spellEnd"/>
      <w:r w:rsidRPr="002442B1">
        <w:rPr>
          <w:rFonts w:ascii="Times New Roman" w:hAnsi="Times New Roman"/>
          <w:lang w:val="en-US"/>
        </w:rPr>
        <w:t xml:space="preserve"> </w:t>
      </w:r>
      <w:proofErr w:type="spellStart"/>
      <w:r w:rsidRPr="002442B1">
        <w:rPr>
          <w:rFonts w:ascii="Times New Roman" w:hAnsi="Times New Roman"/>
          <w:lang w:val="en-US"/>
        </w:rPr>
        <w:t>memberi</w:t>
      </w:r>
      <w:proofErr w:type="spellEnd"/>
      <w:r w:rsidRPr="002442B1">
        <w:rPr>
          <w:rFonts w:ascii="Times New Roman" w:hAnsi="Times New Roman"/>
          <w:lang w:val="en-US"/>
        </w:rPr>
        <w:t xml:space="preserve"> </w:t>
      </w:r>
      <w:proofErr w:type="spellStart"/>
      <w:r w:rsidRPr="002442B1">
        <w:rPr>
          <w:rFonts w:ascii="Times New Roman" w:hAnsi="Times New Roman"/>
          <w:lang w:val="en-US"/>
        </w:rPr>
        <w:t>batasan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konsep</w:t>
      </w:r>
      <w:proofErr w:type="spellEnd"/>
      <w:r w:rsidRPr="002442B1">
        <w:rPr>
          <w:rFonts w:ascii="Times New Roman" w:hAnsi="Times New Roman"/>
          <w:lang w:val="en-US"/>
        </w:rPr>
        <w:t xml:space="preserve"> </w:t>
      </w:r>
      <w:proofErr w:type="spellStart"/>
      <w:r w:rsidRPr="002442B1">
        <w:rPr>
          <w:rFonts w:ascii="Times New Roman" w:hAnsi="Times New Roman"/>
          <w:lang w:val="en-US"/>
        </w:rPr>
        <w:t>pemidanaan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sebagai</w:t>
      </w:r>
      <w:proofErr w:type="spellEnd"/>
      <w:r w:rsidRPr="002442B1">
        <w:rPr>
          <w:rFonts w:ascii="Times New Roman" w:hAnsi="Times New Roman"/>
          <w:lang w:val="en-US"/>
        </w:rPr>
        <w:t xml:space="preserve"> </w:t>
      </w:r>
      <w:proofErr w:type="spellStart"/>
      <w:r w:rsidRPr="002442B1">
        <w:rPr>
          <w:rFonts w:ascii="Times New Roman" w:hAnsi="Times New Roman"/>
          <w:lang w:val="en-US"/>
        </w:rPr>
        <w:t>berikut</w:t>
      </w:r>
      <w:proofErr w:type="spellEnd"/>
      <w:r w:rsidRPr="002442B1">
        <w:rPr>
          <w:rFonts w:ascii="Times New Roman" w:hAnsi="Times New Roman"/>
          <w:lang w:val="en-US"/>
        </w:rPr>
        <w:t xml:space="preserve">: </w:t>
      </w:r>
    </w:p>
    <w:p w14:paraId="3087CB3F" w14:textId="5336C40B" w:rsidR="00AF2192" w:rsidRPr="002442B1" w:rsidRDefault="007504CC" w:rsidP="004C7E39">
      <w:pPr>
        <w:pStyle w:val="ListParagraph"/>
        <w:numPr>
          <w:ilvl w:val="0"/>
          <w:numId w:val="48"/>
        </w:numPr>
        <w:spacing w:after="0" w:line="240" w:lineRule="auto"/>
        <w:jc w:val="both"/>
        <w:rPr>
          <w:rFonts w:ascii="Times New Roman" w:hAnsi="Times New Roman"/>
          <w:lang w:val="en-US"/>
        </w:rPr>
      </w:pPr>
      <w:proofErr w:type="spellStart"/>
      <w:r w:rsidRPr="002442B1">
        <w:rPr>
          <w:rFonts w:ascii="Times New Roman" w:hAnsi="Times New Roman"/>
          <w:lang w:val="en-US"/>
        </w:rPr>
        <w:t>pemidanaan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merupakan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kehilangan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sesuatu</w:t>
      </w:r>
      <w:proofErr w:type="spellEnd"/>
      <w:r w:rsidRPr="002442B1">
        <w:rPr>
          <w:rFonts w:ascii="Times New Roman" w:hAnsi="Times New Roman"/>
          <w:lang w:val="en-US"/>
        </w:rPr>
        <w:t xml:space="preserve"> </w:t>
      </w:r>
      <w:proofErr w:type="spellStart"/>
      <w:r w:rsidRPr="002442B1">
        <w:rPr>
          <w:rFonts w:ascii="Times New Roman" w:hAnsi="Times New Roman"/>
          <w:lang w:val="en-US"/>
        </w:rPr>
        <w:t>hal</w:t>
      </w:r>
      <w:proofErr w:type="spellEnd"/>
      <w:r w:rsidRPr="002442B1">
        <w:rPr>
          <w:rFonts w:ascii="Times New Roman" w:hAnsi="Times New Roman"/>
          <w:lang w:val="en-US"/>
        </w:rPr>
        <w:t xml:space="preserve"> yang </w:t>
      </w:r>
      <w:proofErr w:type="spellStart"/>
      <w:r w:rsidRPr="002442B1">
        <w:rPr>
          <w:rFonts w:ascii="Times New Roman" w:hAnsi="Times New Roman"/>
          <w:lang w:val="en-US"/>
        </w:rPr>
        <w:t>diperlukan</w:t>
      </w:r>
      <w:proofErr w:type="spellEnd"/>
      <w:r w:rsidRPr="002442B1">
        <w:rPr>
          <w:rFonts w:ascii="Times New Roman" w:hAnsi="Times New Roman"/>
          <w:lang w:val="en-US"/>
        </w:rPr>
        <w:t xml:space="preserve"> oleh </w:t>
      </w:r>
      <w:proofErr w:type="spellStart"/>
      <w:r w:rsidRPr="002442B1">
        <w:rPr>
          <w:rFonts w:ascii="Times New Roman" w:hAnsi="Times New Roman"/>
          <w:lang w:val="en-US"/>
        </w:rPr>
        <w:t>manusia</w:t>
      </w:r>
      <w:proofErr w:type="spellEnd"/>
      <w:r w:rsidR="00AF2192" w:rsidRPr="002442B1">
        <w:rPr>
          <w:rFonts w:ascii="Times New Roman" w:hAnsi="Times New Roman"/>
          <w:lang w:val="en-US"/>
        </w:rPr>
        <w:t>.</w:t>
      </w:r>
      <w:r w:rsidRPr="002442B1">
        <w:rPr>
          <w:rFonts w:ascii="Times New Roman" w:hAnsi="Times New Roman"/>
          <w:lang w:val="en-US"/>
        </w:rPr>
        <w:t xml:space="preserve"> </w:t>
      </w:r>
    </w:p>
    <w:p w14:paraId="337D8BA5" w14:textId="51BC2EEA" w:rsidR="00AF2192" w:rsidRPr="002442B1" w:rsidRDefault="007504CC" w:rsidP="004C7E39">
      <w:pPr>
        <w:pStyle w:val="ListParagraph"/>
        <w:numPr>
          <w:ilvl w:val="0"/>
          <w:numId w:val="48"/>
        </w:numPr>
        <w:spacing w:after="0" w:line="240" w:lineRule="auto"/>
        <w:jc w:val="both"/>
        <w:rPr>
          <w:rFonts w:ascii="Times New Roman" w:hAnsi="Times New Roman"/>
          <w:lang w:val="en-US"/>
        </w:rPr>
      </w:pPr>
      <w:proofErr w:type="spellStart"/>
      <w:r w:rsidRPr="002442B1">
        <w:rPr>
          <w:rFonts w:ascii="Times New Roman" w:hAnsi="Times New Roman"/>
          <w:lang w:val="en-US"/>
        </w:rPr>
        <w:t>pemidanaan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bersifat</w:t>
      </w:r>
      <w:proofErr w:type="spellEnd"/>
      <w:r w:rsidRPr="002442B1">
        <w:rPr>
          <w:rFonts w:ascii="Times New Roman" w:hAnsi="Times New Roman"/>
          <w:lang w:val="en-US"/>
        </w:rPr>
        <w:t xml:space="preserve"> </w:t>
      </w:r>
      <w:proofErr w:type="spellStart"/>
      <w:r w:rsidRPr="002442B1">
        <w:rPr>
          <w:rFonts w:ascii="Times New Roman" w:hAnsi="Times New Roman"/>
          <w:lang w:val="en-US"/>
        </w:rPr>
        <w:t>memaksa</w:t>
      </w:r>
      <w:proofErr w:type="spellEnd"/>
      <w:r w:rsidRPr="002442B1">
        <w:rPr>
          <w:rFonts w:ascii="Times New Roman" w:hAnsi="Times New Roman"/>
          <w:lang w:val="en-US"/>
        </w:rPr>
        <w:t xml:space="preserve"> </w:t>
      </w:r>
      <w:proofErr w:type="spellStart"/>
      <w:r w:rsidRPr="002442B1">
        <w:rPr>
          <w:rFonts w:ascii="Times New Roman" w:hAnsi="Times New Roman"/>
          <w:lang w:val="en-US"/>
        </w:rPr>
        <w:t>dengan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kekerasan</w:t>
      </w:r>
      <w:proofErr w:type="spellEnd"/>
      <w:r w:rsidR="00AF2192" w:rsidRPr="002442B1">
        <w:rPr>
          <w:rFonts w:ascii="Times New Roman" w:hAnsi="Times New Roman"/>
          <w:lang w:val="en-US"/>
        </w:rPr>
        <w:t>.</w:t>
      </w:r>
      <w:r w:rsidRPr="002442B1">
        <w:rPr>
          <w:rFonts w:ascii="Times New Roman" w:hAnsi="Times New Roman"/>
          <w:lang w:val="en-US"/>
        </w:rPr>
        <w:t xml:space="preserve"> </w:t>
      </w:r>
    </w:p>
    <w:p w14:paraId="5119D908" w14:textId="3B609DDA" w:rsidR="00AF2192" w:rsidRPr="002442B1" w:rsidRDefault="007504CC" w:rsidP="004C7E39">
      <w:pPr>
        <w:pStyle w:val="ListParagraph"/>
        <w:numPr>
          <w:ilvl w:val="0"/>
          <w:numId w:val="48"/>
        </w:numPr>
        <w:spacing w:after="0" w:line="240" w:lineRule="auto"/>
        <w:jc w:val="both"/>
        <w:rPr>
          <w:rFonts w:ascii="Times New Roman" w:hAnsi="Times New Roman"/>
          <w:lang w:val="en-US"/>
        </w:rPr>
      </w:pPr>
      <w:proofErr w:type="spellStart"/>
      <w:r w:rsidRPr="002442B1">
        <w:rPr>
          <w:rFonts w:ascii="Times New Roman" w:hAnsi="Times New Roman"/>
          <w:lang w:val="en-US"/>
        </w:rPr>
        <w:t>pemidanaan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sendiri</w:t>
      </w:r>
      <w:proofErr w:type="spellEnd"/>
      <w:r w:rsidRPr="002442B1">
        <w:rPr>
          <w:rFonts w:ascii="Times New Roman" w:hAnsi="Times New Roman"/>
          <w:lang w:val="en-US"/>
        </w:rPr>
        <w:t xml:space="preserve"> </w:t>
      </w:r>
      <w:proofErr w:type="spellStart"/>
      <w:r w:rsidRPr="002442B1">
        <w:rPr>
          <w:rFonts w:ascii="Times New Roman" w:hAnsi="Times New Roman"/>
          <w:lang w:val="en-US"/>
        </w:rPr>
        <w:t>diberikan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dengan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atas</w:t>
      </w:r>
      <w:proofErr w:type="spellEnd"/>
      <w:r w:rsidRPr="002442B1">
        <w:rPr>
          <w:rFonts w:ascii="Times New Roman" w:hAnsi="Times New Roman"/>
          <w:lang w:val="en-US"/>
        </w:rPr>
        <w:t xml:space="preserve"> </w:t>
      </w:r>
      <w:proofErr w:type="spellStart"/>
      <w:r w:rsidRPr="002442B1">
        <w:rPr>
          <w:rFonts w:ascii="Times New Roman" w:hAnsi="Times New Roman"/>
          <w:lang w:val="en-US"/>
        </w:rPr>
        <w:t>nama</w:t>
      </w:r>
      <w:proofErr w:type="spellEnd"/>
      <w:r w:rsidRPr="002442B1">
        <w:rPr>
          <w:rFonts w:ascii="Times New Roman" w:hAnsi="Times New Roman"/>
          <w:lang w:val="en-US"/>
        </w:rPr>
        <w:t xml:space="preserve"> Negara</w:t>
      </w:r>
      <w:r w:rsidR="00AF2192" w:rsidRPr="002442B1">
        <w:rPr>
          <w:rFonts w:ascii="Times New Roman" w:hAnsi="Times New Roman"/>
          <w:lang w:val="en-US"/>
        </w:rPr>
        <w:t>.</w:t>
      </w:r>
      <w:r w:rsidRPr="002442B1">
        <w:rPr>
          <w:rFonts w:ascii="Times New Roman" w:hAnsi="Times New Roman"/>
          <w:lang w:val="en-US"/>
        </w:rPr>
        <w:t xml:space="preserve"> </w:t>
      </w:r>
    </w:p>
    <w:p w14:paraId="2E467162" w14:textId="04947BAE" w:rsidR="00AF2192" w:rsidRPr="002442B1" w:rsidRDefault="007504CC" w:rsidP="004C7E39">
      <w:pPr>
        <w:pStyle w:val="ListParagraph"/>
        <w:numPr>
          <w:ilvl w:val="0"/>
          <w:numId w:val="48"/>
        </w:numPr>
        <w:spacing w:after="0" w:line="240" w:lineRule="auto"/>
        <w:jc w:val="both"/>
        <w:rPr>
          <w:rFonts w:ascii="Times New Roman" w:hAnsi="Times New Roman"/>
          <w:lang w:val="en-US"/>
        </w:rPr>
      </w:pPr>
      <w:proofErr w:type="spellStart"/>
      <w:r w:rsidRPr="002442B1">
        <w:rPr>
          <w:rFonts w:ascii="Times New Roman" w:hAnsi="Times New Roman"/>
          <w:lang w:val="en-US"/>
        </w:rPr>
        <w:t>pemidanaan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mengharuskan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adanya</w:t>
      </w:r>
      <w:proofErr w:type="spellEnd"/>
      <w:r w:rsidRPr="002442B1">
        <w:rPr>
          <w:rFonts w:ascii="Times New Roman" w:hAnsi="Times New Roman"/>
          <w:lang w:val="en-US"/>
        </w:rPr>
        <w:t xml:space="preserve"> </w:t>
      </w:r>
      <w:proofErr w:type="spellStart"/>
      <w:r w:rsidRPr="002442B1">
        <w:rPr>
          <w:rFonts w:ascii="Times New Roman" w:hAnsi="Times New Roman"/>
          <w:lang w:val="en-US"/>
        </w:rPr>
        <w:t>peraturan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pelanggaran</w:t>
      </w:r>
      <w:proofErr w:type="spellEnd"/>
      <w:r w:rsidRPr="002442B1">
        <w:rPr>
          <w:rFonts w:ascii="Times New Roman" w:hAnsi="Times New Roman"/>
          <w:lang w:val="en-US"/>
        </w:rPr>
        <w:t xml:space="preserve">, dan </w:t>
      </w:r>
      <w:proofErr w:type="spellStart"/>
      <w:r w:rsidRPr="002442B1">
        <w:rPr>
          <w:rFonts w:ascii="Times New Roman" w:hAnsi="Times New Roman"/>
          <w:lang w:val="en-US"/>
        </w:rPr>
        <w:t>ketentuannya</w:t>
      </w:r>
      <w:proofErr w:type="spellEnd"/>
      <w:r w:rsidRPr="002442B1">
        <w:rPr>
          <w:rFonts w:ascii="Times New Roman" w:hAnsi="Times New Roman"/>
          <w:lang w:val="en-US"/>
        </w:rPr>
        <w:t xml:space="preserve">, yang </w:t>
      </w:r>
      <w:proofErr w:type="spellStart"/>
      <w:r w:rsidRPr="002442B1">
        <w:rPr>
          <w:rFonts w:ascii="Times New Roman" w:hAnsi="Times New Roman"/>
          <w:lang w:val="en-US"/>
        </w:rPr>
        <w:t>dituangkan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dalam</w:t>
      </w:r>
      <w:proofErr w:type="spellEnd"/>
      <w:r w:rsidRPr="002442B1">
        <w:rPr>
          <w:rFonts w:ascii="Times New Roman" w:hAnsi="Times New Roman"/>
          <w:lang w:val="en-US"/>
        </w:rPr>
        <w:t xml:space="preserve"> </w:t>
      </w:r>
      <w:proofErr w:type="spellStart"/>
      <w:r w:rsidRPr="002442B1">
        <w:rPr>
          <w:rFonts w:ascii="Times New Roman" w:hAnsi="Times New Roman"/>
          <w:lang w:val="en-US"/>
        </w:rPr>
        <w:t>bentuk</w:t>
      </w:r>
      <w:proofErr w:type="spellEnd"/>
      <w:r w:rsidRPr="002442B1">
        <w:rPr>
          <w:rFonts w:ascii="Times New Roman" w:hAnsi="Times New Roman"/>
          <w:lang w:val="en-US"/>
        </w:rPr>
        <w:t xml:space="preserve"> </w:t>
      </w:r>
      <w:proofErr w:type="spellStart"/>
      <w:r w:rsidRPr="002442B1">
        <w:rPr>
          <w:rFonts w:ascii="Times New Roman" w:hAnsi="Times New Roman"/>
          <w:lang w:val="en-US"/>
        </w:rPr>
        <w:t>putusan</w:t>
      </w:r>
      <w:proofErr w:type="spellEnd"/>
      <w:r w:rsidR="00AF2192" w:rsidRPr="002442B1">
        <w:rPr>
          <w:rFonts w:ascii="Times New Roman" w:hAnsi="Times New Roman"/>
          <w:lang w:val="en-US"/>
        </w:rPr>
        <w:t>.</w:t>
      </w:r>
    </w:p>
    <w:p w14:paraId="3D0B6AD3" w14:textId="4F5980A0" w:rsidR="00AF2192" w:rsidRPr="002442B1" w:rsidRDefault="007504CC" w:rsidP="004C7E39">
      <w:pPr>
        <w:pStyle w:val="ListParagraph"/>
        <w:numPr>
          <w:ilvl w:val="0"/>
          <w:numId w:val="48"/>
        </w:numPr>
        <w:spacing w:after="0" w:line="240" w:lineRule="auto"/>
        <w:jc w:val="both"/>
        <w:rPr>
          <w:rFonts w:ascii="Times New Roman" w:hAnsi="Times New Roman"/>
          <w:lang w:val="en-US"/>
        </w:rPr>
      </w:pPr>
      <w:proofErr w:type="spellStart"/>
      <w:r w:rsidRPr="002442B1">
        <w:rPr>
          <w:rFonts w:ascii="Times New Roman" w:hAnsi="Times New Roman"/>
          <w:lang w:val="en-US"/>
        </w:rPr>
        <w:t>pemidanaan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sendiri</w:t>
      </w:r>
      <w:proofErr w:type="spellEnd"/>
      <w:r w:rsidRPr="002442B1">
        <w:rPr>
          <w:rFonts w:ascii="Times New Roman" w:hAnsi="Times New Roman"/>
          <w:lang w:val="en-US"/>
        </w:rPr>
        <w:t xml:space="preserve"> </w:t>
      </w:r>
      <w:proofErr w:type="spellStart"/>
      <w:r w:rsidRPr="002442B1">
        <w:rPr>
          <w:rFonts w:ascii="Times New Roman" w:hAnsi="Times New Roman"/>
          <w:lang w:val="en-US"/>
        </w:rPr>
        <w:t>diberikan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terhadap</w:t>
      </w:r>
      <w:proofErr w:type="spellEnd"/>
      <w:r w:rsidRPr="002442B1">
        <w:rPr>
          <w:rFonts w:ascii="Times New Roman" w:hAnsi="Times New Roman"/>
          <w:lang w:val="en-US"/>
        </w:rPr>
        <w:t xml:space="preserve"> </w:t>
      </w:r>
      <w:proofErr w:type="spellStart"/>
      <w:r w:rsidRPr="002442B1">
        <w:rPr>
          <w:rFonts w:ascii="Times New Roman" w:hAnsi="Times New Roman"/>
          <w:lang w:val="en-US"/>
        </w:rPr>
        <w:t>seseorang</w:t>
      </w:r>
      <w:proofErr w:type="spellEnd"/>
      <w:r w:rsidRPr="002442B1">
        <w:rPr>
          <w:rFonts w:ascii="Times New Roman" w:hAnsi="Times New Roman"/>
          <w:lang w:val="en-US"/>
        </w:rPr>
        <w:t xml:space="preserve"> yang </w:t>
      </w:r>
      <w:proofErr w:type="spellStart"/>
      <w:r w:rsidRPr="002442B1">
        <w:rPr>
          <w:rFonts w:ascii="Times New Roman" w:hAnsi="Times New Roman"/>
          <w:lang w:val="en-US"/>
        </w:rPr>
        <w:t>melanggar</w:t>
      </w:r>
      <w:proofErr w:type="spellEnd"/>
      <w:r w:rsidRPr="002442B1">
        <w:rPr>
          <w:rFonts w:ascii="Times New Roman" w:hAnsi="Times New Roman"/>
          <w:lang w:val="en-US"/>
        </w:rPr>
        <w:t xml:space="preserve"> (</w:t>
      </w:r>
      <w:proofErr w:type="spellStart"/>
      <w:r w:rsidRPr="002442B1">
        <w:rPr>
          <w:rFonts w:ascii="Times New Roman" w:hAnsi="Times New Roman"/>
          <w:lang w:val="en-US"/>
        </w:rPr>
        <w:t>telah</w:t>
      </w:r>
      <w:proofErr w:type="spellEnd"/>
      <w:r w:rsidRPr="002442B1">
        <w:rPr>
          <w:rFonts w:ascii="Times New Roman" w:hAnsi="Times New Roman"/>
          <w:lang w:val="en-US"/>
        </w:rPr>
        <w:t xml:space="preserve"> </w:t>
      </w:r>
      <w:proofErr w:type="spellStart"/>
      <w:r w:rsidRPr="002442B1">
        <w:rPr>
          <w:rFonts w:ascii="Times New Roman" w:hAnsi="Times New Roman"/>
          <w:lang w:val="en-US"/>
        </w:rPr>
        <w:t>melakukan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sebuah</w:t>
      </w:r>
      <w:proofErr w:type="spellEnd"/>
      <w:r w:rsidRPr="002442B1">
        <w:rPr>
          <w:rFonts w:ascii="Times New Roman" w:hAnsi="Times New Roman"/>
          <w:lang w:val="en-US"/>
        </w:rPr>
        <w:t xml:space="preserve"> </w:t>
      </w:r>
      <w:proofErr w:type="spellStart"/>
      <w:r w:rsidRPr="002442B1">
        <w:rPr>
          <w:rFonts w:ascii="Times New Roman" w:hAnsi="Times New Roman"/>
          <w:lang w:val="en-US"/>
        </w:rPr>
        <w:t>kejahatan</w:t>
      </w:r>
      <w:proofErr w:type="spellEnd"/>
      <w:r w:rsidR="00AF2192" w:rsidRPr="002442B1">
        <w:rPr>
          <w:rFonts w:ascii="Times New Roman" w:hAnsi="Times New Roman"/>
          <w:lang w:val="en-US"/>
        </w:rPr>
        <w:t>).</w:t>
      </w:r>
    </w:p>
    <w:p w14:paraId="0391F97F" w14:textId="37A85FBB" w:rsidR="00AF2192" w:rsidRPr="002442B1" w:rsidRDefault="007504CC" w:rsidP="004C7E39">
      <w:pPr>
        <w:pStyle w:val="ListParagraph"/>
        <w:numPr>
          <w:ilvl w:val="0"/>
          <w:numId w:val="48"/>
        </w:numPr>
        <w:spacing w:after="0" w:line="240" w:lineRule="auto"/>
        <w:jc w:val="both"/>
        <w:rPr>
          <w:rFonts w:ascii="Times New Roman" w:hAnsi="Times New Roman"/>
          <w:lang w:val="en-US"/>
        </w:rPr>
      </w:pPr>
      <w:proofErr w:type="spellStart"/>
      <w:r w:rsidRPr="002442B1">
        <w:rPr>
          <w:rFonts w:ascii="Times New Roman" w:hAnsi="Times New Roman"/>
          <w:lang w:val="en-US"/>
        </w:rPr>
        <w:t>jenis</w:t>
      </w:r>
      <w:proofErr w:type="spellEnd"/>
      <w:r w:rsidRPr="002442B1">
        <w:rPr>
          <w:rFonts w:ascii="Times New Roman" w:hAnsi="Times New Roman"/>
          <w:lang w:val="en-US"/>
        </w:rPr>
        <w:t xml:space="preserve"> </w:t>
      </w:r>
      <w:proofErr w:type="spellStart"/>
      <w:r w:rsidRPr="002442B1">
        <w:rPr>
          <w:rFonts w:ascii="Times New Roman" w:hAnsi="Times New Roman"/>
          <w:lang w:val="en-US"/>
        </w:rPr>
        <w:t>pemidanaan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ditentukan</w:t>
      </w:r>
      <w:proofErr w:type="spellEnd"/>
      <w:r w:rsidRPr="002442B1">
        <w:rPr>
          <w:rFonts w:ascii="Times New Roman" w:hAnsi="Times New Roman"/>
          <w:lang w:val="en-US"/>
        </w:rPr>
        <w:t xml:space="preserve"> oleh </w:t>
      </w:r>
      <w:proofErr w:type="spellStart"/>
      <w:r w:rsidRPr="002442B1">
        <w:rPr>
          <w:rFonts w:ascii="Times New Roman" w:hAnsi="Times New Roman"/>
          <w:lang w:val="en-US"/>
        </w:rPr>
        <w:t>perbuatan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kejahatan</w:t>
      </w:r>
      <w:proofErr w:type="spellEnd"/>
      <w:r w:rsidRPr="002442B1">
        <w:rPr>
          <w:rFonts w:ascii="Times New Roman" w:hAnsi="Times New Roman"/>
          <w:lang w:val="en-US"/>
        </w:rPr>
        <w:t xml:space="preserve">. </w:t>
      </w:r>
    </w:p>
    <w:p w14:paraId="66A7D144" w14:textId="77777777" w:rsidR="00CB09C0" w:rsidRPr="002442B1" w:rsidRDefault="007504CC" w:rsidP="004C7E39">
      <w:pPr>
        <w:pStyle w:val="ListParagraph"/>
        <w:spacing w:after="0" w:line="240" w:lineRule="auto"/>
        <w:ind w:left="0" w:firstLine="426"/>
        <w:jc w:val="both"/>
        <w:rPr>
          <w:rFonts w:ascii="Times New Roman" w:hAnsi="Times New Roman"/>
        </w:rPr>
      </w:pPr>
      <w:proofErr w:type="spellStart"/>
      <w:r w:rsidRPr="002442B1">
        <w:rPr>
          <w:rFonts w:ascii="Times New Roman" w:hAnsi="Times New Roman"/>
          <w:lang w:val="en-US"/>
        </w:rPr>
        <w:t>Penggunaan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hukum</w:t>
      </w:r>
      <w:proofErr w:type="spellEnd"/>
      <w:r w:rsidRPr="002442B1">
        <w:rPr>
          <w:rFonts w:ascii="Times New Roman" w:hAnsi="Times New Roman"/>
          <w:lang w:val="en-US"/>
        </w:rPr>
        <w:t xml:space="preserve"> </w:t>
      </w:r>
      <w:proofErr w:type="spellStart"/>
      <w:r w:rsidRPr="002442B1">
        <w:rPr>
          <w:rFonts w:ascii="Times New Roman" w:hAnsi="Times New Roman"/>
          <w:lang w:val="en-US"/>
        </w:rPr>
        <w:t>pidana</w:t>
      </w:r>
      <w:proofErr w:type="spellEnd"/>
      <w:r w:rsidRPr="002442B1">
        <w:rPr>
          <w:rFonts w:ascii="Times New Roman" w:hAnsi="Times New Roman"/>
          <w:lang w:val="en-US"/>
        </w:rPr>
        <w:t xml:space="preserve"> </w:t>
      </w:r>
      <w:proofErr w:type="spellStart"/>
      <w:r w:rsidRPr="002442B1">
        <w:rPr>
          <w:rFonts w:ascii="Times New Roman" w:hAnsi="Times New Roman"/>
          <w:lang w:val="en-US"/>
        </w:rPr>
        <w:t>sendiri</w:t>
      </w:r>
      <w:proofErr w:type="spellEnd"/>
      <w:r w:rsidRPr="002442B1">
        <w:rPr>
          <w:rFonts w:ascii="Times New Roman" w:hAnsi="Times New Roman"/>
          <w:lang w:val="en-US"/>
        </w:rPr>
        <w:t xml:space="preserve"> </w:t>
      </w:r>
      <w:proofErr w:type="spellStart"/>
      <w:r w:rsidRPr="002442B1">
        <w:rPr>
          <w:rFonts w:ascii="Times New Roman" w:hAnsi="Times New Roman"/>
          <w:lang w:val="en-US"/>
        </w:rPr>
        <w:t>merupakan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cara</w:t>
      </w:r>
      <w:proofErr w:type="spellEnd"/>
      <w:r w:rsidRPr="002442B1">
        <w:rPr>
          <w:rFonts w:ascii="Times New Roman" w:hAnsi="Times New Roman"/>
          <w:lang w:val="en-US"/>
        </w:rPr>
        <w:t xml:space="preserve"> </w:t>
      </w:r>
      <w:proofErr w:type="spellStart"/>
      <w:r w:rsidRPr="002442B1">
        <w:rPr>
          <w:rFonts w:ascii="Times New Roman" w:hAnsi="Times New Roman"/>
          <w:lang w:val="en-US"/>
        </w:rPr>
        <w:t>untuk</w:t>
      </w:r>
      <w:proofErr w:type="spellEnd"/>
      <w:r w:rsidRPr="002442B1">
        <w:rPr>
          <w:rFonts w:ascii="Times New Roman" w:hAnsi="Times New Roman"/>
          <w:lang w:val="en-US"/>
        </w:rPr>
        <w:t xml:space="preserve"> </w:t>
      </w:r>
      <w:proofErr w:type="spellStart"/>
      <w:r w:rsidRPr="002442B1">
        <w:rPr>
          <w:rFonts w:ascii="Times New Roman" w:hAnsi="Times New Roman"/>
          <w:lang w:val="en-US"/>
        </w:rPr>
        <w:t>mengatasi</w:t>
      </w:r>
      <w:proofErr w:type="spellEnd"/>
      <w:r w:rsidRPr="002442B1">
        <w:rPr>
          <w:rFonts w:ascii="Times New Roman" w:hAnsi="Times New Roman"/>
          <w:lang w:val="en-US"/>
        </w:rPr>
        <w:t xml:space="preserve"> </w:t>
      </w:r>
      <w:proofErr w:type="spellStart"/>
      <w:r w:rsidRPr="002442B1">
        <w:rPr>
          <w:rFonts w:ascii="Times New Roman" w:hAnsi="Times New Roman"/>
          <w:lang w:val="en-US"/>
        </w:rPr>
        <w:t>permasalahan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sosial</w:t>
      </w:r>
      <w:proofErr w:type="spellEnd"/>
      <w:r w:rsidRPr="002442B1">
        <w:rPr>
          <w:rFonts w:ascii="Times New Roman" w:hAnsi="Times New Roman"/>
          <w:lang w:val="en-US"/>
        </w:rPr>
        <w:t xml:space="preserve"> demi </w:t>
      </w:r>
      <w:proofErr w:type="spellStart"/>
      <w:r w:rsidRPr="002442B1">
        <w:rPr>
          <w:rFonts w:ascii="Times New Roman" w:hAnsi="Times New Roman"/>
          <w:lang w:val="en-US"/>
        </w:rPr>
        <w:t>mencapai</w:t>
      </w:r>
      <w:proofErr w:type="spellEnd"/>
      <w:r w:rsidRPr="002442B1">
        <w:rPr>
          <w:rFonts w:ascii="Times New Roman" w:hAnsi="Times New Roman"/>
          <w:lang w:val="en-US"/>
        </w:rPr>
        <w:t xml:space="preserve"> </w:t>
      </w:r>
      <w:proofErr w:type="spellStart"/>
      <w:r w:rsidRPr="002442B1">
        <w:rPr>
          <w:rFonts w:ascii="Times New Roman" w:hAnsi="Times New Roman"/>
          <w:lang w:val="en-US"/>
        </w:rPr>
        <w:t>kesejahteraan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masyarakat</w:t>
      </w:r>
      <w:proofErr w:type="spellEnd"/>
      <w:r w:rsidRPr="002442B1">
        <w:rPr>
          <w:rFonts w:ascii="Times New Roman" w:hAnsi="Times New Roman"/>
          <w:lang w:val="en-US"/>
        </w:rPr>
        <w:t xml:space="preserve"> </w:t>
      </w:r>
      <w:proofErr w:type="spellStart"/>
      <w:r w:rsidRPr="002442B1">
        <w:rPr>
          <w:rFonts w:ascii="Times New Roman" w:hAnsi="Times New Roman"/>
          <w:lang w:val="en-US"/>
        </w:rPr>
        <w:t>sendiri</w:t>
      </w:r>
      <w:proofErr w:type="spellEnd"/>
      <w:r w:rsidRPr="002442B1">
        <w:rPr>
          <w:rFonts w:ascii="Times New Roman" w:hAnsi="Times New Roman"/>
          <w:lang w:val="en-US"/>
        </w:rPr>
        <w:t>.</w:t>
      </w:r>
    </w:p>
    <w:p w14:paraId="1807E99F" w14:textId="7C1EDA69" w:rsidR="004047BC" w:rsidRPr="002442B1" w:rsidRDefault="004047BC" w:rsidP="004C7E39">
      <w:pPr>
        <w:pStyle w:val="ListParagraph"/>
        <w:spacing w:after="0" w:line="240" w:lineRule="auto"/>
        <w:ind w:left="0" w:firstLine="426"/>
        <w:jc w:val="both"/>
        <w:rPr>
          <w:rFonts w:ascii="Times New Roman" w:hAnsi="Times New Roman"/>
        </w:rPr>
      </w:pPr>
      <w:r w:rsidRPr="002442B1">
        <w:rPr>
          <w:rFonts w:ascii="Times New Roman" w:hAnsi="Times New Roman"/>
        </w:rPr>
        <w:t xml:space="preserve">Di Indonesia </w:t>
      </w:r>
      <w:proofErr w:type="spellStart"/>
      <w:r w:rsidRPr="002442B1">
        <w:rPr>
          <w:rFonts w:ascii="Times New Roman" w:hAnsi="Times New Roman"/>
        </w:rPr>
        <w:t>dasar</w:t>
      </w:r>
      <w:proofErr w:type="spellEnd"/>
      <w:r w:rsidRPr="002442B1">
        <w:rPr>
          <w:rFonts w:ascii="Times New Roman" w:hAnsi="Times New Roman"/>
        </w:rPr>
        <w:t xml:space="preserve"> </w:t>
      </w:r>
      <w:proofErr w:type="spellStart"/>
      <w:r w:rsidRPr="002442B1">
        <w:rPr>
          <w:rFonts w:ascii="Times New Roman" w:hAnsi="Times New Roman"/>
        </w:rPr>
        <w:t>hukum</w:t>
      </w:r>
      <w:proofErr w:type="spellEnd"/>
      <w:r w:rsidRPr="002442B1">
        <w:rPr>
          <w:rFonts w:ascii="Times New Roman" w:hAnsi="Times New Roman"/>
        </w:rPr>
        <w:t xml:space="preserve"> </w:t>
      </w:r>
      <w:proofErr w:type="spellStart"/>
      <w:r w:rsidRPr="002442B1">
        <w:rPr>
          <w:rFonts w:ascii="Times New Roman" w:hAnsi="Times New Roman"/>
        </w:rPr>
        <w:t>atau</w:t>
      </w:r>
      <w:proofErr w:type="spellEnd"/>
      <w:r w:rsidRPr="002442B1">
        <w:rPr>
          <w:rFonts w:ascii="Times New Roman" w:hAnsi="Times New Roman"/>
        </w:rPr>
        <w:t xml:space="preserve"> legal standing </w:t>
      </w:r>
      <w:proofErr w:type="spellStart"/>
      <w:r w:rsidRPr="002442B1">
        <w:rPr>
          <w:rFonts w:ascii="Times New Roman" w:hAnsi="Times New Roman"/>
        </w:rPr>
        <w:t>dari</w:t>
      </w:r>
      <w:proofErr w:type="spellEnd"/>
      <w:r w:rsidRPr="002442B1">
        <w:rPr>
          <w:rFonts w:ascii="Times New Roman" w:hAnsi="Times New Roman"/>
        </w:rPr>
        <w:t xml:space="preserve"> </w:t>
      </w:r>
      <w:proofErr w:type="spellStart"/>
      <w:r w:rsidRPr="002442B1">
        <w:rPr>
          <w:rFonts w:ascii="Times New Roman" w:hAnsi="Times New Roman"/>
        </w:rPr>
        <w:t>penerapan</w:t>
      </w:r>
      <w:proofErr w:type="spellEnd"/>
      <w:r w:rsidRPr="002442B1">
        <w:rPr>
          <w:rFonts w:ascii="Times New Roman" w:hAnsi="Times New Roman"/>
        </w:rPr>
        <w:t xml:space="preserve"> </w:t>
      </w:r>
      <w:proofErr w:type="spellStart"/>
      <w:r w:rsidRPr="002442B1">
        <w:rPr>
          <w:rFonts w:ascii="Times New Roman" w:hAnsi="Times New Roman"/>
        </w:rPr>
        <w:t>hukuman</w:t>
      </w:r>
      <w:proofErr w:type="spellEnd"/>
      <w:r w:rsidRPr="002442B1">
        <w:rPr>
          <w:rFonts w:ascii="Times New Roman" w:hAnsi="Times New Roman"/>
        </w:rPr>
        <w:t xml:space="preserve"> </w:t>
      </w:r>
      <w:proofErr w:type="spellStart"/>
      <w:r w:rsidRPr="002442B1">
        <w:rPr>
          <w:rFonts w:ascii="Times New Roman" w:hAnsi="Times New Roman"/>
        </w:rPr>
        <w:t>kebiri</w:t>
      </w:r>
      <w:proofErr w:type="spellEnd"/>
      <w:r w:rsidRPr="002442B1">
        <w:rPr>
          <w:rFonts w:ascii="Times New Roman" w:hAnsi="Times New Roman"/>
        </w:rPr>
        <w:t xml:space="preserve"> </w:t>
      </w:r>
      <w:proofErr w:type="spellStart"/>
      <w:r w:rsidRPr="002442B1">
        <w:rPr>
          <w:rFonts w:ascii="Times New Roman" w:hAnsi="Times New Roman"/>
        </w:rPr>
        <w:t>dimuat</w:t>
      </w:r>
      <w:proofErr w:type="spellEnd"/>
      <w:r w:rsidRPr="002442B1">
        <w:rPr>
          <w:rFonts w:ascii="Times New Roman" w:hAnsi="Times New Roman"/>
        </w:rPr>
        <w:t xml:space="preserve"> </w:t>
      </w:r>
      <w:proofErr w:type="spellStart"/>
      <w:r w:rsidRPr="002442B1">
        <w:rPr>
          <w:rFonts w:ascii="Times New Roman" w:hAnsi="Times New Roman"/>
        </w:rPr>
        <w:t>dalam</w:t>
      </w:r>
      <w:proofErr w:type="spellEnd"/>
      <w:r w:rsidRPr="002442B1">
        <w:rPr>
          <w:rFonts w:ascii="Times New Roman" w:hAnsi="Times New Roman"/>
        </w:rPr>
        <w:t xml:space="preserve"> </w:t>
      </w:r>
      <w:proofErr w:type="spellStart"/>
      <w:r w:rsidRPr="002442B1">
        <w:rPr>
          <w:rFonts w:ascii="Times New Roman" w:hAnsi="Times New Roman"/>
        </w:rPr>
        <w:t>Pasal</w:t>
      </w:r>
      <w:proofErr w:type="spellEnd"/>
      <w:r w:rsidRPr="002442B1">
        <w:rPr>
          <w:rFonts w:ascii="Times New Roman" w:hAnsi="Times New Roman"/>
        </w:rPr>
        <w:t xml:space="preserve"> 81 </w:t>
      </w:r>
      <w:proofErr w:type="spellStart"/>
      <w:r w:rsidRPr="002442B1">
        <w:rPr>
          <w:rFonts w:ascii="Times New Roman" w:hAnsi="Times New Roman"/>
        </w:rPr>
        <w:t>ayat</w:t>
      </w:r>
      <w:proofErr w:type="spellEnd"/>
      <w:r w:rsidRPr="002442B1">
        <w:rPr>
          <w:rFonts w:ascii="Times New Roman" w:hAnsi="Times New Roman"/>
        </w:rPr>
        <w:t xml:space="preserve"> (6) dan </w:t>
      </w:r>
      <w:proofErr w:type="spellStart"/>
      <w:r w:rsidRPr="002442B1">
        <w:rPr>
          <w:rFonts w:ascii="Times New Roman" w:hAnsi="Times New Roman"/>
        </w:rPr>
        <w:t>ayat</w:t>
      </w:r>
      <w:proofErr w:type="spellEnd"/>
      <w:r w:rsidRPr="002442B1">
        <w:rPr>
          <w:rFonts w:ascii="Times New Roman" w:hAnsi="Times New Roman"/>
        </w:rPr>
        <w:t xml:space="preserve"> (7) </w:t>
      </w:r>
      <w:proofErr w:type="spellStart"/>
      <w:r w:rsidRPr="002442B1">
        <w:rPr>
          <w:rFonts w:ascii="Times New Roman" w:hAnsi="Times New Roman"/>
        </w:rPr>
        <w:t>Undang-Undang</w:t>
      </w:r>
      <w:proofErr w:type="spellEnd"/>
      <w:r w:rsidRPr="002442B1">
        <w:rPr>
          <w:rFonts w:ascii="Times New Roman" w:hAnsi="Times New Roman"/>
        </w:rPr>
        <w:t xml:space="preserve"> </w:t>
      </w:r>
      <w:proofErr w:type="spellStart"/>
      <w:r w:rsidRPr="002442B1">
        <w:rPr>
          <w:rFonts w:ascii="Times New Roman" w:hAnsi="Times New Roman"/>
        </w:rPr>
        <w:t>Perlindungan</w:t>
      </w:r>
      <w:proofErr w:type="spellEnd"/>
      <w:r w:rsidRPr="002442B1">
        <w:rPr>
          <w:rFonts w:ascii="Times New Roman" w:hAnsi="Times New Roman"/>
        </w:rPr>
        <w:t xml:space="preserve"> </w:t>
      </w:r>
      <w:proofErr w:type="spellStart"/>
      <w:r w:rsidRPr="002442B1">
        <w:rPr>
          <w:rFonts w:ascii="Times New Roman" w:hAnsi="Times New Roman"/>
        </w:rPr>
        <w:t>Anak</w:t>
      </w:r>
      <w:proofErr w:type="spellEnd"/>
      <w:r w:rsidRPr="002442B1">
        <w:rPr>
          <w:rFonts w:ascii="Times New Roman" w:hAnsi="Times New Roman"/>
        </w:rPr>
        <w:t xml:space="preserve">. Yang mana </w:t>
      </w:r>
      <w:proofErr w:type="spellStart"/>
      <w:r w:rsidRPr="002442B1">
        <w:rPr>
          <w:rFonts w:ascii="Times New Roman" w:hAnsi="Times New Roman"/>
        </w:rPr>
        <w:t>kebiri</w:t>
      </w:r>
      <w:proofErr w:type="spellEnd"/>
      <w:r w:rsidRPr="002442B1">
        <w:rPr>
          <w:rFonts w:ascii="Times New Roman" w:hAnsi="Times New Roman"/>
        </w:rPr>
        <w:t xml:space="preserve"> </w:t>
      </w:r>
      <w:proofErr w:type="spellStart"/>
      <w:r w:rsidRPr="002442B1">
        <w:rPr>
          <w:rFonts w:ascii="Times New Roman" w:hAnsi="Times New Roman"/>
        </w:rPr>
        <w:t>kimia</w:t>
      </w:r>
      <w:proofErr w:type="spellEnd"/>
      <w:r w:rsidRPr="002442B1">
        <w:rPr>
          <w:rFonts w:ascii="Times New Roman" w:hAnsi="Times New Roman"/>
        </w:rPr>
        <w:t xml:space="preserve"> </w:t>
      </w:r>
      <w:proofErr w:type="spellStart"/>
      <w:r w:rsidRPr="002442B1">
        <w:rPr>
          <w:rFonts w:ascii="Times New Roman" w:hAnsi="Times New Roman"/>
        </w:rPr>
        <w:t>menjadi</w:t>
      </w:r>
      <w:proofErr w:type="spellEnd"/>
      <w:r w:rsidRPr="002442B1">
        <w:rPr>
          <w:rFonts w:ascii="Times New Roman" w:hAnsi="Times New Roman"/>
        </w:rPr>
        <w:t xml:space="preserve"> </w:t>
      </w:r>
      <w:proofErr w:type="spellStart"/>
      <w:r w:rsidRPr="002442B1">
        <w:rPr>
          <w:rFonts w:ascii="Times New Roman" w:hAnsi="Times New Roman"/>
        </w:rPr>
        <w:t>sanksi</w:t>
      </w:r>
      <w:proofErr w:type="spellEnd"/>
      <w:r w:rsidRPr="002442B1">
        <w:rPr>
          <w:rFonts w:ascii="Times New Roman" w:hAnsi="Times New Roman"/>
        </w:rPr>
        <w:t xml:space="preserve"> </w:t>
      </w:r>
      <w:proofErr w:type="spellStart"/>
      <w:r w:rsidRPr="002442B1">
        <w:rPr>
          <w:rFonts w:ascii="Times New Roman" w:hAnsi="Times New Roman"/>
        </w:rPr>
        <w:t>tambahan</w:t>
      </w:r>
      <w:proofErr w:type="spellEnd"/>
      <w:r w:rsidRPr="002442B1">
        <w:rPr>
          <w:rFonts w:ascii="Times New Roman" w:hAnsi="Times New Roman"/>
        </w:rPr>
        <w:t xml:space="preserve"> </w:t>
      </w:r>
      <w:proofErr w:type="spellStart"/>
      <w:r w:rsidRPr="002442B1">
        <w:rPr>
          <w:rFonts w:ascii="Times New Roman" w:hAnsi="Times New Roman"/>
        </w:rPr>
        <w:t>disamping</w:t>
      </w:r>
      <w:proofErr w:type="spellEnd"/>
      <w:r w:rsidRPr="002442B1">
        <w:rPr>
          <w:rFonts w:ascii="Times New Roman" w:hAnsi="Times New Roman"/>
        </w:rPr>
        <w:t xml:space="preserve"> </w:t>
      </w:r>
      <w:proofErr w:type="spellStart"/>
      <w:r w:rsidRPr="002442B1">
        <w:rPr>
          <w:rFonts w:ascii="Times New Roman" w:hAnsi="Times New Roman"/>
        </w:rPr>
        <w:t>pidana</w:t>
      </w:r>
      <w:proofErr w:type="spellEnd"/>
      <w:r w:rsidRPr="002442B1">
        <w:rPr>
          <w:rFonts w:ascii="Times New Roman" w:hAnsi="Times New Roman"/>
        </w:rPr>
        <w:t xml:space="preserve"> </w:t>
      </w:r>
      <w:proofErr w:type="spellStart"/>
      <w:r w:rsidRPr="002442B1">
        <w:rPr>
          <w:rFonts w:ascii="Times New Roman" w:hAnsi="Times New Roman"/>
        </w:rPr>
        <w:t>pokok</w:t>
      </w:r>
      <w:proofErr w:type="spellEnd"/>
      <w:r w:rsidRPr="002442B1">
        <w:rPr>
          <w:rFonts w:ascii="Times New Roman" w:hAnsi="Times New Roman"/>
        </w:rPr>
        <w:t xml:space="preserve">. </w:t>
      </w:r>
      <w:proofErr w:type="spellStart"/>
      <w:r w:rsidRPr="002442B1">
        <w:rPr>
          <w:rFonts w:ascii="Times New Roman" w:hAnsi="Times New Roman"/>
        </w:rPr>
        <w:t>Didalam</w:t>
      </w:r>
      <w:proofErr w:type="spellEnd"/>
      <w:r w:rsidRPr="002442B1">
        <w:rPr>
          <w:rFonts w:ascii="Times New Roman" w:hAnsi="Times New Roman"/>
        </w:rPr>
        <w:t xml:space="preserve"> </w:t>
      </w:r>
      <w:proofErr w:type="spellStart"/>
      <w:r w:rsidRPr="002442B1">
        <w:rPr>
          <w:rFonts w:ascii="Times New Roman" w:hAnsi="Times New Roman"/>
        </w:rPr>
        <w:t>Pasal</w:t>
      </w:r>
      <w:proofErr w:type="spellEnd"/>
      <w:r w:rsidRPr="002442B1">
        <w:rPr>
          <w:rFonts w:ascii="Times New Roman" w:hAnsi="Times New Roman"/>
        </w:rPr>
        <w:t xml:space="preserve"> 81 </w:t>
      </w:r>
      <w:proofErr w:type="spellStart"/>
      <w:r w:rsidRPr="002442B1">
        <w:rPr>
          <w:rFonts w:ascii="Times New Roman" w:hAnsi="Times New Roman"/>
        </w:rPr>
        <w:t>ayat</w:t>
      </w:r>
      <w:proofErr w:type="spellEnd"/>
      <w:r w:rsidRPr="002442B1">
        <w:rPr>
          <w:rFonts w:ascii="Times New Roman" w:hAnsi="Times New Roman"/>
        </w:rPr>
        <w:t xml:space="preserve"> (6) </w:t>
      </w:r>
      <w:proofErr w:type="spellStart"/>
      <w:r w:rsidRPr="002442B1">
        <w:rPr>
          <w:rFonts w:ascii="Times New Roman" w:hAnsi="Times New Roman"/>
        </w:rPr>
        <w:t>dijelaskan</w:t>
      </w:r>
      <w:proofErr w:type="spellEnd"/>
      <w:r w:rsidRPr="002442B1">
        <w:rPr>
          <w:rFonts w:ascii="Times New Roman" w:hAnsi="Times New Roman"/>
        </w:rPr>
        <w:t xml:space="preserve"> </w:t>
      </w:r>
      <w:proofErr w:type="spellStart"/>
      <w:r w:rsidRPr="002442B1">
        <w:rPr>
          <w:rFonts w:ascii="Times New Roman" w:hAnsi="Times New Roman"/>
        </w:rPr>
        <w:t>bahwa</w:t>
      </w:r>
      <w:proofErr w:type="spellEnd"/>
      <w:r w:rsidRPr="002442B1">
        <w:rPr>
          <w:rFonts w:ascii="Times New Roman" w:hAnsi="Times New Roman"/>
        </w:rPr>
        <w:t xml:space="preserve">: </w:t>
      </w:r>
      <w:proofErr w:type="spellStart"/>
      <w:r w:rsidRPr="002442B1">
        <w:rPr>
          <w:rFonts w:ascii="Times New Roman" w:hAnsi="Times New Roman"/>
        </w:rPr>
        <w:t>selain</w:t>
      </w:r>
      <w:proofErr w:type="spellEnd"/>
      <w:r w:rsidRPr="002442B1">
        <w:rPr>
          <w:rFonts w:ascii="Times New Roman" w:hAnsi="Times New Roman"/>
        </w:rPr>
        <w:t xml:space="preserve"> </w:t>
      </w:r>
      <w:proofErr w:type="spellStart"/>
      <w:r w:rsidRPr="002442B1">
        <w:rPr>
          <w:rFonts w:ascii="Times New Roman" w:hAnsi="Times New Roman"/>
        </w:rPr>
        <w:t>dikenai</w:t>
      </w:r>
      <w:proofErr w:type="spellEnd"/>
      <w:r w:rsidRPr="002442B1">
        <w:rPr>
          <w:rFonts w:ascii="Times New Roman" w:hAnsi="Times New Roman"/>
        </w:rPr>
        <w:t xml:space="preserve"> </w:t>
      </w:r>
      <w:proofErr w:type="spellStart"/>
      <w:r w:rsidRPr="002442B1">
        <w:rPr>
          <w:rFonts w:ascii="Times New Roman" w:hAnsi="Times New Roman"/>
        </w:rPr>
        <w:t>pidana</w:t>
      </w:r>
      <w:proofErr w:type="spellEnd"/>
      <w:r w:rsidRPr="002442B1">
        <w:rPr>
          <w:rFonts w:ascii="Times New Roman" w:hAnsi="Times New Roman"/>
        </w:rPr>
        <w:t xml:space="preserve"> </w:t>
      </w:r>
      <w:proofErr w:type="spellStart"/>
      <w:r w:rsidRPr="002442B1">
        <w:rPr>
          <w:rFonts w:ascii="Times New Roman" w:hAnsi="Times New Roman"/>
        </w:rPr>
        <w:t>sebagaimana</w:t>
      </w:r>
      <w:proofErr w:type="spellEnd"/>
      <w:r w:rsidRPr="002442B1">
        <w:rPr>
          <w:rFonts w:ascii="Times New Roman" w:hAnsi="Times New Roman"/>
        </w:rPr>
        <w:t xml:space="preserve"> </w:t>
      </w:r>
      <w:proofErr w:type="spellStart"/>
      <w:r w:rsidRPr="002442B1">
        <w:rPr>
          <w:rFonts w:ascii="Times New Roman" w:hAnsi="Times New Roman"/>
        </w:rPr>
        <w:t>dimaksud</w:t>
      </w:r>
      <w:proofErr w:type="spellEnd"/>
      <w:r w:rsidRPr="002442B1">
        <w:rPr>
          <w:rFonts w:ascii="Times New Roman" w:hAnsi="Times New Roman"/>
        </w:rPr>
        <w:t xml:space="preserve"> pada </w:t>
      </w:r>
      <w:proofErr w:type="spellStart"/>
      <w:r w:rsidRPr="002442B1">
        <w:rPr>
          <w:rFonts w:ascii="Times New Roman" w:hAnsi="Times New Roman"/>
        </w:rPr>
        <w:t>ayat</w:t>
      </w:r>
      <w:proofErr w:type="spellEnd"/>
      <w:r w:rsidRPr="002442B1">
        <w:rPr>
          <w:rFonts w:ascii="Times New Roman" w:hAnsi="Times New Roman"/>
        </w:rPr>
        <w:t xml:space="preserve"> (1), </w:t>
      </w:r>
      <w:proofErr w:type="spellStart"/>
      <w:r w:rsidRPr="002442B1">
        <w:rPr>
          <w:rFonts w:ascii="Times New Roman" w:hAnsi="Times New Roman"/>
        </w:rPr>
        <w:t>ayat</w:t>
      </w:r>
      <w:proofErr w:type="spellEnd"/>
      <w:r w:rsidRPr="002442B1">
        <w:rPr>
          <w:rFonts w:ascii="Times New Roman" w:hAnsi="Times New Roman"/>
        </w:rPr>
        <w:t xml:space="preserve"> (3), </w:t>
      </w:r>
      <w:proofErr w:type="spellStart"/>
      <w:r w:rsidRPr="002442B1">
        <w:rPr>
          <w:rFonts w:ascii="Times New Roman" w:hAnsi="Times New Roman"/>
        </w:rPr>
        <w:t>ayat</w:t>
      </w:r>
      <w:proofErr w:type="spellEnd"/>
      <w:r w:rsidRPr="002442B1">
        <w:rPr>
          <w:rFonts w:ascii="Times New Roman" w:hAnsi="Times New Roman"/>
        </w:rPr>
        <w:t xml:space="preserve"> (4), dan </w:t>
      </w:r>
      <w:proofErr w:type="spellStart"/>
      <w:r w:rsidRPr="002442B1">
        <w:rPr>
          <w:rFonts w:ascii="Times New Roman" w:hAnsi="Times New Roman"/>
        </w:rPr>
        <w:t>ayat</w:t>
      </w:r>
      <w:proofErr w:type="spellEnd"/>
      <w:r w:rsidRPr="002442B1">
        <w:rPr>
          <w:rFonts w:ascii="Times New Roman" w:hAnsi="Times New Roman"/>
        </w:rPr>
        <w:t xml:space="preserve"> (5), </w:t>
      </w:r>
      <w:proofErr w:type="spellStart"/>
      <w:r w:rsidRPr="002442B1">
        <w:rPr>
          <w:rFonts w:ascii="Times New Roman" w:hAnsi="Times New Roman"/>
        </w:rPr>
        <w:t>pelaku</w:t>
      </w:r>
      <w:proofErr w:type="spellEnd"/>
      <w:r w:rsidRPr="002442B1">
        <w:rPr>
          <w:rFonts w:ascii="Times New Roman" w:hAnsi="Times New Roman"/>
        </w:rPr>
        <w:t xml:space="preserve"> </w:t>
      </w:r>
      <w:proofErr w:type="spellStart"/>
      <w:r w:rsidRPr="002442B1">
        <w:rPr>
          <w:rFonts w:ascii="Times New Roman" w:hAnsi="Times New Roman"/>
        </w:rPr>
        <w:t>dikenai</w:t>
      </w:r>
      <w:proofErr w:type="spellEnd"/>
      <w:r w:rsidRPr="002442B1">
        <w:rPr>
          <w:rFonts w:ascii="Times New Roman" w:hAnsi="Times New Roman"/>
        </w:rPr>
        <w:t xml:space="preserve"> </w:t>
      </w:r>
      <w:proofErr w:type="spellStart"/>
      <w:r w:rsidRPr="002442B1">
        <w:rPr>
          <w:rFonts w:ascii="Times New Roman" w:hAnsi="Times New Roman"/>
        </w:rPr>
        <w:t>pidana</w:t>
      </w:r>
      <w:proofErr w:type="spellEnd"/>
      <w:r w:rsidRPr="002442B1">
        <w:rPr>
          <w:rFonts w:ascii="Times New Roman" w:hAnsi="Times New Roman"/>
        </w:rPr>
        <w:t xml:space="preserve"> </w:t>
      </w:r>
      <w:proofErr w:type="spellStart"/>
      <w:r w:rsidRPr="002442B1">
        <w:rPr>
          <w:rFonts w:ascii="Times New Roman" w:hAnsi="Times New Roman"/>
        </w:rPr>
        <w:t>tambahan</w:t>
      </w:r>
      <w:proofErr w:type="spellEnd"/>
      <w:r w:rsidRPr="002442B1">
        <w:rPr>
          <w:rFonts w:ascii="Times New Roman" w:hAnsi="Times New Roman"/>
        </w:rPr>
        <w:t xml:space="preserve"> </w:t>
      </w:r>
      <w:proofErr w:type="spellStart"/>
      <w:r w:rsidRPr="002442B1">
        <w:rPr>
          <w:rFonts w:ascii="Times New Roman" w:hAnsi="Times New Roman"/>
        </w:rPr>
        <w:t>berupa</w:t>
      </w:r>
      <w:proofErr w:type="spellEnd"/>
      <w:r w:rsidRPr="002442B1">
        <w:rPr>
          <w:rFonts w:ascii="Times New Roman" w:hAnsi="Times New Roman"/>
        </w:rPr>
        <w:t xml:space="preserve"> </w:t>
      </w:r>
      <w:proofErr w:type="spellStart"/>
      <w:r w:rsidRPr="002442B1">
        <w:rPr>
          <w:rFonts w:ascii="Times New Roman" w:hAnsi="Times New Roman"/>
        </w:rPr>
        <w:t>pengumuman</w:t>
      </w:r>
      <w:proofErr w:type="spellEnd"/>
      <w:r w:rsidRPr="002442B1">
        <w:rPr>
          <w:rFonts w:ascii="Times New Roman" w:hAnsi="Times New Roman"/>
        </w:rPr>
        <w:t xml:space="preserve"> </w:t>
      </w:r>
      <w:proofErr w:type="spellStart"/>
      <w:r w:rsidRPr="002442B1">
        <w:rPr>
          <w:rFonts w:ascii="Times New Roman" w:hAnsi="Times New Roman"/>
        </w:rPr>
        <w:t>identitas</w:t>
      </w:r>
      <w:proofErr w:type="spellEnd"/>
      <w:r w:rsidRPr="002442B1">
        <w:rPr>
          <w:rFonts w:ascii="Times New Roman" w:hAnsi="Times New Roman"/>
        </w:rPr>
        <w:t xml:space="preserve"> </w:t>
      </w:r>
      <w:proofErr w:type="spellStart"/>
      <w:r w:rsidRPr="002442B1">
        <w:rPr>
          <w:rFonts w:ascii="Times New Roman" w:hAnsi="Times New Roman"/>
        </w:rPr>
        <w:t>pelaku</w:t>
      </w:r>
      <w:proofErr w:type="spellEnd"/>
      <w:r w:rsidRPr="002442B1">
        <w:rPr>
          <w:rFonts w:ascii="Times New Roman" w:hAnsi="Times New Roman"/>
        </w:rPr>
        <w:t xml:space="preserve">. Serta </w:t>
      </w:r>
      <w:proofErr w:type="spellStart"/>
      <w:r w:rsidRPr="002442B1">
        <w:rPr>
          <w:rFonts w:ascii="Times New Roman" w:hAnsi="Times New Roman"/>
        </w:rPr>
        <w:t>dalam</w:t>
      </w:r>
      <w:proofErr w:type="spellEnd"/>
      <w:r w:rsidRPr="002442B1">
        <w:rPr>
          <w:rFonts w:ascii="Times New Roman" w:hAnsi="Times New Roman"/>
        </w:rPr>
        <w:t xml:space="preserve"> </w:t>
      </w:r>
      <w:proofErr w:type="spellStart"/>
      <w:r w:rsidRPr="002442B1">
        <w:rPr>
          <w:rFonts w:ascii="Times New Roman" w:hAnsi="Times New Roman"/>
        </w:rPr>
        <w:t>Pasal</w:t>
      </w:r>
      <w:proofErr w:type="spellEnd"/>
      <w:r w:rsidRPr="002442B1">
        <w:rPr>
          <w:rFonts w:ascii="Times New Roman" w:hAnsi="Times New Roman"/>
        </w:rPr>
        <w:t xml:space="preserve"> 81 </w:t>
      </w:r>
      <w:proofErr w:type="spellStart"/>
      <w:r w:rsidRPr="002442B1">
        <w:rPr>
          <w:rFonts w:ascii="Times New Roman" w:hAnsi="Times New Roman"/>
        </w:rPr>
        <w:t>ayat</w:t>
      </w:r>
      <w:proofErr w:type="spellEnd"/>
      <w:r w:rsidRPr="002442B1">
        <w:rPr>
          <w:rFonts w:ascii="Times New Roman" w:hAnsi="Times New Roman"/>
        </w:rPr>
        <w:t xml:space="preserve"> (7)</w:t>
      </w:r>
      <w:r w:rsidR="00636EB0" w:rsidRPr="002442B1">
        <w:rPr>
          <w:rFonts w:ascii="Times New Roman" w:hAnsi="Times New Roman"/>
        </w:rPr>
        <w:t xml:space="preserve"> </w:t>
      </w:r>
      <w:proofErr w:type="spellStart"/>
      <w:r w:rsidRPr="002442B1">
        <w:rPr>
          <w:rFonts w:ascii="Times New Roman" w:hAnsi="Times New Roman"/>
        </w:rPr>
        <w:t>berbunyi</w:t>
      </w:r>
      <w:proofErr w:type="spellEnd"/>
      <w:r w:rsidRPr="002442B1">
        <w:rPr>
          <w:rFonts w:ascii="Times New Roman" w:hAnsi="Times New Roman"/>
        </w:rPr>
        <w:t xml:space="preserve">: </w:t>
      </w:r>
      <w:proofErr w:type="spellStart"/>
      <w:r w:rsidRPr="002442B1">
        <w:rPr>
          <w:rFonts w:ascii="Times New Roman" w:hAnsi="Times New Roman"/>
        </w:rPr>
        <w:t>terhadap</w:t>
      </w:r>
      <w:proofErr w:type="spellEnd"/>
      <w:r w:rsidRPr="002442B1">
        <w:rPr>
          <w:rFonts w:ascii="Times New Roman" w:hAnsi="Times New Roman"/>
        </w:rPr>
        <w:t xml:space="preserve"> </w:t>
      </w:r>
      <w:proofErr w:type="spellStart"/>
      <w:r w:rsidRPr="002442B1">
        <w:rPr>
          <w:rFonts w:ascii="Times New Roman" w:hAnsi="Times New Roman"/>
        </w:rPr>
        <w:t>pelaku</w:t>
      </w:r>
      <w:proofErr w:type="spellEnd"/>
      <w:r w:rsidRPr="002442B1">
        <w:rPr>
          <w:rFonts w:ascii="Times New Roman" w:hAnsi="Times New Roman"/>
        </w:rPr>
        <w:t xml:space="preserve"> </w:t>
      </w:r>
      <w:proofErr w:type="spellStart"/>
      <w:r w:rsidRPr="002442B1">
        <w:rPr>
          <w:rFonts w:ascii="Times New Roman" w:hAnsi="Times New Roman"/>
        </w:rPr>
        <w:t>sebagaimana</w:t>
      </w:r>
      <w:proofErr w:type="spellEnd"/>
      <w:r w:rsidRPr="002442B1">
        <w:rPr>
          <w:rFonts w:ascii="Times New Roman" w:hAnsi="Times New Roman"/>
        </w:rPr>
        <w:t xml:space="preserve"> </w:t>
      </w:r>
      <w:proofErr w:type="spellStart"/>
      <w:r w:rsidRPr="002442B1">
        <w:rPr>
          <w:rFonts w:ascii="Times New Roman" w:hAnsi="Times New Roman"/>
        </w:rPr>
        <w:t>dimaksud</w:t>
      </w:r>
      <w:proofErr w:type="spellEnd"/>
      <w:r w:rsidRPr="002442B1">
        <w:rPr>
          <w:rFonts w:ascii="Times New Roman" w:hAnsi="Times New Roman"/>
        </w:rPr>
        <w:t xml:space="preserve"> pada </w:t>
      </w:r>
      <w:proofErr w:type="spellStart"/>
      <w:r w:rsidRPr="002442B1">
        <w:rPr>
          <w:rFonts w:ascii="Times New Roman" w:hAnsi="Times New Roman"/>
        </w:rPr>
        <w:t>ayat</w:t>
      </w:r>
      <w:proofErr w:type="spellEnd"/>
      <w:r w:rsidRPr="002442B1">
        <w:rPr>
          <w:rFonts w:ascii="Times New Roman" w:hAnsi="Times New Roman"/>
        </w:rPr>
        <w:t xml:space="preserve"> (4) dan </w:t>
      </w:r>
      <w:proofErr w:type="spellStart"/>
      <w:r w:rsidRPr="002442B1">
        <w:rPr>
          <w:rFonts w:ascii="Times New Roman" w:hAnsi="Times New Roman"/>
        </w:rPr>
        <w:t>ayat</w:t>
      </w:r>
      <w:proofErr w:type="spellEnd"/>
      <w:r w:rsidRPr="002442B1">
        <w:rPr>
          <w:rFonts w:ascii="Times New Roman" w:hAnsi="Times New Roman"/>
        </w:rPr>
        <w:t xml:space="preserve"> (5) </w:t>
      </w:r>
      <w:proofErr w:type="spellStart"/>
      <w:r w:rsidRPr="002442B1">
        <w:rPr>
          <w:rFonts w:ascii="Times New Roman" w:hAnsi="Times New Roman"/>
        </w:rPr>
        <w:t>dapat</w:t>
      </w:r>
      <w:proofErr w:type="spellEnd"/>
      <w:r w:rsidRPr="002442B1">
        <w:rPr>
          <w:rFonts w:ascii="Times New Roman" w:hAnsi="Times New Roman"/>
        </w:rPr>
        <w:t xml:space="preserve"> </w:t>
      </w:r>
      <w:proofErr w:type="spellStart"/>
      <w:r w:rsidRPr="002442B1">
        <w:rPr>
          <w:rFonts w:ascii="Times New Roman" w:hAnsi="Times New Roman"/>
        </w:rPr>
        <w:t>dikenai</w:t>
      </w:r>
      <w:proofErr w:type="spellEnd"/>
      <w:r w:rsidRPr="002442B1">
        <w:rPr>
          <w:rFonts w:ascii="Times New Roman" w:hAnsi="Times New Roman"/>
        </w:rPr>
        <w:t xml:space="preserve"> </w:t>
      </w:r>
      <w:proofErr w:type="spellStart"/>
      <w:r w:rsidRPr="002442B1">
        <w:rPr>
          <w:rFonts w:ascii="Times New Roman" w:hAnsi="Times New Roman"/>
        </w:rPr>
        <w:t>tindakan</w:t>
      </w:r>
      <w:proofErr w:type="spellEnd"/>
      <w:r w:rsidRPr="002442B1">
        <w:rPr>
          <w:rFonts w:ascii="Times New Roman" w:hAnsi="Times New Roman"/>
        </w:rPr>
        <w:t xml:space="preserve"> </w:t>
      </w:r>
      <w:proofErr w:type="spellStart"/>
      <w:r w:rsidRPr="002442B1">
        <w:rPr>
          <w:rFonts w:ascii="Times New Roman" w:hAnsi="Times New Roman"/>
        </w:rPr>
        <w:t>berupa</w:t>
      </w:r>
      <w:proofErr w:type="spellEnd"/>
      <w:r w:rsidRPr="002442B1">
        <w:rPr>
          <w:rFonts w:ascii="Times New Roman" w:hAnsi="Times New Roman"/>
        </w:rPr>
        <w:t xml:space="preserve"> </w:t>
      </w:r>
      <w:proofErr w:type="spellStart"/>
      <w:r w:rsidRPr="002442B1">
        <w:rPr>
          <w:rFonts w:ascii="Times New Roman" w:hAnsi="Times New Roman"/>
        </w:rPr>
        <w:t>kebiri</w:t>
      </w:r>
      <w:proofErr w:type="spellEnd"/>
      <w:r w:rsidRPr="002442B1">
        <w:rPr>
          <w:rFonts w:ascii="Times New Roman" w:hAnsi="Times New Roman"/>
        </w:rPr>
        <w:t xml:space="preserve"> </w:t>
      </w:r>
      <w:proofErr w:type="spellStart"/>
      <w:r w:rsidRPr="002442B1">
        <w:rPr>
          <w:rFonts w:ascii="Times New Roman" w:hAnsi="Times New Roman"/>
        </w:rPr>
        <w:t>kimia</w:t>
      </w:r>
      <w:proofErr w:type="spellEnd"/>
      <w:r w:rsidRPr="002442B1">
        <w:rPr>
          <w:rFonts w:ascii="Times New Roman" w:hAnsi="Times New Roman"/>
        </w:rPr>
        <w:t xml:space="preserve"> dan </w:t>
      </w:r>
      <w:proofErr w:type="spellStart"/>
      <w:r w:rsidRPr="002442B1">
        <w:rPr>
          <w:rFonts w:ascii="Times New Roman" w:hAnsi="Times New Roman"/>
        </w:rPr>
        <w:t>pemasangan</w:t>
      </w:r>
      <w:proofErr w:type="spellEnd"/>
      <w:r w:rsidRPr="002442B1">
        <w:rPr>
          <w:rFonts w:ascii="Times New Roman" w:hAnsi="Times New Roman"/>
        </w:rPr>
        <w:t xml:space="preserve"> </w:t>
      </w:r>
      <w:proofErr w:type="spellStart"/>
      <w:r w:rsidRPr="002442B1">
        <w:rPr>
          <w:rFonts w:ascii="Times New Roman" w:hAnsi="Times New Roman"/>
        </w:rPr>
        <w:t>alat</w:t>
      </w:r>
      <w:proofErr w:type="spellEnd"/>
      <w:r w:rsidRPr="002442B1">
        <w:rPr>
          <w:rFonts w:ascii="Times New Roman" w:hAnsi="Times New Roman"/>
        </w:rPr>
        <w:t xml:space="preserve"> </w:t>
      </w:r>
      <w:proofErr w:type="spellStart"/>
      <w:r w:rsidRPr="002442B1">
        <w:rPr>
          <w:rFonts w:ascii="Times New Roman" w:hAnsi="Times New Roman"/>
        </w:rPr>
        <w:t>pendeteksi</w:t>
      </w:r>
      <w:proofErr w:type="spellEnd"/>
      <w:r w:rsidRPr="002442B1">
        <w:rPr>
          <w:rFonts w:ascii="Times New Roman" w:hAnsi="Times New Roman"/>
        </w:rPr>
        <w:t xml:space="preserve"> </w:t>
      </w:r>
      <w:proofErr w:type="spellStart"/>
      <w:r w:rsidRPr="002442B1">
        <w:rPr>
          <w:rFonts w:ascii="Times New Roman" w:hAnsi="Times New Roman"/>
        </w:rPr>
        <w:t>elektronik</w:t>
      </w:r>
      <w:proofErr w:type="spellEnd"/>
      <w:r w:rsidRPr="002442B1">
        <w:rPr>
          <w:rFonts w:ascii="Times New Roman" w:hAnsi="Times New Roman"/>
        </w:rPr>
        <w:t xml:space="preserve">. </w:t>
      </w:r>
      <w:proofErr w:type="spellStart"/>
      <w:r w:rsidRPr="002442B1">
        <w:rPr>
          <w:rFonts w:ascii="Times New Roman" w:hAnsi="Times New Roman"/>
        </w:rPr>
        <w:t>Hukuman</w:t>
      </w:r>
      <w:proofErr w:type="spellEnd"/>
      <w:r w:rsidRPr="002442B1">
        <w:rPr>
          <w:rFonts w:ascii="Times New Roman" w:hAnsi="Times New Roman"/>
        </w:rPr>
        <w:t xml:space="preserve"> </w:t>
      </w:r>
      <w:proofErr w:type="spellStart"/>
      <w:r w:rsidRPr="002442B1">
        <w:rPr>
          <w:rFonts w:ascii="Times New Roman" w:hAnsi="Times New Roman"/>
        </w:rPr>
        <w:t>kebiri</w:t>
      </w:r>
      <w:proofErr w:type="spellEnd"/>
      <w:r w:rsidRPr="002442B1">
        <w:rPr>
          <w:rFonts w:ascii="Times New Roman" w:hAnsi="Times New Roman"/>
        </w:rPr>
        <w:t xml:space="preserve"> </w:t>
      </w:r>
      <w:proofErr w:type="spellStart"/>
      <w:r w:rsidRPr="002442B1">
        <w:rPr>
          <w:rFonts w:ascii="Times New Roman" w:hAnsi="Times New Roman"/>
        </w:rPr>
        <w:t>adalah</w:t>
      </w:r>
      <w:proofErr w:type="spellEnd"/>
      <w:r w:rsidRPr="002442B1">
        <w:rPr>
          <w:rFonts w:ascii="Times New Roman" w:hAnsi="Times New Roman"/>
        </w:rPr>
        <w:t xml:space="preserve"> </w:t>
      </w:r>
      <w:proofErr w:type="spellStart"/>
      <w:r w:rsidRPr="002442B1">
        <w:rPr>
          <w:rFonts w:ascii="Times New Roman" w:hAnsi="Times New Roman"/>
        </w:rPr>
        <w:t>suatu</w:t>
      </w:r>
      <w:proofErr w:type="spellEnd"/>
      <w:r w:rsidRPr="002442B1">
        <w:rPr>
          <w:rFonts w:ascii="Times New Roman" w:hAnsi="Times New Roman"/>
        </w:rPr>
        <w:t xml:space="preserve"> </w:t>
      </w:r>
      <w:proofErr w:type="spellStart"/>
      <w:r w:rsidRPr="002442B1">
        <w:rPr>
          <w:rFonts w:ascii="Times New Roman" w:hAnsi="Times New Roman"/>
        </w:rPr>
        <w:t>hal</w:t>
      </w:r>
      <w:proofErr w:type="spellEnd"/>
      <w:r w:rsidRPr="002442B1">
        <w:rPr>
          <w:rFonts w:ascii="Times New Roman" w:hAnsi="Times New Roman"/>
        </w:rPr>
        <w:t xml:space="preserve"> yang </w:t>
      </w:r>
      <w:proofErr w:type="spellStart"/>
      <w:r w:rsidRPr="002442B1">
        <w:rPr>
          <w:rFonts w:ascii="Times New Roman" w:hAnsi="Times New Roman"/>
        </w:rPr>
        <w:t>masih</w:t>
      </w:r>
      <w:proofErr w:type="spellEnd"/>
      <w:r w:rsidRPr="002442B1">
        <w:rPr>
          <w:rFonts w:ascii="Times New Roman" w:hAnsi="Times New Roman"/>
        </w:rPr>
        <w:t xml:space="preserve"> </w:t>
      </w:r>
      <w:proofErr w:type="spellStart"/>
      <w:r w:rsidRPr="002442B1">
        <w:rPr>
          <w:rFonts w:ascii="Times New Roman" w:hAnsi="Times New Roman"/>
        </w:rPr>
        <w:t>sangat</w:t>
      </w:r>
      <w:proofErr w:type="spellEnd"/>
      <w:r w:rsidRPr="002442B1">
        <w:rPr>
          <w:rFonts w:ascii="Times New Roman" w:hAnsi="Times New Roman"/>
        </w:rPr>
        <w:t xml:space="preserve"> </w:t>
      </w:r>
      <w:proofErr w:type="spellStart"/>
      <w:r w:rsidRPr="002442B1">
        <w:rPr>
          <w:rFonts w:ascii="Times New Roman" w:hAnsi="Times New Roman"/>
        </w:rPr>
        <w:t>baru</w:t>
      </w:r>
      <w:proofErr w:type="spellEnd"/>
      <w:r w:rsidRPr="002442B1">
        <w:rPr>
          <w:rFonts w:ascii="Times New Roman" w:hAnsi="Times New Roman"/>
        </w:rPr>
        <w:t xml:space="preserve"> di Indonesia. </w:t>
      </w:r>
      <w:proofErr w:type="spellStart"/>
      <w:r w:rsidRPr="002442B1">
        <w:rPr>
          <w:rFonts w:ascii="Times New Roman" w:hAnsi="Times New Roman"/>
        </w:rPr>
        <w:t>Jika</w:t>
      </w:r>
      <w:proofErr w:type="spellEnd"/>
      <w:r w:rsidRPr="002442B1">
        <w:rPr>
          <w:rFonts w:ascii="Times New Roman" w:hAnsi="Times New Roman"/>
        </w:rPr>
        <w:t xml:space="preserve"> </w:t>
      </w:r>
      <w:proofErr w:type="spellStart"/>
      <w:r w:rsidRPr="002442B1">
        <w:rPr>
          <w:rFonts w:ascii="Times New Roman" w:hAnsi="Times New Roman"/>
        </w:rPr>
        <w:t>dilihat</w:t>
      </w:r>
      <w:proofErr w:type="spellEnd"/>
      <w:r w:rsidRPr="002442B1">
        <w:rPr>
          <w:rFonts w:ascii="Times New Roman" w:hAnsi="Times New Roman"/>
        </w:rPr>
        <w:t xml:space="preserve"> </w:t>
      </w:r>
      <w:proofErr w:type="spellStart"/>
      <w:r w:rsidRPr="002442B1">
        <w:rPr>
          <w:rFonts w:ascii="Times New Roman" w:hAnsi="Times New Roman"/>
        </w:rPr>
        <w:t>didalam</w:t>
      </w:r>
      <w:proofErr w:type="spellEnd"/>
      <w:r w:rsidRPr="002442B1">
        <w:rPr>
          <w:rFonts w:ascii="Times New Roman" w:hAnsi="Times New Roman"/>
        </w:rPr>
        <w:t xml:space="preserve"> </w:t>
      </w:r>
      <w:proofErr w:type="spellStart"/>
      <w:r w:rsidRPr="002442B1">
        <w:rPr>
          <w:rFonts w:ascii="Times New Roman" w:hAnsi="Times New Roman"/>
        </w:rPr>
        <w:t>teori</w:t>
      </w:r>
      <w:proofErr w:type="spellEnd"/>
      <w:r w:rsidRPr="002442B1">
        <w:rPr>
          <w:rFonts w:ascii="Times New Roman" w:hAnsi="Times New Roman"/>
        </w:rPr>
        <w:t xml:space="preserve"> </w:t>
      </w:r>
      <w:proofErr w:type="spellStart"/>
      <w:r w:rsidRPr="002442B1">
        <w:rPr>
          <w:rFonts w:ascii="Times New Roman" w:hAnsi="Times New Roman"/>
        </w:rPr>
        <w:t>tujuan</w:t>
      </w:r>
      <w:proofErr w:type="spellEnd"/>
      <w:r w:rsidRPr="002442B1">
        <w:rPr>
          <w:rFonts w:ascii="Times New Roman" w:hAnsi="Times New Roman"/>
        </w:rPr>
        <w:t xml:space="preserve"> </w:t>
      </w:r>
      <w:proofErr w:type="spellStart"/>
      <w:r w:rsidRPr="002442B1">
        <w:rPr>
          <w:rFonts w:ascii="Times New Roman" w:hAnsi="Times New Roman"/>
        </w:rPr>
        <w:t>pemidanaan</w:t>
      </w:r>
      <w:proofErr w:type="spellEnd"/>
      <w:r w:rsidRPr="002442B1">
        <w:rPr>
          <w:rFonts w:ascii="Times New Roman" w:hAnsi="Times New Roman"/>
        </w:rPr>
        <w:t xml:space="preserve">, </w:t>
      </w:r>
      <w:proofErr w:type="spellStart"/>
      <w:r w:rsidRPr="002442B1">
        <w:rPr>
          <w:rFonts w:ascii="Times New Roman" w:hAnsi="Times New Roman"/>
        </w:rPr>
        <w:t>ada</w:t>
      </w:r>
      <w:proofErr w:type="spellEnd"/>
      <w:r w:rsidRPr="002442B1">
        <w:rPr>
          <w:rFonts w:ascii="Times New Roman" w:hAnsi="Times New Roman"/>
        </w:rPr>
        <w:t xml:space="preserve"> 3 </w:t>
      </w:r>
      <w:proofErr w:type="spellStart"/>
      <w:r w:rsidRPr="002442B1">
        <w:rPr>
          <w:rFonts w:ascii="Times New Roman" w:hAnsi="Times New Roman"/>
        </w:rPr>
        <w:t>macam</w:t>
      </w:r>
      <w:proofErr w:type="spellEnd"/>
      <w:r w:rsidRPr="002442B1">
        <w:rPr>
          <w:rFonts w:ascii="Times New Roman" w:hAnsi="Times New Roman"/>
        </w:rPr>
        <w:t xml:space="preserve"> </w:t>
      </w:r>
      <w:proofErr w:type="spellStart"/>
      <w:r w:rsidRPr="002442B1">
        <w:rPr>
          <w:rFonts w:ascii="Times New Roman" w:hAnsi="Times New Roman"/>
        </w:rPr>
        <w:t>teori</w:t>
      </w:r>
      <w:proofErr w:type="spellEnd"/>
      <w:r w:rsidRPr="002442B1">
        <w:rPr>
          <w:rFonts w:ascii="Times New Roman" w:hAnsi="Times New Roman"/>
        </w:rPr>
        <w:t xml:space="preserve"> </w:t>
      </w:r>
      <w:proofErr w:type="spellStart"/>
      <w:r w:rsidRPr="002442B1">
        <w:rPr>
          <w:rFonts w:ascii="Times New Roman" w:hAnsi="Times New Roman"/>
        </w:rPr>
        <w:t>pemidanaan</w:t>
      </w:r>
      <w:proofErr w:type="spellEnd"/>
      <w:r w:rsidRPr="002442B1">
        <w:rPr>
          <w:rFonts w:ascii="Times New Roman" w:hAnsi="Times New Roman"/>
        </w:rPr>
        <w:t xml:space="preserve"> </w:t>
      </w:r>
      <w:proofErr w:type="spellStart"/>
      <w:r w:rsidRPr="002442B1">
        <w:rPr>
          <w:rFonts w:ascii="Times New Roman" w:hAnsi="Times New Roman"/>
        </w:rPr>
        <w:t>yaitu</w:t>
      </w:r>
      <w:proofErr w:type="spellEnd"/>
      <w:r w:rsidR="00636EB0" w:rsidRPr="002442B1">
        <w:rPr>
          <w:rFonts w:ascii="Times New Roman" w:hAnsi="Times New Roman"/>
        </w:rPr>
        <w:t xml:space="preserve"> </w:t>
      </w:r>
      <w:hyperlink w:anchor="DP" w:history="1">
        <w:r w:rsidR="00E66E78" w:rsidRPr="002442B1">
          <w:rPr>
            <w:rStyle w:val="Hyperlink"/>
            <w:rFonts w:ascii="Times New Roman" w:hAnsi="Times New Roman"/>
            <w:u w:val="none"/>
            <w:lang w:val="id-ID"/>
          </w:rPr>
          <w:fldChar w:fldCharType="begin" w:fldLock="1"/>
        </w:r>
        <w:r w:rsidR="00E66E78" w:rsidRPr="002442B1">
          <w:rPr>
            <w:rStyle w:val="Hyperlink"/>
            <w:rFonts w:ascii="Times New Roman" w:hAnsi="Times New Roman"/>
            <w:u w:val="none"/>
            <w:lang w:val="id-ID"/>
          </w:rPr>
          <w:instrText>ADDIN CSL_CITATION {"citationItems":[{"id":"ITEM-1","itemData":{"author":[{"dropping-particle":"","family":"Januel","given":"Hor","non-dropping-particle":"","parse-names":false,"suffix":""}],"container-title":"Jurnal Online Mahasiswa (JOM) Bidang Ilmu Hukum","id":"ITEM-1","issue":"1","issued":{"date-parts":[["2016"]]},"page":"1-18","title":"Peranan Lembaga Pemasyarakatan Dalam Mempersiapkan Resosialisasi Warga Binaan (Diteliti Di Lembaga Pemasyarakatan Paledang Kelas Ii A Bogor)","type":"article-journal","volume":"1"},"uris":["http://www.mendeley.com/documents/?uuid=0ccd130e-84ac-46f1-82b7-1c4c0c31d835"]}],"mendeley":{"formattedCitation":"(Januel, 2016)","plainTextFormattedCitation":"(Januel, 2016)","previouslyFormattedCitation":"(Januel, 2016)"},"properties":{"noteIndex":0},"schema":"https://github.com/citation-style-language/schema/raw/master/csl-citation.json"}</w:instrText>
        </w:r>
        <w:r w:rsidR="00E66E78" w:rsidRPr="002442B1">
          <w:rPr>
            <w:rStyle w:val="Hyperlink"/>
            <w:rFonts w:ascii="Times New Roman" w:hAnsi="Times New Roman"/>
            <w:u w:val="none"/>
            <w:lang w:val="id-ID"/>
          </w:rPr>
          <w:fldChar w:fldCharType="separate"/>
        </w:r>
        <w:r w:rsidR="00E66E78" w:rsidRPr="002442B1">
          <w:rPr>
            <w:rStyle w:val="Hyperlink"/>
            <w:rFonts w:ascii="Times New Roman" w:hAnsi="Times New Roman"/>
            <w:noProof/>
            <w:u w:val="none"/>
            <w:lang w:val="id-ID"/>
          </w:rPr>
          <w:t>(Januel, 2016)</w:t>
        </w:r>
        <w:r w:rsidR="00E66E78" w:rsidRPr="002442B1">
          <w:rPr>
            <w:rStyle w:val="Hyperlink"/>
            <w:rFonts w:ascii="Times New Roman" w:hAnsi="Times New Roman"/>
            <w:u w:val="none"/>
            <w:lang w:val="id-ID"/>
          </w:rPr>
          <w:fldChar w:fldCharType="end"/>
        </w:r>
      </w:hyperlink>
      <w:r w:rsidR="00636EB0" w:rsidRPr="002442B1">
        <w:rPr>
          <w:rFonts w:ascii="Times New Roman" w:hAnsi="Times New Roman"/>
        </w:rPr>
        <w:t>:</w:t>
      </w:r>
    </w:p>
    <w:p w14:paraId="029A2486" w14:textId="7955DFC1" w:rsidR="004047BC" w:rsidRPr="002442B1" w:rsidRDefault="004047BC" w:rsidP="004C7E39">
      <w:pPr>
        <w:pStyle w:val="ListParagraph"/>
        <w:numPr>
          <w:ilvl w:val="0"/>
          <w:numId w:val="50"/>
        </w:numPr>
        <w:spacing w:after="0" w:line="240" w:lineRule="auto"/>
        <w:jc w:val="both"/>
        <w:rPr>
          <w:rFonts w:ascii="Times New Roman" w:hAnsi="Times New Roman"/>
        </w:rPr>
      </w:pPr>
      <w:proofErr w:type="spellStart"/>
      <w:r w:rsidRPr="002442B1">
        <w:rPr>
          <w:rFonts w:ascii="Times New Roman" w:hAnsi="Times New Roman"/>
        </w:rPr>
        <w:t>Teori</w:t>
      </w:r>
      <w:proofErr w:type="spellEnd"/>
      <w:r w:rsidRPr="002442B1">
        <w:rPr>
          <w:rFonts w:ascii="Times New Roman" w:hAnsi="Times New Roman"/>
        </w:rPr>
        <w:t xml:space="preserve"> </w:t>
      </w:r>
      <w:proofErr w:type="spellStart"/>
      <w:r w:rsidRPr="002442B1">
        <w:rPr>
          <w:rFonts w:ascii="Times New Roman" w:hAnsi="Times New Roman"/>
        </w:rPr>
        <w:t>absolut</w:t>
      </w:r>
      <w:proofErr w:type="spellEnd"/>
      <w:r w:rsidRPr="002442B1">
        <w:rPr>
          <w:rFonts w:ascii="Times New Roman" w:hAnsi="Times New Roman"/>
        </w:rPr>
        <w:t xml:space="preserve">, pada </w:t>
      </w:r>
      <w:proofErr w:type="spellStart"/>
      <w:r w:rsidRPr="002442B1">
        <w:rPr>
          <w:rFonts w:ascii="Times New Roman" w:hAnsi="Times New Roman"/>
        </w:rPr>
        <w:t>dasarnya</w:t>
      </w:r>
      <w:proofErr w:type="spellEnd"/>
      <w:r w:rsidRPr="002442B1">
        <w:rPr>
          <w:rFonts w:ascii="Times New Roman" w:hAnsi="Times New Roman"/>
        </w:rPr>
        <w:t xml:space="preserve"> </w:t>
      </w:r>
      <w:proofErr w:type="spellStart"/>
      <w:r w:rsidRPr="002442B1">
        <w:rPr>
          <w:rFonts w:ascii="Times New Roman" w:hAnsi="Times New Roman"/>
        </w:rPr>
        <w:t>teori</w:t>
      </w:r>
      <w:proofErr w:type="spellEnd"/>
      <w:r w:rsidRPr="002442B1">
        <w:rPr>
          <w:rFonts w:ascii="Times New Roman" w:hAnsi="Times New Roman"/>
        </w:rPr>
        <w:t xml:space="preserve"> </w:t>
      </w:r>
      <w:proofErr w:type="spellStart"/>
      <w:r w:rsidRPr="002442B1">
        <w:rPr>
          <w:rFonts w:ascii="Times New Roman" w:hAnsi="Times New Roman"/>
        </w:rPr>
        <w:t>ini</w:t>
      </w:r>
      <w:proofErr w:type="spellEnd"/>
      <w:r w:rsidRPr="002442B1">
        <w:rPr>
          <w:rFonts w:ascii="Times New Roman" w:hAnsi="Times New Roman"/>
        </w:rPr>
        <w:t xml:space="preserve"> </w:t>
      </w:r>
      <w:proofErr w:type="spellStart"/>
      <w:r w:rsidRPr="002442B1">
        <w:rPr>
          <w:rFonts w:ascii="Times New Roman" w:hAnsi="Times New Roman"/>
        </w:rPr>
        <w:t>meletakkan</w:t>
      </w:r>
      <w:proofErr w:type="spellEnd"/>
      <w:r w:rsidRPr="002442B1">
        <w:rPr>
          <w:rFonts w:ascii="Times New Roman" w:hAnsi="Times New Roman"/>
        </w:rPr>
        <w:t xml:space="preserve"> </w:t>
      </w:r>
      <w:proofErr w:type="spellStart"/>
      <w:r w:rsidRPr="002442B1">
        <w:rPr>
          <w:rFonts w:ascii="Times New Roman" w:hAnsi="Times New Roman"/>
        </w:rPr>
        <w:t>hukuman</w:t>
      </w:r>
      <w:proofErr w:type="spellEnd"/>
      <w:r w:rsidRPr="002442B1">
        <w:rPr>
          <w:rFonts w:ascii="Times New Roman" w:hAnsi="Times New Roman"/>
        </w:rPr>
        <w:t xml:space="preserve"> </w:t>
      </w:r>
      <w:proofErr w:type="spellStart"/>
      <w:r w:rsidRPr="002442B1">
        <w:rPr>
          <w:rFonts w:ascii="Times New Roman" w:hAnsi="Times New Roman"/>
        </w:rPr>
        <w:t>sebagai</w:t>
      </w:r>
      <w:proofErr w:type="spellEnd"/>
      <w:r w:rsidRPr="002442B1">
        <w:rPr>
          <w:rFonts w:ascii="Times New Roman" w:hAnsi="Times New Roman"/>
        </w:rPr>
        <w:t xml:space="preserve"> </w:t>
      </w:r>
      <w:proofErr w:type="spellStart"/>
      <w:r w:rsidRPr="002442B1">
        <w:rPr>
          <w:rFonts w:ascii="Times New Roman" w:hAnsi="Times New Roman"/>
        </w:rPr>
        <w:t>hal</w:t>
      </w:r>
      <w:proofErr w:type="spellEnd"/>
      <w:r w:rsidRPr="002442B1">
        <w:rPr>
          <w:rFonts w:ascii="Times New Roman" w:hAnsi="Times New Roman"/>
        </w:rPr>
        <w:t xml:space="preserve"> yang </w:t>
      </w:r>
      <w:proofErr w:type="spellStart"/>
      <w:r w:rsidRPr="002442B1">
        <w:rPr>
          <w:rFonts w:ascii="Times New Roman" w:hAnsi="Times New Roman"/>
        </w:rPr>
        <w:t>bersifat</w:t>
      </w:r>
      <w:proofErr w:type="spellEnd"/>
      <w:r w:rsidRPr="002442B1">
        <w:rPr>
          <w:rFonts w:ascii="Times New Roman" w:hAnsi="Times New Roman"/>
        </w:rPr>
        <w:t xml:space="preserve"> </w:t>
      </w:r>
      <w:proofErr w:type="spellStart"/>
      <w:r w:rsidRPr="002442B1">
        <w:rPr>
          <w:rFonts w:ascii="Times New Roman" w:hAnsi="Times New Roman"/>
        </w:rPr>
        <w:t>pembalasan</w:t>
      </w:r>
      <w:proofErr w:type="spellEnd"/>
      <w:r w:rsidRPr="002442B1">
        <w:rPr>
          <w:rFonts w:ascii="Times New Roman" w:hAnsi="Times New Roman"/>
        </w:rPr>
        <w:t xml:space="preserve"> </w:t>
      </w:r>
      <w:proofErr w:type="spellStart"/>
      <w:r w:rsidRPr="002442B1">
        <w:rPr>
          <w:rFonts w:ascii="Times New Roman" w:hAnsi="Times New Roman"/>
        </w:rPr>
        <w:t>atas</w:t>
      </w:r>
      <w:proofErr w:type="spellEnd"/>
      <w:r w:rsidRPr="002442B1">
        <w:rPr>
          <w:rFonts w:ascii="Times New Roman" w:hAnsi="Times New Roman"/>
        </w:rPr>
        <w:t xml:space="preserve"> </w:t>
      </w:r>
      <w:proofErr w:type="spellStart"/>
      <w:r w:rsidRPr="002442B1">
        <w:rPr>
          <w:rFonts w:ascii="Times New Roman" w:hAnsi="Times New Roman"/>
        </w:rPr>
        <w:t>perbuatan</w:t>
      </w:r>
      <w:proofErr w:type="spellEnd"/>
      <w:r w:rsidRPr="002442B1">
        <w:rPr>
          <w:rFonts w:ascii="Times New Roman" w:hAnsi="Times New Roman"/>
        </w:rPr>
        <w:t xml:space="preserve"> </w:t>
      </w:r>
      <w:proofErr w:type="spellStart"/>
      <w:r w:rsidRPr="002442B1">
        <w:rPr>
          <w:rFonts w:ascii="Times New Roman" w:hAnsi="Times New Roman"/>
        </w:rPr>
        <w:t>pelaku</w:t>
      </w:r>
      <w:proofErr w:type="spellEnd"/>
      <w:r w:rsidRPr="002442B1">
        <w:rPr>
          <w:rFonts w:ascii="Times New Roman" w:hAnsi="Times New Roman"/>
        </w:rPr>
        <w:t xml:space="preserve"> yang </w:t>
      </w:r>
      <w:proofErr w:type="spellStart"/>
      <w:r w:rsidRPr="002442B1">
        <w:rPr>
          <w:rFonts w:ascii="Times New Roman" w:hAnsi="Times New Roman"/>
        </w:rPr>
        <w:t>telah</w:t>
      </w:r>
      <w:proofErr w:type="spellEnd"/>
      <w:r w:rsidRPr="002442B1">
        <w:rPr>
          <w:rFonts w:ascii="Times New Roman" w:hAnsi="Times New Roman"/>
        </w:rPr>
        <w:t xml:space="preserve"> </w:t>
      </w:r>
      <w:proofErr w:type="spellStart"/>
      <w:r w:rsidRPr="002442B1">
        <w:rPr>
          <w:rFonts w:ascii="Times New Roman" w:hAnsi="Times New Roman"/>
        </w:rPr>
        <w:t>melakukan</w:t>
      </w:r>
      <w:proofErr w:type="spellEnd"/>
      <w:r w:rsidRPr="002442B1">
        <w:rPr>
          <w:rFonts w:ascii="Times New Roman" w:hAnsi="Times New Roman"/>
        </w:rPr>
        <w:t xml:space="preserve"> </w:t>
      </w:r>
      <w:proofErr w:type="spellStart"/>
      <w:r w:rsidRPr="002442B1">
        <w:rPr>
          <w:rFonts w:ascii="Times New Roman" w:hAnsi="Times New Roman"/>
        </w:rPr>
        <w:t>suatu</w:t>
      </w:r>
      <w:proofErr w:type="spellEnd"/>
      <w:r w:rsidRPr="002442B1">
        <w:rPr>
          <w:rFonts w:ascii="Times New Roman" w:hAnsi="Times New Roman"/>
        </w:rPr>
        <w:t xml:space="preserve"> </w:t>
      </w:r>
      <w:proofErr w:type="spellStart"/>
      <w:r w:rsidRPr="002442B1">
        <w:rPr>
          <w:rFonts w:ascii="Times New Roman" w:hAnsi="Times New Roman"/>
        </w:rPr>
        <w:t>tindak</w:t>
      </w:r>
      <w:proofErr w:type="spellEnd"/>
      <w:r w:rsidRPr="002442B1">
        <w:rPr>
          <w:rFonts w:ascii="Times New Roman" w:hAnsi="Times New Roman"/>
        </w:rPr>
        <w:t xml:space="preserve"> </w:t>
      </w:r>
      <w:proofErr w:type="spellStart"/>
      <w:r w:rsidRPr="002442B1">
        <w:rPr>
          <w:rFonts w:ascii="Times New Roman" w:hAnsi="Times New Roman"/>
        </w:rPr>
        <w:t>kejahatan</w:t>
      </w:r>
      <w:proofErr w:type="spellEnd"/>
      <w:r w:rsidRPr="002442B1">
        <w:rPr>
          <w:rFonts w:ascii="Times New Roman" w:hAnsi="Times New Roman"/>
        </w:rPr>
        <w:t xml:space="preserve">. Hal </w:t>
      </w:r>
      <w:proofErr w:type="spellStart"/>
      <w:r w:rsidRPr="002442B1">
        <w:rPr>
          <w:rFonts w:ascii="Times New Roman" w:hAnsi="Times New Roman"/>
        </w:rPr>
        <w:t>tersebut</w:t>
      </w:r>
      <w:proofErr w:type="spellEnd"/>
      <w:r w:rsidRPr="002442B1">
        <w:rPr>
          <w:rFonts w:ascii="Times New Roman" w:hAnsi="Times New Roman"/>
        </w:rPr>
        <w:t xml:space="preserve"> </w:t>
      </w:r>
      <w:proofErr w:type="spellStart"/>
      <w:r w:rsidRPr="002442B1">
        <w:rPr>
          <w:rFonts w:ascii="Times New Roman" w:hAnsi="Times New Roman"/>
        </w:rPr>
        <w:t>sebagai</w:t>
      </w:r>
      <w:proofErr w:type="spellEnd"/>
      <w:r w:rsidRPr="002442B1">
        <w:rPr>
          <w:rFonts w:ascii="Times New Roman" w:hAnsi="Times New Roman"/>
        </w:rPr>
        <w:t xml:space="preserve"> </w:t>
      </w:r>
      <w:proofErr w:type="spellStart"/>
      <w:r w:rsidRPr="002442B1">
        <w:rPr>
          <w:rFonts w:ascii="Times New Roman" w:hAnsi="Times New Roman"/>
        </w:rPr>
        <w:t>suatu</w:t>
      </w:r>
      <w:proofErr w:type="spellEnd"/>
      <w:r w:rsidRPr="002442B1">
        <w:rPr>
          <w:rFonts w:ascii="Times New Roman" w:hAnsi="Times New Roman"/>
        </w:rPr>
        <w:t xml:space="preserve"> </w:t>
      </w:r>
      <w:proofErr w:type="spellStart"/>
      <w:r w:rsidRPr="002442B1">
        <w:rPr>
          <w:rFonts w:ascii="Times New Roman" w:hAnsi="Times New Roman"/>
        </w:rPr>
        <w:t>bentuk</w:t>
      </w:r>
      <w:proofErr w:type="spellEnd"/>
      <w:r w:rsidRPr="002442B1">
        <w:rPr>
          <w:rFonts w:ascii="Times New Roman" w:hAnsi="Times New Roman"/>
        </w:rPr>
        <w:t xml:space="preserve"> </w:t>
      </w:r>
      <w:proofErr w:type="spellStart"/>
      <w:r w:rsidRPr="002442B1">
        <w:rPr>
          <w:rFonts w:ascii="Times New Roman" w:hAnsi="Times New Roman"/>
        </w:rPr>
        <w:t>pertanggungjawaban</w:t>
      </w:r>
      <w:proofErr w:type="spellEnd"/>
      <w:r w:rsidRPr="002442B1">
        <w:rPr>
          <w:rFonts w:ascii="Times New Roman" w:hAnsi="Times New Roman"/>
        </w:rPr>
        <w:t xml:space="preserve"> </w:t>
      </w:r>
      <w:proofErr w:type="spellStart"/>
      <w:r w:rsidRPr="002442B1">
        <w:rPr>
          <w:rFonts w:ascii="Times New Roman" w:hAnsi="Times New Roman"/>
        </w:rPr>
        <w:t>atas</w:t>
      </w:r>
      <w:proofErr w:type="spellEnd"/>
      <w:r w:rsidRPr="002442B1">
        <w:rPr>
          <w:rFonts w:ascii="Times New Roman" w:hAnsi="Times New Roman"/>
        </w:rPr>
        <w:t xml:space="preserve"> </w:t>
      </w:r>
      <w:proofErr w:type="spellStart"/>
      <w:r w:rsidRPr="002442B1">
        <w:rPr>
          <w:rFonts w:ascii="Times New Roman" w:hAnsi="Times New Roman"/>
        </w:rPr>
        <w:t>apa</w:t>
      </w:r>
      <w:proofErr w:type="spellEnd"/>
      <w:r w:rsidRPr="002442B1">
        <w:rPr>
          <w:rFonts w:ascii="Times New Roman" w:hAnsi="Times New Roman"/>
        </w:rPr>
        <w:t xml:space="preserve"> yang </w:t>
      </w:r>
      <w:proofErr w:type="spellStart"/>
      <w:r w:rsidRPr="002442B1">
        <w:rPr>
          <w:rFonts w:ascii="Times New Roman" w:hAnsi="Times New Roman"/>
        </w:rPr>
        <w:t>telah</w:t>
      </w:r>
      <w:proofErr w:type="spellEnd"/>
      <w:r w:rsidRPr="002442B1">
        <w:rPr>
          <w:rFonts w:ascii="Times New Roman" w:hAnsi="Times New Roman"/>
        </w:rPr>
        <w:t xml:space="preserve"> </w:t>
      </w:r>
      <w:proofErr w:type="spellStart"/>
      <w:r w:rsidRPr="002442B1">
        <w:rPr>
          <w:rFonts w:ascii="Times New Roman" w:hAnsi="Times New Roman"/>
        </w:rPr>
        <w:t>dilakukan</w:t>
      </w:r>
      <w:proofErr w:type="spellEnd"/>
      <w:r w:rsidRPr="002442B1">
        <w:rPr>
          <w:rFonts w:ascii="Times New Roman" w:hAnsi="Times New Roman"/>
        </w:rPr>
        <w:t xml:space="preserve">. </w:t>
      </w:r>
    </w:p>
    <w:p w14:paraId="6E77DF26" w14:textId="0260E939" w:rsidR="004047BC" w:rsidRPr="002442B1" w:rsidRDefault="004047BC" w:rsidP="004C7E39">
      <w:pPr>
        <w:pStyle w:val="ListParagraph"/>
        <w:numPr>
          <w:ilvl w:val="0"/>
          <w:numId w:val="50"/>
        </w:numPr>
        <w:spacing w:after="0" w:line="240" w:lineRule="auto"/>
        <w:jc w:val="both"/>
        <w:rPr>
          <w:rFonts w:ascii="Times New Roman" w:hAnsi="Times New Roman"/>
        </w:rPr>
      </w:pPr>
      <w:proofErr w:type="spellStart"/>
      <w:r w:rsidRPr="002442B1">
        <w:rPr>
          <w:rFonts w:ascii="Times New Roman" w:hAnsi="Times New Roman"/>
        </w:rPr>
        <w:t>Teori</w:t>
      </w:r>
      <w:proofErr w:type="spellEnd"/>
      <w:r w:rsidRPr="002442B1">
        <w:rPr>
          <w:rFonts w:ascii="Times New Roman" w:hAnsi="Times New Roman"/>
        </w:rPr>
        <w:t xml:space="preserve"> relative, pada </w:t>
      </w:r>
      <w:proofErr w:type="spellStart"/>
      <w:r w:rsidRPr="002442B1">
        <w:rPr>
          <w:rFonts w:ascii="Times New Roman" w:hAnsi="Times New Roman"/>
        </w:rPr>
        <w:t>teori</w:t>
      </w:r>
      <w:proofErr w:type="spellEnd"/>
      <w:r w:rsidRPr="002442B1">
        <w:rPr>
          <w:rFonts w:ascii="Times New Roman" w:hAnsi="Times New Roman"/>
        </w:rPr>
        <w:t xml:space="preserve"> </w:t>
      </w:r>
      <w:proofErr w:type="spellStart"/>
      <w:r w:rsidRPr="002442B1">
        <w:rPr>
          <w:rFonts w:ascii="Times New Roman" w:hAnsi="Times New Roman"/>
        </w:rPr>
        <w:t>ini</w:t>
      </w:r>
      <w:proofErr w:type="spellEnd"/>
      <w:r w:rsidRPr="002442B1">
        <w:rPr>
          <w:rFonts w:ascii="Times New Roman" w:hAnsi="Times New Roman"/>
        </w:rPr>
        <w:t xml:space="preserve"> </w:t>
      </w:r>
      <w:proofErr w:type="spellStart"/>
      <w:r w:rsidRPr="002442B1">
        <w:rPr>
          <w:rFonts w:ascii="Times New Roman" w:hAnsi="Times New Roman"/>
        </w:rPr>
        <w:t>bahwa</w:t>
      </w:r>
      <w:proofErr w:type="spellEnd"/>
      <w:r w:rsidRPr="002442B1">
        <w:rPr>
          <w:rFonts w:ascii="Times New Roman" w:hAnsi="Times New Roman"/>
        </w:rPr>
        <w:t xml:space="preserve"> </w:t>
      </w:r>
      <w:proofErr w:type="spellStart"/>
      <w:r w:rsidRPr="002442B1">
        <w:rPr>
          <w:rFonts w:ascii="Times New Roman" w:hAnsi="Times New Roman"/>
        </w:rPr>
        <w:t>pidana</w:t>
      </w:r>
      <w:proofErr w:type="spellEnd"/>
      <w:r w:rsidRPr="002442B1">
        <w:rPr>
          <w:rFonts w:ascii="Times New Roman" w:hAnsi="Times New Roman"/>
        </w:rPr>
        <w:t xml:space="preserve"> </w:t>
      </w:r>
      <w:proofErr w:type="spellStart"/>
      <w:r w:rsidRPr="002442B1">
        <w:rPr>
          <w:rFonts w:ascii="Times New Roman" w:hAnsi="Times New Roman"/>
        </w:rPr>
        <w:t>dipandang</w:t>
      </w:r>
      <w:proofErr w:type="spellEnd"/>
      <w:r w:rsidRPr="002442B1">
        <w:rPr>
          <w:rFonts w:ascii="Times New Roman" w:hAnsi="Times New Roman"/>
        </w:rPr>
        <w:t xml:space="preserve"> </w:t>
      </w:r>
      <w:proofErr w:type="spellStart"/>
      <w:r w:rsidRPr="002442B1">
        <w:rPr>
          <w:rFonts w:ascii="Times New Roman" w:hAnsi="Times New Roman"/>
        </w:rPr>
        <w:t>sebagai</w:t>
      </w:r>
      <w:proofErr w:type="spellEnd"/>
      <w:r w:rsidRPr="002442B1">
        <w:rPr>
          <w:rFonts w:ascii="Times New Roman" w:hAnsi="Times New Roman"/>
        </w:rPr>
        <w:t xml:space="preserve"> </w:t>
      </w:r>
      <w:proofErr w:type="spellStart"/>
      <w:r w:rsidRPr="002442B1">
        <w:rPr>
          <w:rFonts w:ascii="Times New Roman" w:hAnsi="Times New Roman"/>
        </w:rPr>
        <w:t>suatu</w:t>
      </w:r>
      <w:proofErr w:type="spellEnd"/>
      <w:r w:rsidRPr="002442B1">
        <w:rPr>
          <w:rFonts w:ascii="Times New Roman" w:hAnsi="Times New Roman"/>
        </w:rPr>
        <w:t xml:space="preserve"> </w:t>
      </w:r>
      <w:proofErr w:type="spellStart"/>
      <w:r w:rsidRPr="002442B1">
        <w:rPr>
          <w:rFonts w:ascii="Times New Roman" w:hAnsi="Times New Roman"/>
        </w:rPr>
        <w:t>alat</w:t>
      </w:r>
      <w:proofErr w:type="spellEnd"/>
      <w:r w:rsidRPr="002442B1">
        <w:rPr>
          <w:rFonts w:ascii="Times New Roman" w:hAnsi="Times New Roman"/>
        </w:rPr>
        <w:t xml:space="preserve"> </w:t>
      </w:r>
      <w:proofErr w:type="spellStart"/>
      <w:r w:rsidRPr="002442B1">
        <w:rPr>
          <w:rFonts w:ascii="Times New Roman" w:hAnsi="Times New Roman"/>
        </w:rPr>
        <w:t>untuk</w:t>
      </w:r>
      <w:proofErr w:type="spellEnd"/>
      <w:r w:rsidRPr="002442B1">
        <w:rPr>
          <w:rFonts w:ascii="Times New Roman" w:hAnsi="Times New Roman"/>
        </w:rPr>
        <w:t xml:space="preserve"> </w:t>
      </w:r>
      <w:proofErr w:type="spellStart"/>
      <w:r w:rsidRPr="002442B1">
        <w:rPr>
          <w:rFonts w:ascii="Times New Roman" w:hAnsi="Times New Roman"/>
        </w:rPr>
        <w:t>menegakkan</w:t>
      </w:r>
      <w:proofErr w:type="spellEnd"/>
      <w:r w:rsidRPr="002442B1">
        <w:rPr>
          <w:rFonts w:ascii="Times New Roman" w:hAnsi="Times New Roman"/>
        </w:rPr>
        <w:t xml:space="preserve"> </w:t>
      </w:r>
      <w:proofErr w:type="spellStart"/>
      <w:r w:rsidRPr="002442B1">
        <w:rPr>
          <w:rFonts w:ascii="Times New Roman" w:hAnsi="Times New Roman"/>
        </w:rPr>
        <w:t>ketertiban</w:t>
      </w:r>
      <w:proofErr w:type="spellEnd"/>
      <w:r w:rsidRPr="002442B1">
        <w:rPr>
          <w:rFonts w:ascii="Times New Roman" w:hAnsi="Times New Roman"/>
        </w:rPr>
        <w:t xml:space="preserve"> </w:t>
      </w:r>
      <w:proofErr w:type="spellStart"/>
      <w:r w:rsidRPr="002442B1">
        <w:rPr>
          <w:rFonts w:ascii="Times New Roman" w:hAnsi="Times New Roman"/>
        </w:rPr>
        <w:t>dalam</w:t>
      </w:r>
      <w:proofErr w:type="spellEnd"/>
      <w:r w:rsidRPr="002442B1">
        <w:rPr>
          <w:rFonts w:ascii="Times New Roman" w:hAnsi="Times New Roman"/>
        </w:rPr>
        <w:t xml:space="preserve"> </w:t>
      </w:r>
      <w:proofErr w:type="spellStart"/>
      <w:r w:rsidRPr="002442B1">
        <w:rPr>
          <w:rFonts w:ascii="Times New Roman" w:hAnsi="Times New Roman"/>
        </w:rPr>
        <w:t>masyarakat</w:t>
      </w:r>
      <w:proofErr w:type="spellEnd"/>
      <w:r w:rsidRPr="002442B1">
        <w:rPr>
          <w:rFonts w:ascii="Times New Roman" w:hAnsi="Times New Roman"/>
        </w:rPr>
        <w:t xml:space="preserve">. </w:t>
      </w:r>
    </w:p>
    <w:p w14:paraId="07B8B709" w14:textId="5ADFD745" w:rsidR="004047BC" w:rsidRPr="002442B1" w:rsidRDefault="004047BC" w:rsidP="004C7E39">
      <w:pPr>
        <w:pStyle w:val="ListParagraph"/>
        <w:numPr>
          <w:ilvl w:val="0"/>
          <w:numId w:val="50"/>
        </w:numPr>
        <w:spacing w:after="0" w:line="240" w:lineRule="auto"/>
        <w:jc w:val="both"/>
        <w:rPr>
          <w:rFonts w:ascii="Times New Roman" w:hAnsi="Times New Roman"/>
        </w:rPr>
      </w:pPr>
      <w:proofErr w:type="spellStart"/>
      <w:r w:rsidRPr="002442B1">
        <w:rPr>
          <w:rFonts w:ascii="Times New Roman" w:hAnsi="Times New Roman"/>
        </w:rPr>
        <w:t>Teori</w:t>
      </w:r>
      <w:proofErr w:type="spellEnd"/>
      <w:r w:rsidRPr="002442B1">
        <w:rPr>
          <w:rFonts w:ascii="Times New Roman" w:hAnsi="Times New Roman"/>
        </w:rPr>
        <w:t xml:space="preserve"> </w:t>
      </w:r>
      <w:proofErr w:type="spellStart"/>
      <w:r w:rsidRPr="002442B1">
        <w:rPr>
          <w:rFonts w:ascii="Times New Roman" w:hAnsi="Times New Roman"/>
        </w:rPr>
        <w:t>gabungan</w:t>
      </w:r>
      <w:proofErr w:type="spellEnd"/>
      <w:r w:rsidRPr="002442B1">
        <w:rPr>
          <w:rFonts w:ascii="Times New Roman" w:hAnsi="Times New Roman"/>
        </w:rPr>
        <w:t xml:space="preserve">, pada </w:t>
      </w:r>
      <w:proofErr w:type="spellStart"/>
      <w:r w:rsidRPr="002442B1">
        <w:rPr>
          <w:rFonts w:ascii="Times New Roman" w:hAnsi="Times New Roman"/>
        </w:rPr>
        <w:t>teori</w:t>
      </w:r>
      <w:proofErr w:type="spellEnd"/>
      <w:r w:rsidRPr="002442B1">
        <w:rPr>
          <w:rFonts w:ascii="Times New Roman" w:hAnsi="Times New Roman"/>
        </w:rPr>
        <w:t xml:space="preserve"> </w:t>
      </w:r>
      <w:proofErr w:type="spellStart"/>
      <w:r w:rsidRPr="002442B1">
        <w:rPr>
          <w:rFonts w:ascii="Times New Roman" w:hAnsi="Times New Roman"/>
        </w:rPr>
        <w:t>ini</w:t>
      </w:r>
      <w:proofErr w:type="spellEnd"/>
      <w:r w:rsidRPr="002442B1">
        <w:rPr>
          <w:rFonts w:ascii="Times New Roman" w:hAnsi="Times New Roman"/>
        </w:rPr>
        <w:t xml:space="preserve"> </w:t>
      </w:r>
      <w:proofErr w:type="spellStart"/>
      <w:r w:rsidRPr="002442B1">
        <w:rPr>
          <w:rFonts w:ascii="Times New Roman" w:hAnsi="Times New Roman"/>
        </w:rPr>
        <w:t>antara</w:t>
      </w:r>
      <w:proofErr w:type="spellEnd"/>
      <w:r w:rsidRPr="002442B1">
        <w:rPr>
          <w:rFonts w:ascii="Times New Roman" w:hAnsi="Times New Roman"/>
        </w:rPr>
        <w:t xml:space="preserve"> </w:t>
      </w:r>
      <w:proofErr w:type="spellStart"/>
      <w:r w:rsidRPr="002442B1">
        <w:rPr>
          <w:rFonts w:ascii="Times New Roman" w:hAnsi="Times New Roman"/>
        </w:rPr>
        <w:t>pembalasan</w:t>
      </w:r>
      <w:proofErr w:type="spellEnd"/>
      <w:r w:rsidRPr="002442B1">
        <w:rPr>
          <w:rFonts w:ascii="Times New Roman" w:hAnsi="Times New Roman"/>
        </w:rPr>
        <w:t xml:space="preserve"> </w:t>
      </w:r>
      <w:proofErr w:type="spellStart"/>
      <w:r w:rsidRPr="002442B1">
        <w:rPr>
          <w:rFonts w:ascii="Times New Roman" w:hAnsi="Times New Roman"/>
        </w:rPr>
        <w:t>maupun</w:t>
      </w:r>
      <w:proofErr w:type="spellEnd"/>
      <w:r w:rsidRPr="002442B1">
        <w:rPr>
          <w:rFonts w:ascii="Times New Roman" w:hAnsi="Times New Roman"/>
        </w:rPr>
        <w:t xml:space="preserve"> </w:t>
      </w:r>
      <w:proofErr w:type="spellStart"/>
      <w:r w:rsidRPr="002442B1">
        <w:rPr>
          <w:rFonts w:ascii="Times New Roman" w:hAnsi="Times New Roman"/>
        </w:rPr>
        <w:t>pertahanan</w:t>
      </w:r>
      <w:proofErr w:type="spellEnd"/>
      <w:r w:rsidRPr="002442B1">
        <w:rPr>
          <w:rFonts w:ascii="Times New Roman" w:hAnsi="Times New Roman"/>
        </w:rPr>
        <w:t xml:space="preserve"> tata </w:t>
      </w:r>
      <w:proofErr w:type="spellStart"/>
      <w:r w:rsidRPr="002442B1">
        <w:rPr>
          <w:rFonts w:ascii="Times New Roman" w:hAnsi="Times New Roman"/>
        </w:rPr>
        <w:t>tertib</w:t>
      </w:r>
      <w:proofErr w:type="spellEnd"/>
      <w:r w:rsidRPr="002442B1">
        <w:rPr>
          <w:rFonts w:ascii="Times New Roman" w:hAnsi="Times New Roman"/>
        </w:rPr>
        <w:t xml:space="preserve"> </w:t>
      </w:r>
      <w:proofErr w:type="spellStart"/>
      <w:r w:rsidRPr="002442B1">
        <w:rPr>
          <w:rFonts w:ascii="Times New Roman" w:hAnsi="Times New Roman"/>
        </w:rPr>
        <w:t>dipandang</w:t>
      </w:r>
      <w:proofErr w:type="spellEnd"/>
      <w:r w:rsidRPr="002442B1">
        <w:rPr>
          <w:rFonts w:ascii="Times New Roman" w:hAnsi="Times New Roman"/>
        </w:rPr>
        <w:t xml:space="preserve"> </w:t>
      </w:r>
      <w:proofErr w:type="spellStart"/>
      <w:r w:rsidRPr="002442B1">
        <w:rPr>
          <w:rFonts w:ascii="Times New Roman" w:hAnsi="Times New Roman"/>
        </w:rPr>
        <w:t>sama</w:t>
      </w:r>
      <w:proofErr w:type="spellEnd"/>
      <w:r w:rsidRPr="002442B1">
        <w:rPr>
          <w:rFonts w:ascii="Times New Roman" w:hAnsi="Times New Roman"/>
        </w:rPr>
        <w:t xml:space="preserve"> </w:t>
      </w:r>
      <w:proofErr w:type="spellStart"/>
      <w:r w:rsidRPr="002442B1">
        <w:rPr>
          <w:rFonts w:ascii="Times New Roman" w:hAnsi="Times New Roman"/>
        </w:rPr>
        <w:t>dalam</w:t>
      </w:r>
      <w:proofErr w:type="spellEnd"/>
      <w:r w:rsidRPr="002442B1">
        <w:rPr>
          <w:rFonts w:ascii="Times New Roman" w:hAnsi="Times New Roman"/>
        </w:rPr>
        <w:t xml:space="preserve"> </w:t>
      </w:r>
      <w:proofErr w:type="spellStart"/>
      <w:r w:rsidRPr="002442B1">
        <w:rPr>
          <w:rFonts w:ascii="Times New Roman" w:hAnsi="Times New Roman"/>
        </w:rPr>
        <w:t>masyarakat</w:t>
      </w:r>
      <w:proofErr w:type="spellEnd"/>
      <w:r w:rsidRPr="002442B1">
        <w:rPr>
          <w:rFonts w:ascii="Times New Roman" w:hAnsi="Times New Roman"/>
        </w:rPr>
        <w:t>.</w:t>
      </w:r>
    </w:p>
    <w:p w14:paraId="545292FC" w14:textId="40FBD9CD" w:rsidR="004047BC" w:rsidRPr="002442B1" w:rsidRDefault="004047BC" w:rsidP="004C7E39">
      <w:pPr>
        <w:pStyle w:val="ListParagraph"/>
        <w:spacing w:after="0" w:line="240" w:lineRule="auto"/>
        <w:ind w:left="0" w:firstLine="426"/>
        <w:jc w:val="both"/>
        <w:rPr>
          <w:rFonts w:ascii="Times New Roman" w:hAnsi="Times New Roman"/>
        </w:rPr>
      </w:pPr>
      <w:proofErr w:type="spellStart"/>
      <w:r w:rsidRPr="002442B1">
        <w:rPr>
          <w:rFonts w:ascii="Times New Roman" w:hAnsi="Times New Roman"/>
        </w:rPr>
        <w:t>Demikian</w:t>
      </w:r>
      <w:proofErr w:type="spellEnd"/>
      <w:r w:rsidRPr="002442B1">
        <w:rPr>
          <w:rFonts w:ascii="Times New Roman" w:hAnsi="Times New Roman"/>
        </w:rPr>
        <w:t xml:space="preserve"> </w:t>
      </w:r>
      <w:proofErr w:type="spellStart"/>
      <w:r w:rsidRPr="002442B1">
        <w:rPr>
          <w:rFonts w:ascii="Times New Roman" w:hAnsi="Times New Roman"/>
        </w:rPr>
        <w:t>diadakannya</w:t>
      </w:r>
      <w:proofErr w:type="spellEnd"/>
      <w:r w:rsidRPr="002442B1">
        <w:rPr>
          <w:rFonts w:ascii="Times New Roman" w:hAnsi="Times New Roman"/>
        </w:rPr>
        <w:t xml:space="preserve"> </w:t>
      </w:r>
      <w:proofErr w:type="spellStart"/>
      <w:r w:rsidRPr="002442B1">
        <w:rPr>
          <w:rFonts w:ascii="Times New Roman" w:hAnsi="Times New Roman"/>
        </w:rPr>
        <w:t>penjatuhan</w:t>
      </w:r>
      <w:proofErr w:type="spellEnd"/>
      <w:r w:rsidRPr="002442B1">
        <w:rPr>
          <w:rFonts w:ascii="Times New Roman" w:hAnsi="Times New Roman"/>
        </w:rPr>
        <w:t xml:space="preserve"> </w:t>
      </w:r>
      <w:proofErr w:type="spellStart"/>
      <w:r w:rsidRPr="002442B1">
        <w:rPr>
          <w:rFonts w:ascii="Times New Roman" w:hAnsi="Times New Roman"/>
        </w:rPr>
        <w:t>sanksi</w:t>
      </w:r>
      <w:proofErr w:type="spellEnd"/>
      <w:r w:rsidRPr="002442B1">
        <w:rPr>
          <w:rFonts w:ascii="Times New Roman" w:hAnsi="Times New Roman"/>
        </w:rPr>
        <w:t xml:space="preserve"> </w:t>
      </w:r>
      <w:proofErr w:type="spellStart"/>
      <w:r w:rsidRPr="002442B1">
        <w:rPr>
          <w:rFonts w:ascii="Times New Roman" w:hAnsi="Times New Roman"/>
        </w:rPr>
        <w:t>pidana</w:t>
      </w:r>
      <w:proofErr w:type="spellEnd"/>
      <w:r w:rsidRPr="002442B1">
        <w:rPr>
          <w:rFonts w:ascii="Times New Roman" w:hAnsi="Times New Roman"/>
        </w:rPr>
        <w:t xml:space="preserve"> </w:t>
      </w:r>
      <w:proofErr w:type="spellStart"/>
      <w:r w:rsidRPr="002442B1">
        <w:rPr>
          <w:rFonts w:ascii="Times New Roman" w:hAnsi="Times New Roman"/>
        </w:rPr>
        <w:t>untuk</w:t>
      </w:r>
      <w:proofErr w:type="spellEnd"/>
      <w:r w:rsidRPr="002442B1">
        <w:rPr>
          <w:rFonts w:ascii="Times New Roman" w:hAnsi="Times New Roman"/>
        </w:rPr>
        <w:t xml:space="preserve"> </w:t>
      </w:r>
      <w:proofErr w:type="spellStart"/>
      <w:r w:rsidRPr="002442B1">
        <w:rPr>
          <w:rFonts w:ascii="Times New Roman" w:hAnsi="Times New Roman"/>
        </w:rPr>
        <w:t>membalas</w:t>
      </w:r>
      <w:proofErr w:type="spellEnd"/>
      <w:r w:rsidRPr="002442B1">
        <w:rPr>
          <w:rFonts w:ascii="Times New Roman" w:hAnsi="Times New Roman"/>
        </w:rPr>
        <w:t xml:space="preserve"> </w:t>
      </w:r>
      <w:proofErr w:type="spellStart"/>
      <w:r w:rsidRPr="002442B1">
        <w:rPr>
          <w:rFonts w:ascii="Times New Roman" w:hAnsi="Times New Roman"/>
        </w:rPr>
        <w:t>perbuatan</w:t>
      </w:r>
      <w:proofErr w:type="spellEnd"/>
      <w:r w:rsidRPr="002442B1">
        <w:rPr>
          <w:rFonts w:ascii="Times New Roman" w:hAnsi="Times New Roman"/>
        </w:rPr>
        <w:t xml:space="preserve"> yang </w:t>
      </w:r>
      <w:proofErr w:type="spellStart"/>
      <w:r w:rsidRPr="002442B1">
        <w:rPr>
          <w:rFonts w:ascii="Times New Roman" w:hAnsi="Times New Roman"/>
        </w:rPr>
        <w:t>dilakukan</w:t>
      </w:r>
      <w:proofErr w:type="spellEnd"/>
      <w:r w:rsidRPr="002442B1">
        <w:rPr>
          <w:rFonts w:ascii="Times New Roman" w:hAnsi="Times New Roman"/>
        </w:rPr>
        <w:t xml:space="preserve"> </w:t>
      </w:r>
      <w:proofErr w:type="spellStart"/>
      <w:r w:rsidRPr="002442B1">
        <w:rPr>
          <w:rFonts w:ascii="Times New Roman" w:hAnsi="Times New Roman"/>
        </w:rPr>
        <w:t>pelaku</w:t>
      </w:r>
      <w:proofErr w:type="spellEnd"/>
      <w:r w:rsidRPr="002442B1">
        <w:rPr>
          <w:rFonts w:ascii="Times New Roman" w:hAnsi="Times New Roman"/>
        </w:rPr>
        <w:t xml:space="preserve"> </w:t>
      </w:r>
      <w:proofErr w:type="spellStart"/>
      <w:r w:rsidRPr="002442B1">
        <w:rPr>
          <w:rFonts w:ascii="Times New Roman" w:hAnsi="Times New Roman"/>
        </w:rPr>
        <w:t>dengan</w:t>
      </w:r>
      <w:proofErr w:type="spellEnd"/>
      <w:r w:rsidRPr="002442B1">
        <w:rPr>
          <w:rFonts w:ascii="Times New Roman" w:hAnsi="Times New Roman"/>
        </w:rPr>
        <w:t xml:space="preserve"> </w:t>
      </w:r>
      <w:proofErr w:type="spellStart"/>
      <w:r w:rsidRPr="002442B1">
        <w:rPr>
          <w:rFonts w:ascii="Times New Roman" w:hAnsi="Times New Roman"/>
        </w:rPr>
        <w:t>maksud</w:t>
      </w:r>
      <w:proofErr w:type="spellEnd"/>
      <w:r w:rsidRPr="002442B1">
        <w:rPr>
          <w:rFonts w:ascii="Times New Roman" w:hAnsi="Times New Roman"/>
        </w:rPr>
        <w:t xml:space="preserve"> agar </w:t>
      </w:r>
      <w:proofErr w:type="spellStart"/>
      <w:r w:rsidRPr="002442B1">
        <w:rPr>
          <w:rFonts w:ascii="Times New Roman" w:hAnsi="Times New Roman"/>
        </w:rPr>
        <w:t>si</w:t>
      </w:r>
      <w:proofErr w:type="spellEnd"/>
      <w:r w:rsidRPr="002442B1">
        <w:rPr>
          <w:rFonts w:ascii="Times New Roman" w:hAnsi="Times New Roman"/>
        </w:rPr>
        <w:t xml:space="preserve"> </w:t>
      </w:r>
      <w:proofErr w:type="spellStart"/>
      <w:r w:rsidRPr="002442B1">
        <w:rPr>
          <w:rFonts w:ascii="Times New Roman" w:hAnsi="Times New Roman"/>
        </w:rPr>
        <w:t>pelaku</w:t>
      </w:r>
      <w:proofErr w:type="spellEnd"/>
      <w:r w:rsidRPr="002442B1">
        <w:rPr>
          <w:rFonts w:ascii="Times New Roman" w:hAnsi="Times New Roman"/>
        </w:rPr>
        <w:t xml:space="preserve"> </w:t>
      </w:r>
      <w:proofErr w:type="spellStart"/>
      <w:r w:rsidRPr="002442B1">
        <w:rPr>
          <w:rFonts w:ascii="Times New Roman" w:hAnsi="Times New Roman"/>
        </w:rPr>
        <w:t>bisa</w:t>
      </w:r>
      <w:proofErr w:type="spellEnd"/>
      <w:r w:rsidRPr="002442B1">
        <w:rPr>
          <w:rFonts w:ascii="Times New Roman" w:hAnsi="Times New Roman"/>
        </w:rPr>
        <w:t xml:space="preserve"> </w:t>
      </w:r>
      <w:proofErr w:type="spellStart"/>
      <w:r w:rsidRPr="002442B1">
        <w:rPr>
          <w:rFonts w:ascii="Times New Roman" w:hAnsi="Times New Roman"/>
        </w:rPr>
        <w:t>diperbaiki</w:t>
      </w:r>
      <w:proofErr w:type="spellEnd"/>
      <w:r w:rsidRPr="002442B1">
        <w:rPr>
          <w:rFonts w:ascii="Times New Roman" w:hAnsi="Times New Roman"/>
        </w:rPr>
        <w:t xml:space="preserve"> dan agar </w:t>
      </w:r>
      <w:proofErr w:type="spellStart"/>
      <w:r w:rsidRPr="002442B1">
        <w:rPr>
          <w:rFonts w:ascii="Times New Roman" w:hAnsi="Times New Roman"/>
        </w:rPr>
        <w:t>dapat</w:t>
      </w:r>
      <w:proofErr w:type="spellEnd"/>
      <w:r w:rsidRPr="002442B1">
        <w:rPr>
          <w:rFonts w:ascii="Times New Roman" w:hAnsi="Times New Roman"/>
        </w:rPr>
        <w:t xml:space="preserve"> </w:t>
      </w:r>
      <w:proofErr w:type="spellStart"/>
      <w:r w:rsidRPr="002442B1">
        <w:rPr>
          <w:rFonts w:ascii="Times New Roman" w:hAnsi="Times New Roman"/>
        </w:rPr>
        <w:t>kembali</w:t>
      </w:r>
      <w:proofErr w:type="spellEnd"/>
      <w:r w:rsidRPr="002442B1">
        <w:rPr>
          <w:rFonts w:ascii="Times New Roman" w:hAnsi="Times New Roman"/>
        </w:rPr>
        <w:t xml:space="preserve"> </w:t>
      </w:r>
      <w:proofErr w:type="spellStart"/>
      <w:r w:rsidRPr="002442B1">
        <w:rPr>
          <w:rFonts w:ascii="Times New Roman" w:hAnsi="Times New Roman"/>
        </w:rPr>
        <w:t>serta</w:t>
      </w:r>
      <w:proofErr w:type="spellEnd"/>
      <w:r w:rsidRPr="002442B1">
        <w:rPr>
          <w:rFonts w:ascii="Times New Roman" w:hAnsi="Times New Roman"/>
        </w:rPr>
        <w:t xml:space="preserve"> </w:t>
      </w:r>
      <w:proofErr w:type="spellStart"/>
      <w:r w:rsidRPr="002442B1">
        <w:rPr>
          <w:rFonts w:ascii="Times New Roman" w:hAnsi="Times New Roman"/>
        </w:rPr>
        <w:t>diterima</w:t>
      </w:r>
      <w:proofErr w:type="spellEnd"/>
      <w:r w:rsidRPr="002442B1">
        <w:rPr>
          <w:rFonts w:ascii="Times New Roman" w:hAnsi="Times New Roman"/>
        </w:rPr>
        <w:t xml:space="preserve"> </w:t>
      </w:r>
      <w:proofErr w:type="spellStart"/>
      <w:r w:rsidRPr="002442B1">
        <w:rPr>
          <w:rFonts w:ascii="Times New Roman" w:hAnsi="Times New Roman"/>
        </w:rPr>
        <w:t>masyarakat</w:t>
      </w:r>
      <w:proofErr w:type="spellEnd"/>
      <w:r w:rsidRPr="002442B1">
        <w:rPr>
          <w:rFonts w:ascii="Times New Roman" w:hAnsi="Times New Roman"/>
        </w:rPr>
        <w:t xml:space="preserve"> </w:t>
      </w:r>
      <w:proofErr w:type="spellStart"/>
      <w:r w:rsidRPr="002442B1">
        <w:rPr>
          <w:rFonts w:ascii="Times New Roman" w:hAnsi="Times New Roman"/>
        </w:rPr>
        <w:t>luas</w:t>
      </w:r>
      <w:proofErr w:type="spellEnd"/>
      <w:r w:rsidRPr="002442B1">
        <w:rPr>
          <w:rFonts w:ascii="Times New Roman" w:hAnsi="Times New Roman"/>
        </w:rPr>
        <w:t xml:space="preserve">. </w:t>
      </w:r>
      <w:proofErr w:type="spellStart"/>
      <w:r w:rsidRPr="002442B1">
        <w:rPr>
          <w:rFonts w:ascii="Times New Roman" w:hAnsi="Times New Roman"/>
        </w:rPr>
        <w:t>Selain</w:t>
      </w:r>
      <w:proofErr w:type="spellEnd"/>
      <w:r w:rsidRPr="002442B1">
        <w:rPr>
          <w:rFonts w:ascii="Times New Roman" w:hAnsi="Times New Roman"/>
        </w:rPr>
        <w:t xml:space="preserve"> </w:t>
      </w:r>
      <w:proofErr w:type="spellStart"/>
      <w:r w:rsidRPr="002442B1">
        <w:rPr>
          <w:rFonts w:ascii="Times New Roman" w:hAnsi="Times New Roman"/>
        </w:rPr>
        <w:t>itu</w:t>
      </w:r>
      <w:proofErr w:type="spellEnd"/>
      <w:r w:rsidRPr="002442B1">
        <w:rPr>
          <w:rFonts w:ascii="Times New Roman" w:hAnsi="Times New Roman"/>
        </w:rPr>
        <w:t xml:space="preserve"> </w:t>
      </w:r>
      <w:proofErr w:type="spellStart"/>
      <w:r w:rsidRPr="002442B1">
        <w:rPr>
          <w:rFonts w:ascii="Times New Roman" w:hAnsi="Times New Roman"/>
        </w:rPr>
        <w:t>tujuan</w:t>
      </w:r>
      <w:proofErr w:type="spellEnd"/>
      <w:r w:rsidRPr="002442B1">
        <w:rPr>
          <w:rFonts w:ascii="Times New Roman" w:hAnsi="Times New Roman"/>
        </w:rPr>
        <w:t xml:space="preserve"> </w:t>
      </w:r>
      <w:proofErr w:type="spellStart"/>
      <w:r w:rsidRPr="002442B1">
        <w:rPr>
          <w:rFonts w:ascii="Times New Roman" w:hAnsi="Times New Roman"/>
        </w:rPr>
        <w:t>pemidanaan</w:t>
      </w:r>
      <w:proofErr w:type="spellEnd"/>
      <w:r w:rsidRPr="002442B1">
        <w:rPr>
          <w:rFonts w:ascii="Times New Roman" w:hAnsi="Times New Roman"/>
        </w:rPr>
        <w:t xml:space="preserve"> juga </w:t>
      </w:r>
      <w:proofErr w:type="spellStart"/>
      <w:r w:rsidRPr="002442B1">
        <w:rPr>
          <w:rFonts w:ascii="Times New Roman" w:hAnsi="Times New Roman"/>
        </w:rPr>
        <w:t>serta</w:t>
      </w:r>
      <w:proofErr w:type="spellEnd"/>
      <w:r w:rsidRPr="002442B1">
        <w:rPr>
          <w:rFonts w:ascii="Times New Roman" w:hAnsi="Times New Roman"/>
        </w:rPr>
        <w:t xml:space="preserve"> </w:t>
      </w:r>
      <w:proofErr w:type="spellStart"/>
      <w:r w:rsidRPr="002442B1">
        <w:rPr>
          <w:rFonts w:ascii="Times New Roman" w:hAnsi="Times New Roman"/>
        </w:rPr>
        <w:t>merta</w:t>
      </w:r>
      <w:proofErr w:type="spellEnd"/>
      <w:r w:rsidRPr="002442B1">
        <w:rPr>
          <w:rFonts w:ascii="Times New Roman" w:hAnsi="Times New Roman"/>
        </w:rPr>
        <w:t xml:space="preserve"> </w:t>
      </w:r>
      <w:proofErr w:type="spellStart"/>
      <w:r w:rsidRPr="002442B1">
        <w:rPr>
          <w:rFonts w:ascii="Times New Roman" w:hAnsi="Times New Roman"/>
        </w:rPr>
        <w:t>untuk</w:t>
      </w:r>
      <w:proofErr w:type="spellEnd"/>
      <w:r w:rsidRPr="002442B1">
        <w:rPr>
          <w:rFonts w:ascii="Times New Roman" w:hAnsi="Times New Roman"/>
        </w:rPr>
        <w:t xml:space="preserve"> </w:t>
      </w:r>
      <w:proofErr w:type="spellStart"/>
      <w:r w:rsidRPr="002442B1">
        <w:rPr>
          <w:rFonts w:ascii="Times New Roman" w:hAnsi="Times New Roman"/>
        </w:rPr>
        <w:t>memulihkan</w:t>
      </w:r>
      <w:proofErr w:type="spellEnd"/>
      <w:r w:rsidRPr="002442B1">
        <w:rPr>
          <w:rFonts w:ascii="Times New Roman" w:hAnsi="Times New Roman"/>
        </w:rPr>
        <w:t xml:space="preserve"> </w:t>
      </w:r>
      <w:proofErr w:type="spellStart"/>
      <w:r w:rsidRPr="002442B1">
        <w:rPr>
          <w:rFonts w:ascii="Times New Roman" w:hAnsi="Times New Roman"/>
        </w:rPr>
        <w:t>keadilan</w:t>
      </w:r>
      <w:proofErr w:type="spellEnd"/>
      <w:r w:rsidRPr="002442B1">
        <w:rPr>
          <w:rFonts w:ascii="Times New Roman" w:hAnsi="Times New Roman"/>
        </w:rPr>
        <w:t xml:space="preserve"> (restorative justice) </w:t>
      </w:r>
      <w:proofErr w:type="spellStart"/>
      <w:r w:rsidRPr="002442B1">
        <w:rPr>
          <w:rFonts w:ascii="Times New Roman" w:hAnsi="Times New Roman"/>
        </w:rPr>
        <w:t>yaitu</w:t>
      </w:r>
      <w:proofErr w:type="spellEnd"/>
      <w:r w:rsidRPr="002442B1">
        <w:rPr>
          <w:rFonts w:ascii="Times New Roman" w:hAnsi="Times New Roman"/>
        </w:rPr>
        <w:t xml:space="preserve"> </w:t>
      </w:r>
      <w:proofErr w:type="spellStart"/>
      <w:r w:rsidRPr="002442B1">
        <w:rPr>
          <w:rFonts w:ascii="Times New Roman" w:hAnsi="Times New Roman"/>
        </w:rPr>
        <w:t>suatu</w:t>
      </w:r>
      <w:proofErr w:type="spellEnd"/>
      <w:r w:rsidRPr="002442B1">
        <w:rPr>
          <w:rFonts w:ascii="Times New Roman" w:hAnsi="Times New Roman"/>
        </w:rPr>
        <w:t xml:space="preserve"> </w:t>
      </w:r>
      <w:proofErr w:type="spellStart"/>
      <w:r w:rsidRPr="002442B1">
        <w:rPr>
          <w:rFonts w:ascii="Times New Roman" w:hAnsi="Times New Roman"/>
        </w:rPr>
        <w:t>bentuk</w:t>
      </w:r>
      <w:proofErr w:type="spellEnd"/>
      <w:r w:rsidRPr="002442B1">
        <w:rPr>
          <w:rFonts w:ascii="Times New Roman" w:hAnsi="Times New Roman"/>
        </w:rPr>
        <w:t xml:space="preserve"> </w:t>
      </w:r>
      <w:proofErr w:type="spellStart"/>
      <w:r w:rsidRPr="002442B1">
        <w:rPr>
          <w:rFonts w:ascii="Times New Roman" w:hAnsi="Times New Roman"/>
        </w:rPr>
        <w:t>pendekatan</w:t>
      </w:r>
      <w:proofErr w:type="spellEnd"/>
      <w:r w:rsidRPr="002442B1">
        <w:rPr>
          <w:rFonts w:ascii="Times New Roman" w:hAnsi="Times New Roman"/>
        </w:rPr>
        <w:t xml:space="preserve"> </w:t>
      </w:r>
      <w:proofErr w:type="spellStart"/>
      <w:r w:rsidRPr="002442B1">
        <w:rPr>
          <w:rFonts w:ascii="Times New Roman" w:hAnsi="Times New Roman"/>
        </w:rPr>
        <w:t>penyelesaian</w:t>
      </w:r>
      <w:proofErr w:type="spellEnd"/>
      <w:r w:rsidRPr="002442B1">
        <w:rPr>
          <w:rFonts w:ascii="Times New Roman" w:hAnsi="Times New Roman"/>
        </w:rPr>
        <w:t xml:space="preserve"> </w:t>
      </w:r>
      <w:proofErr w:type="spellStart"/>
      <w:r w:rsidRPr="002442B1">
        <w:rPr>
          <w:rFonts w:ascii="Times New Roman" w:hAnsi="Times New Roman"/>
        </w:rPr>
        <w:t>perkara</w:t>
      </w:r>
      <w:proofErr w:type="spellEnd"/>
      <w:r w:rsidRPr="002442B1">
        <w:rPr>
          <w:rFonts w:ascii="Times New Roman" w:hAnsi="Times New Roman"/>
        </w:rPr>
        <w:t xml:space="preserve"> </w:t>
      </w:r>
      <w:proofErr w:type="spellStart"/>
      <w:r w:rsidRPr="002442B1">
        <w:rPr>
          <w:rFonts w:ascii="Times New Roman" w:hAnsi="Times New Roman"/>
        </w:rPr>
        <w:t>menurut</w:t>
      </w:r>
      <w:proofErr w:type="spellEnd"/>
      <w:r w:rsidRPr="002442B1">
        <w:rPr>
          <w:rFonts w:ascii="Times New Roman" w:hAnsi="Times New Roman"/>
        </w:rPr>
        <w:t xml:space="preserve"> </w:t>
      </w:r>
      <w:proofErr w:type="spellStart"/>
      <w:r w:rsidRPr="002442B1">
        <w:rPr>
          <w:rFonts w:ascii="Times New Roman" w:hAnsi="Times New Roman"/>
        </w:rPr>
        <w:t>hukum</w:t>
      </w:r>
      <w:proofErr w:type="spellEnd"/>
      <w:r w:rsidRPr="002442B1">
        <w:rPr>
          <w:rFonts w:ascii="Times New Roman" w:hAnsi="Times New Roman"/>
        </w:rPr>
        <w:t xml:space="preserve"> </w:t>
      </w:r>
      <w:proofErr w:type="spellStart"/>
      <w:r w:rsidRPr="002442B1">
        <w:rPr>
          <w:rFonts w:ascii="Times New Roman" w:hAnsi="Times New Roman"/>
        </w:rPr>
        <w:t>pidana</w:t>
      </w:r>
      <w:proofErr w:type="spellEnd"/>
      <w:r w:rsidRPr="002442B1">
        <w:rPr>
          <w:rFonts w:ascii="Times New Roman" w:hAnsi="Times New Roman"/>
        </w:rPr>
        <w:t xml:space="preserve"> yang </w:t>
      </w:r>
      <w:proofErr w:type="spellStart"/>
      <w:r w:rsidRPr="002442B1">
        <w:rPr>
          <w:rFonts w:ascii="Times New Roman" w:hAnsi="Times New Roman"/>
        </w:rPr>
        <w:t>melibatkan</w:t>
      </w:r>
      <w:proofErr w:type="spellEnd"/>
      <w:r w:rsidRPr="002442B1">
        <w:rPr>
          <w:rFonts w:ascii="Times New Roman" w:hAnsi="Times New Roman"/>
        </w:rPr>
        <w:t xml:space="preserve"> korban, </w:t>
      </w:r>
      <w:proofErr w:type="spellStart"/>
      <w:r w:rsidRPr="002442B1">
        <w:rPr>
          <w:rFonts w:ascii="Times New Roman" w:hAnsi="Times New Roman"/>
        </w:rPr>
        <w:t>keluarga</w:t>
      </w:r>
      <w:proofErr w:type="spellEnd"/>
      <w:r w:rsidRPr="002442B1">
        <w:rPr>
          <w:rFonts w:ascii="Times New Roman" w:hAnsi="Times New Roman"/>
        </w:rPr>
        <w:t xml:space="preserve"> </w:t>
      </w:r>
      <w:proofErr w:type="spellStart"/>
      <w:r w:rsidRPr="002442B1">
        <w:rPr>
          <w:rFonts w:ascii="Times New Roman" w:hAnsi="Times New Roman"/>
        </w:rPr>
        <w:t>dari</w:t>
      </w:r>
      <w:proofErr w:type="spellEnd"/>
      <w:r w:rsidRPr="002442B1">
        <w:rPr>
          <w:rFonts w:ascii="Times New Roman" w:hAnsi="Times New Roman"/>
        </w:rPr>
        <w:t xml:space="preserve"> korban </w:t>
      </w:r>
      <w:proofErr w:type="spellStart"/>
      <w:r w:rsidRPr="002442B1">
        <w:rPr>
          <w:rFonts w:ascii="Times New Roman" w:hAnsi="Times New Roman"/>
        </w:rPr>
        <w:t>maupun</w:t>
      </w:r>
      <w:proofErr w:type="spellEnd"/>
      <w:r w:rsidRPr="002442B1">
        <w:rPr>
          <w:rFonts w:ascii="Times New Roman" w:hAnsi="Times New Roman"/>
        </w:rPr>
        <w:t xml:space="preserve"> </w:t>
      </w:r>
      <w:proofErr w:type="spellStart"/>
      <w:r w:rsidRPr="002442B1">
        <w:rPr>
          <w:rFonts w:ascii="Times New Roman" w:hAnsi="Times New Roman"/>
        </w:rPr>
        <w:t>keluarga</w:t>
      </w:r>
      <w:proofErr w:type="spellEnd"/>
      <w:r w:rsidRPr="002442B1">
        <w:rPr>
          <w:rFonts w:ascii="Times New Roman" w:hAnsi="Times New Roman"/>
        </w:rPr>
        <w:t xml:space="preserve"> </w:t>
      </w:r>
      <w:proofErr w:type="spellStart"/>
      <w:r w:rsidRPr="002442B1">
        <w:rPr>
          <w:rFonts w:ascii="Times New Roman" w:hAnsi="Times New Roman"/>
        </w:rPr>
        <w:t>dari</w:t>
      </w:r>
      <w:proofErr w:type="spellEnd"/>
      <w:r w:rsidRPr="002442B1">
        <w:rPr>
          <w:rFonts w:ascii="Times New Roman" w:hAnsi="Times New Roman"/>
        </w:rPr>
        <w:t xml:space="preserve"> </w:t>
      </w:r>
      <w:proofErr w:type="spellStart"/>
      <w:r w:rsidRPr="002442B1">
        <w:rPr>
          <w:rFonts w:ascii="Times New Roman" w:hAnsi="Times New Roman"/>
        </w:rPr>
        <w:t>pelaku</w:t>
      </w:r>
      <w:proofErr w:type="spellEnd"/>
      <w:r w:rsidRPr="002442B1">
        <w:rPr>
          <w:rFonts w:ascii="Times New Roman" w:hAnsi="Times New Roman"/>
        </w:rPr>
        <w:t xml:space="preserve"> dan </w:t>
      </w:r>
      <w:proofErr w:type="spellStart"/>
      <w:r w:rsidRPr="002442B1">
        <w:rPr>
          <w:rFonts w:ascii="Times New Roman" w:hAnsi="Times New Roman"/>
        </w:rPr>
        <w:t>pelaku</w:t>
      </w:r>
      <w:proofErr w:type="spellEnd"/>
      <w:r w:rsidRPr="002442B1">
        <w:rPr>
          <w:rFonts w:ascii="Times New Roman" w:hAnsi="Times New Roman"/>
        </w:rPr>
        <w:t xml:space="preserve"> </w:t>
      </w:r>
      <w:proofErr w:type="spellStart"/>
      <w:r w:rsidRPr="002442B1">
        <w:rPr>
          <w:rFonts w:ascii="Times New Roman" w:hAnsi="Times New Roman"/>
        </w:rPr>
        <w:t>kejahatan</w:t>
      </w:r>
      <w:proofErr w:type="spellEnd"/>
      <w:r w:rsidRPr="002442B1">
        <w:rPr>
          <w:rFonts w:ascii="Times New Roman" w:hAnsi="Times New Roman"/>
        </w:rPr>
        <w:t xml:space="preserve"> </w:t>
      </w:r>
      <w:proofErr w:type="spellStart"/>
      <w:r w:rsidRPr="002442B1">
        <w:rPr>
          <w:rFonts w:ascii="Times New Roman" w:hAnsi="Times New Roman"/>
        </w:rPr>
        <w:t>sendiri</w:t>
      </w:r>
      <w:proofErr w:type="spellEnd"/>
      <w:r w:rsidRPr="002442B1">
        <w:rPr>
          <w:rFonts w:ascii="Times New Roman" w:hAnsi="Times New Roman"/>
        </w:rPr>
        <w:t xml:space="preserve">, dan juga </w:t>
      </w:r>
      <w:proofErr w:type="spellStart"/>
      <w:r w:rsidRPr="002442B1">
        <w:rPr>
          <w:rFonts w:ascii="Times New Roman" w:hAnsi="Times New Roman"/>
        </w:rPr>
        <w:t>pihak-pihak</w:t>
      </w:r>
      <w:proofErr w:type="spellEnd"/>
      <w:r w:rsidRPr="002442B1">
        <w:rPr>
          <w:rFonts w:ascii="Times New Roman" w:hAnsi="Times New Roman"/>
        </w:rPr>
        <w:t xml:space="preserve"> yang </w:t>
      </w:r>
      <w:proofErr w:type="spellStart"/>
      <w:r w:rsidRPr="002442B1">
        <w:rPr>
          <w:rFonts w:ascii="Times New Roman" w:hAnsi="Times New Roman"/>
        </w:rPr>
        <w:t>mempunyai</w:t>
      </w:r>
      <w:proofErr w:type="spellEnd"/>
      <w:r w:rsidRPr="002442B1">
        <w:rPr>
          <w:rFonts w:ascii="Times New Roman" w:hAnsi="Times New Roman"/>
        </w:rPr>
        <w:t xml:space="preserve"> </w:t>
      </w:r>
      <w:proofErr w:type="spellStart"/>
      <w:r w:rsidRPr="002442B1">
        <w:rPr>
          <w:rFonts w:ascii="Times New Roman" w:hAnsi="Times New Roman"/>
        </w:rPr>
        <w:t>keterkaitan</w:t>
      </w:r>
      <w:proofErr w:type="spellEnd"/>
      <w:r w:rsidRPr="002442B1">
        <w:rPr>
          <w:rFonts w:ascii="Times New Roman" w:hAnsi="Times New Roman"/>
        </w:rPr>
        <w:t xml:space="preserve"> </w:t>
      </w:r>
      <w:proofErr w:type="spellStart"/>
      <w:r w:rsidRPr="002442B1">
        <w:rPr>
          <w:rFonts w:ascii="Times New Roman" w:hAnsi="Times New Roman"/>
        </w:rPr>
        <w:t>dalam</w:t>
      </w:r>
      <w:proofErr w:type="spellEnd"/>
      <w:r w:rsidRPr="002442B1">
        <w:rPr>
          <w:rFonts w:ascii="Times New Roman" w:hAnsi="Times New Roman"/>
        </w:rPr>
        <w:t xml:space="preserve"> </w:t>
      </w:r>
      <w:proofErr w:type="spellStart"/>
      <w:r w:rsidRPr="002442B1">
        <w:rPr>
          <w:rFonts w:ascii="Times New Roman" w:hAnsi="Times New Roman"/>
        </w:rPr>
        <w:t>memperoleh</w:t>
      </w:r>
      <w:proofErr w:type="spellEnd"/>
      <w:r w:rsidRPr="002442B1">
        <w:rPr>
          <w:rFonts w:ascii="Times New Roman" w:hAnsi="Times New Roman"/>
        </w:rPr>
        <w:t xml:space="preserve"> </w:t>
      </w:r>
      <w:proofErr w:type="spellStart"/>
      <w:r w:rsidRPr="002442B1">
        <w:rPr>
          <w:rFonts w:ascii="Times New Roman" w:hAnsi="Times New Roman"/>
        </w:rPr>
        <w:t>penyelesaian</w:t>
      </w:r>
      <w:proofErr w:type="spellEnd"/>
      <w:r w:rsidRPr="002442B1">
        <w:rPr>
          <w:rFonts w:ascii="Times New Roman" w:hAnsi="Times New Roman"/>
        </w:rPr>
        <w:t xml:space="preserve"> </w:t>
      </w:r>
      <w:proofErr w:type="spellStart"/>
      <w:r w:rsidRPr="002442B1">
        <w:rPr>
          <w:rFonts w:ascii="Times New Roman" w:hAnsi="Times New Roman"/>
        </w:rPr>
        <w:t>perkara</w:t>
      </w:r>
      <w:proofErr w:type="spellEnd"/>
      <w:r w:rsidRPr="002442B1">
        <w:rPr>
          <w:rFonts w:ascii="Times New Roman" w:hAnsi="Times New Roman"/>
        </w:rPr>
        <w:t xml:space="preserve"> </w:t>
      </w:r>
      <w:proofErr w:type="spellStart"/>
      <w:r w:rsidRPr="002442B1">
        <w:rPr>
          <w:rFonts w:ascii="Times New Roman" w:hAnsi="Times New Roman"/>
        </w:rPr>
        <w:t>secara</w:t>
      </w:r>
      <w:proofErr w:type="spellEnd"/>
      <w:r w:rsidRPr="002442B1">
        <w:rPr>
          <w:rFonts w:ascii="Times New Roman" w:hAnsi="Times New Roman"/>
        </w:rPr>
        <w:t xml:space="preserve"> </w:t>
      </w:r>
      <w:proofErr w:type="spellStart"/>
      <w:r w:rsidRPr="002442B1">
        <w:rPr>
          <w:rFonts w:ascii="Times New Roman" w:hAnsi="Times New Roman"/>
        </w:rPr>
        <w:t>adil</w:t>
      </w:r>
      <w:proofErr w:type="spellEnd"/>
      <w:r w:rsidRPr="002442B1">
        <w:rPr>
          <w:rFonts w:ascii="Times New Roman" w:hAnsi="Times New Roman"/>
        </w:rPr>
        <w:t xml:space="preserve"> </w:t>
      </w:r>
      <w:proofErr w:type="spellStart"/>
      <w:r w:rsidRPr="002442B1">
        <w:rPr>
          <w:rFonts w:ascii="Times New Roman" w:hAnsi="Times New Roman"/>
        </w:rPr>
        <w:t>dengan</w:t>
      </w:r>
      <w:proofErr w:type="spellEnd"/>
      <w:r w:rsidRPr="002442B1">
        <w:rPr>
          <w:rFonts w:ascii="Times New Roman" w:hAnsi="Times New Roman"/>
        </w:rPr>
        <w:t xml:space="preserve"> </w:t>
      </w:r>
      <w:proofErr w:type="spellStart"/>
      <w:r w:rsidRPr="002442B1">
        <w:rPr>
          <w:rFonts w:ascii="Times New Roman" w:hAnsi="Times New Roman"/>
        </w:rPr>
        <w:t>menekankan</w:t>
      </w:r>
      <w:proofErr w:type="spellEnd"/>
      <w:r w:rsidRPr="002442B1">
        <w:rPr>
          <w:rFonts w:ascii="Times New Roman" w:hAnsi="Times New Roman"/>
        </w:rPr>
        <w:t xml:space="preserve"> </w:t>
      </w:r>
      <w:proofErr w:type="spellStart"/>
      <w:r w:rsidRPr="002442B1">
        <w:rPr>
          <w:rFonts w:ascii="Times New Roman" w:hAnsi="Times New Roman"/>
        </w:rPr>
        <w:t>terhadap</w:t>
      </w:r>
      <w:proofErr w:type="spellEnd"/>
      <w:r w:rsidRPr="002442B1">
        <w:rPr>
          <w:rFonts w:ascii="Times New Roman" w:hAnsi="Times New Roman"/>
        </w:rPr>
        <w:t xml:space="preserve"> </w:t>
      </w:r>
      <w:proofErr w:type="spellStart"/>
      <w:r w:rsidRPr="002442B1">
        <w:rPr>
          <w:rFonts w:ascii="Times New Roman" w:hAnsi="Times New Roman"/>
        </w:rPr>
        <w:t>pemulihan</w:t>
      </w:r>
      <w:proofErr w:type="spellEnd"/>
      <w:r w:rsidRPr="002442B1">
        <w:rPr>
          <w:rFonts w:ascii="Times New Roman" w:hAnsi="Times New Roman"/>
        </w:rPr>
        <w:t xml:space="preserve"> </w:t>
      </w:r>
      <w:proofErr w:type="spellStart"/>
      <w:r w:rsidRPr="002442B1">
        <w:rPr>
          <w:rFonts w:ascii="Times New Roman" w:hAnsi="Times New Roman"/>
        </w:rPr>
        <w:t>keadaan</w:t>
      </w:r>
      <w:proofErr w:type="spellEnd"/>
      <w:r w:rsidRPr="002442B1">
        <w:rPr>
          <w:rFonts w:ascii="Times New Roman" w:hAnsi="Times New Roman"/>
        </w:rPr>
        <w:t xml:space="preserve"> </w:t>
      </w:r>
      <w:proofErr w:type="spellStart"/>
      <w:r w:rsidRPr="002442B1">
        <w:rPr>
          <w:rFonts w:ascii="Times New Roman" w:hAnsi="Times New Roman"/>
        </w:rPr>
        <w:t>seperti</w:t>
      </w:r>
      <w:proofErr w:type="spellEnd"/>
      <w:r w:rsidRPr="002442B1">
        <w:rPr>
          <w:rFonts w:ascii="Times New Roman" w:hAnsi="Times New Roman"/>
        </w:rPr>
        <w:t xml:space="preserve"> </w:t>
      </w:r>
      <w:proofErr w:type="spellStart"/>
      <w:r w:rsidRPr="002442B1">
        <w:rPr>
          <w:rFonts w:ascii="Times New Roman" w:hAnsi="Times New Roman"/>
        </w:rPr>
        <w:t>semula</w:t>
      </w:r>
      <w:proofErr w:type="spellEnd"/>
      <w:r w:rsidRPr="002442B1">
        <w:rPr>
          <w:rFonts w:ascii="Times New Roman" w:hAnsi="Times New Roman"/>
        </w:rPr>
        <w:t xml:space="preserve"> dan </w:t>
      </w:r>
      <w:proofErr w:type="spellStart"/>
      <w:r w:rsidRPr="002442B1">
        <w:rPr>
          <w:rFonts w:ascii="Times New Roman" w:hAnsi="Times New Roman"/>
        </w:rPr>
        <w:t>bukan</w:t>
      </w:r>
      <w:proofErr w:type="spellEnd"/>
      <w:r w:rsidRPr="002442B1">
        <w:rPr>
          <w:rFonts w:ascii="Times New Roman" w:hAnsi="Times New Roman"/>
        </w:rPr>
        <w:t xml:space="preserve"> </w:t>
      </w:r>
      <w:proofErr w:type="spellStart"/>
      <w:r w:rsidRPr="002442B1">
        <w:rPr>
          <w:rFonts w:ascii="Times New Roman" w:hAnsi="Times New Roman"/>
        </w:rPr>
        <w:t>pembalasan</w:t>
      </w:r>
      <w:proofErr w:type="spellEnd"/>
      <w:r w:rsidR="00E66E78" w:rsidRPr="002442B1">
        <w:rPr>
          <w:rFonts w:ascii="Times New Roman" w:hAnsi="Times New Roman"/>
          <w:lang w:val="id-ID"/>
        </w:rPr>
        <w:t xml:space="preserve"> </w:t>
      </w:r>
      <w:hyperlink w:anchor="DP" w:history="1">
        <w:r w:rsidR="00E66E78" w:rsidRPr="002442B1">
          <w:rPr>
            <w:rStyle w:val="Hyperlink"/>
            <w:rFonts w:ascii="Times New Roman" w:hAnsi="Times New Roman"/>
            <w:u w:val="none"/>
            <w:lang w:val="id-ID"/>
          </w:rPr>
          <w:fldChar w:fldCharType="begin" w:fldLock="1"/>
        </w:r>
        <w:r w:rsidR="00843927" w:rsidRPr="002442B1">
          <w:rPr>
            <w:rStyle w:val="Hyperlink"/>
            <w:rFonts w:ascii="Times New Roman" w:hAnsi="Times New Roman"/>
            <w:u w:val="none"/>
            <w:lang w:val="id-ID"/>
          </w:rPr>
          <w:instrText>ADDIN CSL_CITATION {"citationItems":[{"id":"ITEM-1","itemData":{"author":[{"dropping-particle":"","family":"Wati","given":"Emy Rosna","non-dropping-particle":"","parse-names":false,"suffix":""}],"container-title":"Justitia Jurnal Hukum","id":"ITEM-1","issue":"2","issued":{"date-parts":[["2017"]]},"page":"279-294","title":"Penanganan Anak yang Berkonflik Dengan Hukum","type":"article-journal","volume":"1"},"uris":["http://www.mendeley.com/documents/?uuid=eb4a4418-fbe5-432b-84fc-9764fb71585d"]}],"mendeley":{"formattedCitation":"(Wati, 2017)","plainTextFormattedCitation":"(Wati, 2017)","previouslyFormattedCitation":"(Wati, 2017)"},"properties":{"noteIndex":0},"schema":"https://github.com/citation-style-language/schema/raw/master/csl-citation.json"}</w:instrText>
        </w:r>
        <w:r w:rsidR="00E66E78" w:rsidRPr="002442B1">
          <w:rPr>
            <w:rStyle w:val="Hyperlink"/>
            <w:rFonts w:ascii="Times New Roman" w:hAnsi="Times New Roman"/>
            <w:u w:val="none"/>
            <w:lang w:val="id-ID"/>
          </w:rPr>
          <w:fldChar w:fldCharType="separate"/>
        </w:r>
        <w:r w:rsidR="00E66E78" w:rsidRPr="002442B1">
          <w:rPr>
            <w:rStyle w:val="Hyperlink"/>
            <w:rFonts w:ascii="Times New Roman" w:hAnsi="Times New Roman"/>
            <w:noProof/>
            <w:u w:val="none"/>
            <w:lang w:val="id-ID"/>
          </w:rPr>
          <w:t>(Wati, 2017)</w:t>
        </w:r>
        <w:r w:rsidR="00E66E78" w:rsidRPr="002442B1">
          <w:rPr>
            <w:rStyle w:val="Hyperlink"/>
            <w:rFonts w:ascii="Times New Roman" w:hAnsi="Times New Roman"/>
            <w:u w:val="none"/>
            <w:lang w:val="id-ID"/>
          </w:rPr>
          <w:fldChar w:fldCharType="end"/>
        </w:r>
      </w:hyperlink>
      <w:r w:rsidR="00592D46" w:rsidRPr="002442B1">
        <w:rPr>
          <w:rFonts w:ascii="Times New Roman" w:hAnsi="Times New Roman"/>
        </w:rPr>
        <w:t>.</w:t>
      </w:r>
    </w:p>
    <w:p w14:paraId="7EDDA8A8" w14:textId="0FD779DA" w:rsidR="004047BC" w:rsidRPr="002442B1" w:rsidRDefault="004047BC" w:rsidP="004C7E39">
      <w:pPr>
        <w:pStyle w:val="ListParagraph"/>
        <w:spacing w:after="0" w:line="240" w:lineRule="auto"/>
        <w:ind w:left="0" w:firstLine="426"/>
        <w:jc w:val="both"/>
        <w:rPr>
          <w:rFonts w:ascii="Times New Roman" w:hAnsi="Times New Roman"/>
        </w:rPr>
      </w:pPr>
      <w:proofErr w:type="spellStart"/>
      <w:r w:rsidRPr="002442B1">
        <w:rPr>
          <w:rFonts w:ascii="Times New Roman" w:hAnsi="Times New Roman"/>
        </w:rPr>
        <w:lastRenderedPageBreak/>
        <w:t>Jika</w:t>
      </w:r>
      <w:proofErr w:type="spellEnd"/>
      <w:r w:rsidRPr="002442B1">
        <w:rPr>
          <w:rFonts w:ascii="Times New Roman" w:hAnsi="Times New Roman"/>
        </w:rPr>
        <w:t xml:space="preserve"> </w:t>
      </w:r>
      <w:proofErr w:type="spellStart"/>
      <w:r w:rsidRPr="002442B1">
        <w:rPr>
          <w:rFonts w:ascii="Times New Roman" w:hAnsi="Times New Roman"/>
        </w:rPr>
        <w:t>berkaca</w:t>
      </w:r>
      <w:proofErr w:type="spellEnd"/>
      <w:r w:rsidRPr="002442B1">
        <w:rPr>
          <w:rFonts w:ascii="Times New Roman" w:hAnsi="Times New Roman"/>
        </w:rPr>
        <w:t xml:space="preserve"> pada </w:t>
      </w:r>
      <w:proofErr w:type="spellStart"/>
      <w:r w:rsidRPr="002442B1">
        <w:rPr>
          <w:rFonts w:ascii="Times New Roman" w:hAnsi="Times New Roman"/>
        </w:rPr>
        <w:t>dasar</w:t>
      </w:r>
      <w:proofErr w:type="spellEnd"/>
      <w:r w:rsidRPr="002442B1">
        <w:rPr>
          <w:rFonts w:ascii="Times New Roman" w:hAnsi="Times New Roman"/>
        </w:rPr>
        <w:t xml:space="preserve"> </w:t>
      </w:r>
      <w:proofErr w:type="spellStart"/>
      <w:r w:rsidRPr="002442B1">
        <w:rPr>
          <w:rFonts w:ascii="Times New Roman" w:hAnsi="Times New Roman"/>
        </w:rPr>
        <w:t>hukum</w:t>
      </w:r>
      <w:proofErr w:type="spellEnd"/>
      <w:r w:rsidRPr="002442B1">
        <w:rPr>
          <w:rFonts w:ascii="Times New Roman" w:hAnsi="Times New Roman"/>
        </w:rPr>
        <w:t xml:space="preserve"> </w:t>
      </w:r>
      <w:proofErr w:type="spellStart"/>
      <w:r w:rsidRPr="002442B1">
        <w:rPr>
          <w:rFonts w:ascii="Times New Roman" w:hAnsi="Times New Roman"/>
        </w:rPr>
        <w:t>dari</w:t>
      </w:r>
      <w:proofErr w:type="spellEnd"/>
      <w:r w:rsidRPr="002442B1">
        <w:rPr>
          <w:rFonts w:ascii="Times New Roman" w:hAnsi="Times New Roman"/>
        </w:rPr>
        <w:t xml:space="preserve"> </w:t>
      </w:r>
      <w:proofErr w:type="spellStart"/>
      <w:r w:rsidRPr="002442B1">
        <w:rPr>
          <w:rFonts w:ascii="Times New Roman" w:hAnsi="Times New Roman"/>
        </w:rPr>
        <w:t>penerapan</w:t>
      </w:r>
      <w:proofErr w:type="spellEnd"/>
      <w:r w:rsidRPr="002442B1">
        <w:rPr>
          <w:rFonts w:ascii="Times New Roman" w:hAnsi="Times New Roman"/>
        </w:rPr>
        <w:t xml:space="preserve"> </w:t>
      </w:r>
      <w:proofErr w:type="spellStart"/>
      <w:r w:rsidRPr="002442B1">
        <w:rPr>
          <w:rFonts w:ascii="Times New Roman" w:hAnsi="Times New Roman"/>
        </w:rPr>
        <w:t>hukuman</w:t>
      </w:r>
      <w:proofErr w:type="spellEnd"/>
      <w:r w:rsidRPr="002442B1">
        <w:rPr>
          <w:rFonts w:ascii="Times New Roman" w:hAnsi="Times New Roman"/>
        </w:rPr>
        <w:t xml:space="preserve"> </w:t>
      </w:r>
      <w:proofErr w:type="spellStart"/>
      <w:r w:rsidRPr="002442B1">
        <w:rPr>
          <w:rFonts w:ascii="Times New Roman" w:hAnsi="Times New Roman"/>
        </w:rPr>
        <w:t>kebiri</w:t>
      </w:r>
      <w:proofErr w:type="spellEnd"/>
      <w:r w:rsidRPr="002442B1">
        <w:rPr>
          <w:rFonts w:ascii="Times New Roman" w:hAnsi="Times New Roman"/>
        </w:rPr>
        <w:t xml:space="preserve"> </w:t>
      </w:r>
      <w:proofErr w:type="spellStart"/>
      <w:r w:rsidRPr="002442B1">
        <w:rPr>
          <w:rFonts w:ascii="Times New Roman" w:hAnsi="Times New Roman"/>
        </w:rPr>
        <w:t>masuk</w:t>
      </w:r>
      <w:proofErr w:type="spellEnd"/>
      <w:r w:rsidRPr="002442B1">
        <w:rPr>
          <w:rFonts w:ascii="Times New Roman" w:hAnsi="Times New Roman"/>
        </w:rPr>
        <w:t xml:space="preserve"> </w:t>
      </w:r>
      <w:proofErr w:type="spellStart"/>
      <w:r w:rsidRPr="002442B1">
        <w:rPr>
          <w:rFonts w:ascii="Times New Roman" w:hAnsi="Times New Roman"/>
        </w:rPr>
        <w:t>kedalam</w:t>
      </w:r>
      <w:proofErr w:type="spellEnd"/>
      <w:r w:rsidRPr="002442B1">
        <w:rPr>
          <w:rFonts w:ascii="Times New Roman" w:hAnsi="Times New Roman"/>
        </w:rPr>
        <w:t xml:space="preserve"> </w:t>
      </w:r>
      <w:proofErr w:type="spellStart"/>
      <w:r w:rsidRPr="002442B1">
        <w:rPr>
          <w:rFonts w:ascii="Times New Roman" w:hAnsi="Times New Roman"/>
        </w:rPr>
        <w:t>kategori</w:t>
      </w:r>
      <w:proofErr w:type="spellEnd"/>
      <w:r w:rsidRPr="002442B1">
        <w:rPr>
          <w:rFonts w:ascii="Times New Roman" w:hAnsi="Times New Roman"/>
        </w:rPr>
        <w:t xml:space="preserve"> </w:t>
      </w:r>
      <w:proofErr w:type="spellStart"/>
      <w:r w:rsidRPr="002442B1">
        <w:rPr>
          <w:rFonts w:ascii="Times New Roman" w:hAnsi="Times New Roman"/>
        </w:rPr>
        <w:t>teori</w:t>
      </w:r>
      <w:proofErr w:type="spellEnd"/>
      <w:r w:rsidRPr="002442B1">
        <w:rPr>
          <w:rFonts w:ascii="Times New Roman" w:hAnsi="Times New Roman"/>
        </w:rPr>
        <w:t xml:space="preserve"> </w:t>
      </w:r>
      <w:proofErr w:type="spellStart"/>
      <w:r w:rsidRPr="002442B1">
        <w:rPr>
          <w:rFonts w:ascii="Times New Roman" w:hAnsi="Times New Roman"/>
        </w:rPr>
        <w:t>gabungan</w:t>
      </w:r>
      <w:proofErr w:type="spellEnd"/>
      <w:r w:rsidRPr="002442B1">
        <w:rPr>
          <w:rFonts w:ascii="Times New Roman" w:hAnsi="Times New Roman"/>
        </w:rPr>
        <w:t xml:space="preserve">. Hal </w:t>
      </w:r>
      <w:proofErr w:type="spellStart"/>
      <w:r w:rsidRPr="002442B1">
        <w:rPr>
          <w:rFonts w:ascii="Times New Roman" w:hAnsi="Times New Roman"/>
        </w:rPr>
        <w:t>tersebut</w:t>
      </w:r>
      <w:proofErr w:type="spellEnd"/>
      <w:r w:rsidRPr="002442B1">
        <w:rPr>
          <w:rFonts w:ascii="Times New Roman" w:hAnsi="Times New Roman"/>
        </w:rPr>
        <w:t xml:space="preserve"> </w:t>
      </w:r>
      <w:proofErr w:type="spellStart"/>
      <w:r w:rsidRPr="002442B1">
        <w:rPr>
          <w:rFonts w:ascii="Times New Roman" w:hAnsi="Times New Roman"/>
        </w:rPr>
        <w:t>dikarenakan</w:t>
      </w:r>
      <w:proofErr w:type="spellEnd"/>
      <w:r w:rsidRPr="002442B1">
        <w:rPr>
          <w:rFonts w:ascii="Times New Roman" w:hAnsi="Times New Roman"/>
        </w:rPr>
        <w:t xml:space="preserve"> pada </w:t>
      </w:r>
      <w:proofErr w:type="spellStart"/>
      <w:r w:rsidRPr="002442B1">
        <w:rPr>
          <w:rFonts w:ascii="Times New Roman" w:hAnsi="Times New Roman"/>
        </w:rPr>
        <w:t>satu</w:t>
      </w:r>
      <w:proofErr w:type="spellEnd"/>
      <w:r w:rsidRPr="002442B1">
        <w:rPr>
          <w:rFonts w:ascii="Times New Roman" w:hAnsi="Times New Roman"/>
        </w:rPr>
        <w:t xml:space="preserve"> </w:t>
      </w:r>
      <w:proofErr w:type="spellStart"/>
      <w:r w:rsidRPr="002442B1">
        <w:rPr>
          <w:rFonts w:ascii="Times New Roman" w:hAnsi="Times New Roman"/>
        </w:rPr>
        <w:t>sisi</w:t>
      </w:r>
      <w:proofErr w:type="spellEnd"/>
      <w:r w:rsidRPr="002442B1">
        <w:rPr>
          <w:rFonts w:ascii="Times New Roman" w:hAnsi="Times New Roman"/>
        </w:rPr>
        <w:t xml:space="preserve"> </w:t>
      </w:r>
      <w:proofErr w:type="spellStart"/>
      <w:r w:rsidRPr="002442B1">
        <w:rPr>
          <w:rFonts w:ascii="Times New Roman" w:hAnsi="Times New Roman"/>
        </w:rPr>
        <w:t>hukuman</w:t>
      </w:r>
      <w:proofErr w:type="spellEnd"/>
      <w:r w:rsidRPr="002442B1">
        <w:rPr>
          <w:rFonts w:ascii="Times New Roman" w:hAnsi="Times New Roman"/>
        </w:rPr>
        <w:t xml:space="preserve"> </w:t>
      </w:r>
      <w:proofErr w:type="spellStart"/>
      <w:r w:rsidRPr="002442B1">
        <w:rPr>
          <w:rFonts w:ascii="Times New Roman" w:hAnsi="Times New Roman"/>
        </w:rPr>
        <w:t>kebiri</w:t>
      </w:r>
      <w:proofErr w:type="spellEnd"/>
      <w:r w:rsidRPr="002442B1">
        <w:rPr>
          <w:rFonts w:ascii="Times New Roman" w:hAnsi="Times New Roman"/>
        </w:rPr>
        <w:t xml:space="preserve"> </w:t>
      </w:r>
      <w:proofErr w:type="spellStart"/>
      <w:r w:rsidRPr="002442B1">
        <w:rPr>
          <w:rFonts w:ascii="Times New Roman" w:hAnsi="Times New Roman"/>
        </w:rPr>
        <w:t>digunakan</w:t>
      </w:r>
      <w:proofErr w:type="spellEnd"/>
      <w:r w:rsidRPr="002442B1">
        <w:rPr>
          <w:rFonts w:ascii="Times New Roman" w:hAnsi="Times New Roman"/>
        </w:rPr>
        <w:t xml:space="preserve"> </w:t>
      </w:r>
      <w:proofErr w:type="spellStart"/>
      <w:r w:rsidRPr="002442B1">
        <w:rPr>
          <w:rFonts w:ascii="Times New Roman" w:hAnsi="Times New Roman"/>
        </w:rPr>
        <w:t>sebagai</w:t>
      </w:r>
      <w:proofErr w:type="spellEnd"/>
      <w:r w:rsidRPr="002442B1">
        <w:rPr>
          <w:rFonts w:ascii="Times New Roman" w:hAnsi="Times New Roman"/>
        </w:rPr>
        <w:t xml:space="preserve"> </w:t>
      </w:r>
      <w:proofErr w:type="spellStart"/>
      <w:r w:rsidRPr="002442B1">
        <w:rPr>
          <w:rFonts w:ascii="Times New Roman" w:hAnsi="Times New Roman"/>
        </w:rPr>
        <w:t>pembalasan</w:t>
      </w:r>
      <w:proofErr w:type="spellEnd"/>
      <w:r w:rsidRPr="002442B1">
        <w:rPr>
          <w:rFonts w:ascii="Times New Roman" w:hAnsi="Times New Roman"/>
        </w:rPr>
        <w:t xml:space="preserve"> dan </w:t>
      </w:r>
      <w:proofErr w:type="spellStart"/>
      <w:r w:rsidRPr="002442B1">
        <w:rPr>
          <w:rFonts w:ascii="Times New Roman" w:hAnsi="Times New Roman"/>
        </w:rPr>
        <w:t>pertanggungjawaban</w:t>
      </w:r>
      <w:proofErr w:type="spellEnd"/>
      <w:r w:rsidRPr="002442B1">
        <w:rPr>
          <w:rFonts w:ascii="Times New Roman" w:hAnsi="Times New Roman"/>
        </w:rPr>
        <w:t xml:space="preserve"> </w:t>
      </w:r>
      <w:proofErr w:type="spellStart"/>
      <w:r w:rsidRPr="002442B1">
        <w:rPr>
          <w:rFonts w:ascii="Times New Roman" w:hAnsi="Times New Roman"/>
        </w:rPr>
        <w:t>kepada</w:t>
      </w:r>
      <w:proofErr w:type="spellEnd"/>
      <w:r w:rsidRPr="002442B1">
        <w:rPr>
          <w:rFonts w:ascii="Times New Roman" w:hAnsi="Times New Roman"/>
        </w:rPr>
        <w:t xml:space="preserve"> korban oleh </w:t>
      </w:r>
      <w:proofErr w:type="spellStart"/>
      <w:r w:rsidRPr="002442B1">
        <w:rPr>
          <w:rFonts w:ascii="Times New Roman" w:hAnsi="Times New Roman"/>
        </w:rPr>
        <w:t>pelaku</w:t>
      </w:r>
      <w:proofErr w:type="spellEnd"/>
      <w:r w:rsidRPr="002442B1">
        <w:rPr>
          <w:rFonts w:ascii="Times New Roman" w:hAnsi="Times New Roman"/>
        </w:rPr>
        <w:t xml:space="preserve"> </w:t>
      </w:r>
      <w:proofErr w:type="spellStart"/>
      <w:r w:rsidRPr="002442B1">
        <w:rPr>
          <w:rFonts w:ascii="Times New Roman" w:hAnsi="Times New Roman"/>
        </w:rPr>
        <w:t>pedofilia</w:t>
      </w:r>
      <w:proofErr w:type="spellEnd"/>
      <w:r w:rsidRPr="002442B1">
        <w:rPr>
          <w:rFonts w:ascii="Times New Roman" w:hAnsi="Times New Roman"/>
        </w:rPr>
        <w:t xml:space="preserve">. </w:t>
      </w:r>
      <w:proofErr w:type="spellStart"/>
      <w:r w:rsidRPr="002442B1">
        <w:rPr>
          <w:rFonts w:ascii="Times New Roman" w:hAnsi="Times New Roman"/>
        </w:rPr>
        <w:t>Sedangkan</w:t>
      </w:r>
      <w:proofErr w:type="spellEnd"/>
      <w:r w:rsidRPr="002442B1">
        <w:rPr>
          <w:rFonts w:ascii="Times New Roman" w:hAnsi="Times New Roman"/>
        </w:rPr>
        <w:t xml:space="preserve"> di </w:t>
      </w:r>
      <w:proofErr w:type="spellStart"/>
      <w:r w:rsidRPr="002442B1">
        <w:rPr>
          <w:rFonts w:ascii="Times New Roman" w:hAnsi="Times New Roman"/>
        </w:rPr>
        <w:t>sisi</w:t>
      </w:r>
      <w:proofErr w:type="spellEnd"/>
      <w:r w:rsidRPr="002442B1">
        <w:rPr>
          <w:rFonts w:ascii="Times New Roman" w:hAnsi="Times New Roman"/>
        </w:rPr>
        <w:t xml:space="preserve"> lain </w:t>
      </w:r>
      <w:proofErr w:type="spellStart"/>
      <w:r w:rsidRPr="002442B1">
        <w:rPr>
          <w:rFonts w:ascii="Times New Roman" w:hAnsi="Times New Roman"/>
        </w:rPr>
        <w:t>hukuman</w:t>
      </w:r>
      <w:proofErr w:type="spellEnd"/>
      <w:r w:rsidRPr="002442B1">
        <w:rPr>
          <w:rFonts w:ascii="Times New Roman" w:hAnsi="Times New Roman"/>
        </w:rPr>
        <w:t xml:space="preserve"> </w:t>
      </w:r>
      <w:proofErr w:type="spellStart"/>
      <w:r w:rsidRPr="002442B1">
        <w:rPr>
          <w:rFonts w:ascii="Times New Roman" w:hAnsi="Times New Roman"/>
        </w:rPr>
        <w:t>ini</w:t>
      </w:r>
      <w:proofErr w:type="spellEnd"/>
      <w:r w:rsidRPr="002442B1">
        <w:rPr>
          <w:rFonts w:ascii="Times New Roman" w:hAnsi="Times New Roman"/>
        </w:rPr>
        <w:t xml:space="preserve"> </w:t>
      </w:r>
      <w:proofErr w:type="spellStart"/>
      <w:r w:rsidRPr="002442B1">
        <w:rPr>
          <w:rFonts w:ascii="Times New Roman" w:hAnsi="Times New Roman"/>
        </w:rPr>
        <w:t>dapat</w:t>
      </w:r>
      <w:proofErr w:type="spellEnd"/>
      <w:r w:rsidRPr="002442B1">
        <w:rPr>
          <w:rFonts w:ascii="Times New Roman" w:hAnsi="Times New Roman"/>
        </w:rPr>
        <w:t xml:space="preserve"> </w:t>
      </w:r>
      <w:proofErr w:type="spellStart"/>
      <w:r w:rsidRPr="002442B1">
        <w:rPr>
          <w:rFonts w:ascii="Times New Roman" w:hAnsi="Times New Roman"/>
        </w:rPr>
        <w:t>dijadikan</w:t>
      </w:r>
      <w:proofErr w:type="spellEnd"/>
      <w:r w:rsidRPr="002442B1">
        <w:rPr>
          <w:rFonts w:ascii="Times New Roman" w:hAnsi="Times New Roman"/>
        </w:rPr>
        <w:t xml:space="preserve"> </w:t>
      </w:r>
      <w:proofErr w:type="spellStart"/>
      <w:r w:rsidRPr="002442B1">
        <w:rPr>
          <w:rFonts w:ascii="Times New Roman" w:hAnsi="Times New Roman"/>
        </w:rPr>
        <w:t>edukasi</w:t>
      </w:r>
      <w:proofErr w:type="spellEnd"/>
      <w:r w:rsidRPr="002442B1">
        <w:rPr>
          <w:rFonts w:ascii="Times New Roman" w:hAnsi="Times New Roman"/>
        </w:rPr>
        <w:t xml:space="preserve"> </w:t>
      </w:r>
      <w:proofErr w:type="spellStart"/>
      <w:r w:rsidRPr="002442B1">
        <w:rPr>
          <w:rFonts w:ascii="Times New Roman" w:hAnsi="Times New Roman"/>
        </w:rPr>
        <w:t>kepada</w:t>
      </w:r>
      <w:proofErr w:type="spellEnd"/>
      <w:r w:rsidRPr="002442B1">
        <w:rPr>
          <w:rFonts w:ascii="Times New Roman" w:hAnsi="Times New Roman"/>
        </w:rPr>
        <w:t xml:space="preserve"> </w:t>
      </w:r>
      <w:proofErr w:type="spellStart"/>
      <w:r w:rsidRPr="002442B1">
        <w:rPr>
          <w:rFonts w:ascii="Times New Roman" w:hAnsi="Times New Roman"/>
        </w:rPr>
        <w:t>masyarakat</w:t>
      </w:r>
      <w:proofErr w:type="spellEnd"/>
      <w:r w:rsidRPr="002442B1">
        <w:rPr>
          <w:rFonts w:ascii="Times New Roman" w:hAnsi="Times New Roman"/>
        </w:rPr>
        <w:t xml:space="preserve"> agar </w:t>
      </w:r>
      <w:proofErr w:type="spellStart"/>
      <w:r w:rsidRPr="002442B1">
        <w:rPr>
          <w:rFonts w:ascii="Times New Roman" w:hAnsi="Times New Roman"/>
        </w:rPr>
        <w:t>tidak</w:t>
      </w:r>
      <w:proofErr w:type="spellEnd"/>
      <w:r w:rsidRPr="002442B1">
        <w:rPr>
          <w:rFonts w:ascii="Times New Roman" w:hAnsi="Times New Roman"/>
        </w:rPr>
        <w:t xml:space="preserve"> </w:t>
      </w:r>
      <w:proofErr w:type="spellStart"/>
      <w:r w:rsidRPr="002442B1">
        <w:rPr>
          <w:rFonts w:ascii="Times New Roman" w:hAnsi="Times New Roman"/>
        </w:rPr>
        <w:t>melakukan</w:t>
      </w:r>
      <w:proofErr w:type="spellEnd"/>
      <w:r w:rsidRPr="002442B1">
        <w:rPr>
          <w:rFonts w:ascii="Times New Roman" w:hAnsi="Times New Roman"/>
        </w:rPr>
        <w:t xml:space="preserve"> </w:t>
      </w:r>
      <w:proofErr w:type="spellStart"/>
      <w:r w:rsidRPr="002442B1">
        <w:rPr>
          <w:rFonts w:ascii="Times New Roman" w:hAnsi="Times New Roman"/>
        </w:rPr>
        <w:t>perbuatan</w:t>
      </w:r>
      <w:proofErr w:type="spellEnd"/>
      <w:r w:rsidRPr="002442B1">
        <w:rPr>
          <w:rFonts w:ascii="Times New Roman" w:hAnsi="Times New Roman"/>
        </w:rPr>
        <w:t xml:space="preserve"> yang </w:t>
      </w:r>
      <w:proofErr w:type="spellStart"/>
      <w:r w:rsidRPr="002442B1">
        <w:rPr>
          <w:rFonts w:ascii="Times New Roman" w:hAnsi="Times New Roman"/>
        </w:rPr>
        <w:t>serupa</w:t>
      </w:r>
      <w:proofErr w:type="spellEnd"/>
      <w:r w:rsidRPr="002442B1">
        <w:rPr>
          <w:rFonts w:ascii="Times New Roman" w:hAnsi="Times New Roman"/>
        </w:rPr>
        <w:t xml:space="preserve"> demi </w:t>
      </w:r>
      <w:proofErr w:type="spellStart"/>
      <w:r w:rsidRPr="002442B1">
        <w:rPr>
          <w:rFonts w:ascii="Times New Roman" w:hAnsi="Times New Roman"/>
        </w:rPr>
        <w:t>terciptanya</w:t>
      </w:r>
      <w:proofErr w:type="spellEnd"/>
      <w:r w:rsidRPr="002442B1">
        <w:rPr>
          <w:rFonts w:ascii="Times New Roman" w:hAnsi="Times New Roman"/>
        </w:rPr>
        <w:t xml:space="preserve"> </w:t>
      </w:r>
      <w:proofErr w:type="spellStart"/>
      <w:r w:rsidRPr="002442B1">
        <w:rPr>
          <w:rFonts w:ascii="Times New Roman" w:hAnsi="Times New Roman"/>
        </w:rPr>
        <w:t>ketertiban</w:t>
      </w:r>
      <w:proofErr w:type="spellEnd"/>
      <w:r w:rsidRPr="002442B1">
        <w:rPr>
          <w:rFonts w:ascii="Times New Roman" w:hAnsi="Times New Roman"/>
        </w:rPr>
        <w:t xml:space="preserve"> </w:t>
      </w:r>
      <w:proofErr w:type="spellStart"/>
      <w:r w:rsidRPr="002442B1">
        <w:rPr>
          <w:rFonts w:ascii="Times New Roman" w:hAnsi="Times New Roman"/>
        </w:rPr>
        <w:t>umum</w:t>
      </w:r>
      <w:proofErr w:type="spellEnd"/>
      <w:r w:rsidRPr="002442B1">
        <w:rPr>
          <w:rFonts w:ascii="Times New Roman" w:hAnsi="Times New Roman"/>
        </w:rPr>
        <w:t xml:space="preserve"> </w:t>
      </w:r>
      <w:proofErr w:type="spellStart"/>
      <w:r w:rsidRPr="002442B1">
        <w:rPr>
          <w:rFonts w:ascii="Times New Roman" w:hAnsi="Times New Roman"/>
        </w:rPr>
        <w:t>serta</w:t>
      </w:r>
      <w:proofErr w:type="spellEnd"/>
      <w:r w:rsidRPr="002442B1">
        <w:rPr>
          <w:rFonts w:ascii="Times New Roman" w:hAnsi="Times New Roman"/>
        </w:rPr>
        <w:t xml:space="preserve"> </w:t>
      </w:r>
      <w:proofErr w:type="spellStart"/>
      <w:r w:rsidRPr="002442B1">
        <w:rPr>
          <w:rFonts w:ascii="Times New Roman" w:hAnsi="Times New Roman"/>
        </w:rPr>
        <w:t>memberikan</w:t>
      </w:r>
      <w:proofErr w:type="spellEnd"/>
      <w:r w:rsidRPr="002442B1">
        <w:rPr>
          <w:rFonts w:ascii="Times New Roman" w:hAnsi="Times New Roman"/>
        </w:rPr>
        <w:t xml:space="preserve"> </w:t>
      </w:r>
      <w:proofErr w:type="spellStart"/>
      <w:r w:rsidRPr="002442B1">
        <w:rPr>
          <w:rFonts w:ascii="Times New Roman" w:hAnsi="Times New Roman"/>
        </w:rPr>
        <w:t>efek</w:t>
      </w:r>
      <w:proofErr w:type="spellEnd"/>
      <w:r w:rsidRPr="002442B1">
        <w:rPr>
          <w:rFonts w:ascii="Times New Roman" w:hAnsi="Times New Roman"/>
        </w:rPr>
        <w:t xml:space="preserve"> </w:t>
      </w:r>
      <w:proofErr w:type="spellStart"/>
      <w:r w:rsidRPr="002442B1">
        <w:rPr>
          <w:rFonts w:ascii="Times New Roman" w:hAnsi="Times New Roman"/>
        </w:rPr>
        <w:t>jera</w:t>
      </w:r>
      <w:proofErr w:type="spellEnd"/>
      <w:r w:rsidRPr="002442B1">
        <w:rPr>
          <w:rFonts w:ascii="Times New Roman" w:hAnsi="Times New Roman"/>
        </w:rPr>
        <w:t>.</w:t>
      </w:r>
    </w:p>
    <w:p w14:paraId="586A5159" w14:textId="77777777" w:rsidR="002F3095" w:rsidRPr="002442B1" w:rsidRDefault="002F3095" w:rsidP="004C7E39">
      <w:pPr>
        <w:pStyle w:val="ListParagraph"/>
        <w:spacing w:after="0" w:line="240" w:lineRule="auto"/>
        <w:ind w:left="0" w:firstLine="426"/>
        <w:jc w:val="both"/>
        <w:rPr>
          <w:rFonts w:ascii="Times New Roman" w:hAnsi="Times New Roman"/>
        </w:rPr>
      </w:pPr>
    </w:p>
    <w:p w14:paraId="189C3071" w14:textId="18F261F1" w:rsidR="004047BC" w:rsidRPr="002442B1" w:rsidRDefault="004047BC" w:rsidP="004C7E39">
      <w:pPr>
        <w:pStyle w:val="ListParagraph"/>
        <w:numPr>
          <w:ilvl w:val="1"/>
          <w:numId w:val="41"/>
        </w:numPr>
        <w:spacing w:after="0" w:line="240" w:lineRule="auto"/>
        <w:ind w:left="540" w:hanging="540"/>
        <w:jc w:val="both"/>
        <w:rPr>
          <w:rFonts w:ascii="Times New Roman" w:hAnsi="Times New Roman"/>
          <w:b/>
          <w:bCs/>
          <w:i/>
          <w:iCs/>
        </w:rPr>
      </w:pPr>
      <w:proofErr w:type="spellStart"/>
      <w:r w:rsidRPr="002442B1">
        <w:rPr>
          <w:rFonts w:ascii="Times New Roman" w:hAnsi="Times New Roman"/>
          <w:b/>
          <w:bCs/>
          <w:i/>
          <w:iCs/>
        </w:rPr>
        <w:t>Pengaturan</w:t>
      </w:r>
      <w:proofErr w:type="spellEnd"/>
      <w:r w:rsidRPr="002442B1">
        <w:rPr>
          <w:rFonts w:ascii="Times New Roman" w:hAnsi="Times New Roman"/>
          <w:b/>
          <w:bCs/>
          <w:i/>
          <w:iCs/>
        </w:rPr>
        <w:t xml:space="preserve"> </w:t>
      </w:r>
      <w:proofErr w:type="spellStart"/>
      <w:r w:rsidRPr="002442B1">
        <w:rPr>
          <w:rFonts w:ascii="Times New Roman" w:hAnsi="Times New Roman"/>
          <w:b/>
          <w:bCs/>
          <w:i/>
          <w:iCs/>
        </w:rPr>
        <w:t>Mengenai</w:t>
      </w:r>
      <w:proofErr w:type="spellEnd"/>
      <w:r w:rsidRPr="002442B1">
        <w:rPr>
          <w:rFonts w:ascii="Times New Roman" w:hAnsi="Times New Roman"/>
          <w:b/>
          <w:bCs/>
          <w:i/>
          <w:iCs/>
        </w:rPr>
        <w:t xml:space="preserve"> </w:t>
      </w:r>
      <w:proofErr w:type="spellStart"/>
      <w:r w:rsidRPr="002442B1">
        <w:rPr>
          <w:rFonts w:ascii="Times New Roman" w:hAnsi="Times New Roman"/>
          <w:b/>
          <w:bCs/>
          <w:i/>
          <w:iCs/>
        </w:rPr>
        <w:t>Teknis</w:t>
      </w:r>
      <w:proofErr w:type="spellEnd"/>
      <w:r w:rsidRPr="002442B1">
        <w:rPr>
          <w:rFonts w:ascii="Times New Roman" w:hAnsi="Times New Roman"/>
          <w:b/>
          <w:bCs/>
          <w:i/>
          <w:iCs/>
        </w:rPr>
        <w:t xml:space="preserve"> </w:t>
      </w:r>
      <w:proofErr w:type="spellStart"/>
      <w:r w:rsidRPr="002442B1">
        <w:rPr>
          <w:rFonts w:ascii="Times New Roman" w:hAnsi="Times New Roman"/>
          <w:b/>
          <w:bCs/>
          <w:i/>
          <w:iCs/>
        </w:rPr>
        <w:t>Pelaksanaan</w:t>
      </w:r>
      <w:proofErr w:type="spellEnd"/>
      <w:r w:rsidRPr="002442B1">
        <w:rPr>
          <w:rFonts w:ascii="Times New Roman" w:hAnsi="Times New Roman"/>
          <w:b/>
          <w:bCs/>
          <w:i/>
          <w:iCs/>
        </w:rPr>
        <w:t xml:space="preserve"> </w:t>
      </w:r>
      <w:proofErr w:type="spellStart"/>
      <w:r w:rsidRPr="002442B1">
        <w:rPr>
          <w:rFonts w:ascii="Times New Roman" w:hAnsi="Times New Roman"/>
          <w:b/>
          <w:bCs/>
          <w:i/>
          <w:iCs/>
        </w:rPr>
        <w:t>Hukuman</w:t>
      </w:r>
      <w:proofErr w:type="spellEnd"/>
      <w:r w:rsidRPr="002442B1">
        <w:rPr>
          <w:rFonts w:ascii="Times New Roman" w:hAnsi="Times New Roman"/>
          <w:b/>
          <w:bCs/>
          <w:i/>
          <w:iCs/>
        </w:rPr>
        <w:t xml:space="preserve"> </w:t>
      </w:r>
      <w:proofErr w:type="spellStart"/>
      <w:r w:rsidRPr="002442B1">
        <w:rPr>
          <w:rFonts w:ascii="Times New Roman" w:hAnsi="Times New Roman"/>
          <w:b/>
          <w:bCs/>
          <w:i/>
          <w:iCs/>
        </w:rPr>
        <w:t>Kebiri</w:t>
      </w:r>
      <w:proofErr w:type="spellEnd"/>
      <w:r w:rsidRPr="002442B1">
        <w:rPr>
          <w:rFonts w:ascii="Times New Roman" w:hAnsi="Times New Roman"/>
          <w:b/>
          <w:bCs/>
          <w:i/>
          <w:iCs/>
        </w:rPr>
        <w:t xml:space="preserve"> Kimia </w:t>
      </w:r>
      <w:r w:rsidR="004959D8" w:rsidRPr="002442B1">
        <w:rPr>
          <w:rFonts w:ascii="Times New Roman" w:hAnsi="Times New Roman"/>
          <w:b/>
          <w:bCs/>
          <w:i/>
          <w:iCs/>
        </w:rPr>
        <w:t xml:space="preserve">di </w:t>
      </w:r>
      <w:r w:rsidRPr="002442B1">
        <w:rPr>
          <w:rFonts w:ascii="Times New Roman" w:hAnsi="Times New Roman"/>
          <w:b/>
          <w:bCs/>
          <w:i/>
          <w:iCs/>
        </w:rPr>
        <w:t>Indonesia</w:t>
      </w:r>
    </w:p>
    <w:p w14:paraId="3AFB18D2" w14:textId="1C9F43E0" w:rsidR="004047BC" w:rsidRPr="002442B1" w:rsidRDefault="004047BC" w:rsidP="004C7E39">
      <w:pPr>
        <w:pStyle w:val="ListParagraph"/>
        <w:spacing w:after="0" w:line="240" w:lineRule="auto"/>
        <w:ind w:left="0" w:firstLine="426"/>
        <w:jc w:val="both"/>
        <w:rPr>
          <w:rFonts w:ascii="Times New Roman" w:hAnsi="Times New Roman"/>
          <w:lang w:val="en-ID"/>
        </w:rPr>
      </w:pPr>
      <w:proofErr w:type="spellStart"/>
      <w:r w:rsidRPr="002442B1">
        <w:rPr>
          <w:rFonts w:ascii="Times New Roman" w:hAnsi="Times New Roman"/>
          <w:lang w:val="en-ID"/>
        </w:rPr>
        <w:t>Kehadiran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hukuman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kebiri</w:t>
      </w:r>
      <w:proofErr w:type="spellEnd"/>
      <w:r w:rsidRPr="002442B1">
        <w:rPr>
          <w:rFonts w:ascii="Times New Roman" w:hAnsi="Times New Roman"/>
          <w:lang w:val="en-ID"/>
        </w:rPr>
        <w:t xml:space="preserve"> </w:t>
      </w:r>
      <w:proofErr w:type="spellStart"/>
      <w:r w:rsidRPr="002442B1">
        <w:rPr>
          <w:rFonts w:ascii="Times New Roman" w:hAnsi="Times New Roman"/>
          <w:lang w:val="en-ID"/>
        </w:rPr>
        <w:t>kimia</w:t>
      </w:r>
      <w:proofErr w:type="spellEnd"/>
      <w:r w:rsidRPr="002442B1">
        <w:rPr>
          <w:rFonts w:ascii="Times New Roman" w:hAnsi="Times New Roman"/>
          <w:lang w:val="en-ID"/>
        </w:rPr>
        <w:t xml:space="preserve"> </w:t>
      </w:r>
      <w:proofErr w:type="spellStart"/>
      <w:r w:rsidRPr="002442B1">
        <w:rPr>
          <w:rFonts w:ascii="Times New Roman" w:hAnsi="Times New Roman"/>
          <w:lang w:val="en-ID"/>
        </w:rPr>
        <w:t>menimbulkan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polemik</w:t>
      </w:r>
      <w:proofErr w:type="spellEnd"/>
      <w:r w:rsidRPr="002442B1">
        <w:rPr>
          <w:rFonts w:ascii="Times New Roman" w:hAnsi="Times New Roman"/>
          <w:lang w:val="en-ID"/>
        </w:rPr>
        <w:t xml:space="preserve"> di </w:t>
      </w:r>
      <w:proofErr w:type="spellStart"/>
      <w:r w:rsidRPr="002442B1">
        <w:rPr>
          <w:rFonts w:ascii="Times New Roman" w:hAnsi="Times New Roman"/>
          <w:lang w:val="en-ID"/>
        </w:rPr>
        <w:t>tengah</w:t>
      </w:r>
      <w:proofErr w:type="spellEnd"/>
      <w:r w:rsidRPr="002442B1">
        <w:rPr>
          <w:rFonts w:ascii="Times New Roman" w:hAnsi="Times New Roman"/>
          <w:lang w:val="en-ID"/>
        </w:rPr>
        <w:t xml:space="preserve"> </w:t>
      </w:r>
      <w:proofErr w:type="spellStart"/>
      <w:r w:rsidRPr="002442B1">
        <w:rPr>
          <w:rFonts w:ascii="Times New Roman" w:hAnsi="Times New Roman"/>
          <w:lang w:val="en-ID"/>
        </w:rPr>
        <w:t>masyarakat</w:t>
      </w:r>
      <w:proofErr w:type="spellEnd"/>
      <w:r w:rsidRPr="002442B1">
        <w:rPr>
          <w:rFonts w:ascii="Times New Roman" w:hAnsi="Times New Roman"/>
          <w:lang w:val="en-ID"/>
        </w:rPr>
        <w:t xml:space="preserve">, yang mana </w:t>
      </w:r>
      <w:proofErr w:type="spellStart"/>
      <w:r w:rsidRPr="002442B1">
        <w:rPr>
          <w:rFonts w:ascii="Times New Roman" w:hAnsi="Times New Roman"/>
          <w:lang w:val="en-ID"/>
        </w:rPr>
        <w:t>hal</w:t>
      </w:r>
      <w:proofErr w:type="spellEnd"/>
      <w:r w:rsidRPr="002442B1">
        <w:rPr>
          <w:rFonts w:ascii="Times New Roman" w:hAnsi="Times New Roman"/>
          <w:lang w:val="en-ID"/>
        </w:rPr>
        <w:t xml:space="preserve"> </w:t>
      </w:r>
      <w:proofErr w:type="spellStart"/>
      <w:r w:rsidRPr="002442B1">
        <w:rPr>
          <w:rFonts w:ascii="Times New Roman" w:hAnsi="Times New Roman"/>
          <w:lang w:val="en-ID"/>
        </w:rPr>
        <w:t>tersebut</w:t>
      </w:r>
      <w:proofErr w:type="spellEnd"/>
      <w:r w:rsidRPr="002442B1">
        <w:rPr>
          <w:rFonts w:ascii="Times New Roman" w:hAnsi="Times New Roman"/>
          <w:lang w:val="en-ID"/>
        </w:rPr>
        <w:t xml:space="preserve"> </w:t>
      </w:r>
      <w:proofErr w:type="spellStart"/>
      <w:r w:rsidRPr="002442B1">
        <w:rPr>
          <w:rFonts w:ascii="Times New Roman" w:hAnsi="Times New Roman"/>
          <w:lang w:val="en-ID"/>
        </w:rPr>
        <w:t>haruslah</w:t>
      </w:r>
      <w:proofErr w:type="spellEnd"/>
      <w:r w:rsidRPr="002442B1">
        <w:rPr>
          <w:rFonts w:ascii="Times New Roman" w:hAnsi="Times New Roman"/>
          <w:lang w:val="en-ID"/>
        </w:rPr>
        <w:t xml:space="preserve"> </w:t>
      </w:r>
      <w:proofErr w:type="spellStart"/>
      <w:r w:rsidRPr="002442B1">
        <w:rPr>
          <w:rFonts w:ascii="Times New Roman" w:hAnsi="Times New Roman"/>
          <w:lang w:val="en-ID"/>
        </w:rPr>
        <w:t>segera</w:t>
      </w:r>
      <w:proofErr w:type="spellEnd"/>
      <w:r w:rsidRPr="002442B1">
        <w:rPr>
          <w:rFonts w:ascii="Times New Roman" w:hAnsi="Times New Roman"/>
          <w:lang w:val="en-ID"/>
        </w:rPr>
        <w:t xml:space="preserve"> </w:t>
      </w:r>
      <w:proofErr w:type="spellStart"/>
      <w:r w:rsidRPr="002442B1">
        <w:rPr>
          <w:rFonts w:ascii="Times New Roman" w:hAnsi="Times New Roman"/>
          <w:lang w:val="en-ID"/>
        </w:rPr>
        <w:t>diformulasikan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solusinya</w:t>
      </w:r>
      <w:proofErr w:type="spellEnd"/>
      <w:r w:rsidRPr="002442B1">
        <w:rPr>
          <w:rFonts w:ascii="Times New Roman" w:hAnsi="Times New Roman"/>
          <w:lang w:val="en-ID"/>
        </w:rPr>
        <w:t xml:space="preserve">, </w:t>
      </w:r>
      <w:proofErr w:type="spellStart"/>
      <w:r w:rsidRPr="002442B1">
        <w:rPr>
          <w:rFonts w:ascii="Times New Roman" w:hAnsi="Times New Roman"/>
          <w:lang w:val="en-ID"/>
        </w:rPr>
        <w:t>terutama</w:t>
      </w:r>
      <w:proofErr w:type="spellEnd"/>
      <w:r w:rsidRPr="002442B1">
        <w:rPr>
          <w:rFonts w:ascii="Times New Roman" w:hAnsi="Times New Roman"/>
          <w:lang w:val="en-ID"/>
        </w:rPr>
        <w:t xml:space="preserve"> </w:t>
      </w:r>
      <w:proofErr w:type="spellStart"/>
      <w:r w:rsidRPr="002442B1">
        <w:rPr>
          <w:rFonts w:ascii="Times New Roman" w:hAnsi="Times New Roman"/>
          <w:lang w:val="en-ID"/>
        </w:rPr>
        <w:t>terhadap</w:t>
      </w:r>
      <w:proofErr w:type="spellEnd"/>
      <w:r w:rsidRPr="002442B1">
        <w:rPr>
          <w:rFonts w:ascii="Times New Roman" w:hAnsi="Times New Roman"/>
          <w:lang w:val="en-ID"/>
        </w:rPr>
        <w:t xml:space="preserve"> </w:t>
      </w:r>
      <w:proofErr w:type="spellStart"/>
      <w:r w:rsidRPr="002442B1">
        <w:rPr>
          <w:rFonts w:ascii="Times New Roman" w:hAnsi="Times New Roman"/>
          <w:lang w:val="en-ID"/>
        </w:rPr>
        <w:t>penegakan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hukuman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kebiri</w:t>
      </w:r>
      <w:proofErr w:type="spellEnd"/>
      <w:r w:rsidRPr="002442B1">
        <w:rPr>
          <w:rFonts w:ascii="Times New Roman" w:hAnsi="Times New Roman"/>
          <w:lang w:val="en-ID"/>
        </w:rPr>
        <w:t xml:space="preserve"> di </w:t>
      </w:r>
      <w:proofErr w:type="spellStart"/>
      <w:r w:rsidRPr="002442B1">
        <w:rPr>
          <w:rFonts w:ascii="Times New Roman" w:hAnsi="Times New Roman"/>
          <w:lang w:val="en-ID"/>
        </w:rPr>
        <w:t>lapangan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Mengingat</w:t>
      </w:r>
      <w:proofErr w:type="spellEnd"/>
      <w:r w:rsidRPr="002442B1">
        <w:rPr>
          <w:rFonts w:ascii="Times New Roman" w:hAnsi="Times New Roman"/>
          <w:lang w:val="en-ID"/>
        </w:rPr>
        <w:t xml:space="preserve"> </w:t>
      </w:r>
      <w:proofErr w:type="spellStart"/>
      <w:r w:rsidRPr="002442B1">
        <w:rPr>
          <w:rFonts w:ascii="Times New Roman" w:hAnsi="Times New Roman"/>
          <w:lang w:val="en-ID"/>
        </w:rPr>
        <w:t>kembali</w:t>
      </w:r>
      <w:proofErr w:type="spellEnd"/>
      <w:r w:rsidRPr="002442B1">
        <w:rPr>
          <w:rFonts w:ascii="Times New Roman" w:hAnsi="Times New Roman"/>
          <w:lang w:val="en-ID"/>
        </w:rPr>
        <w:t xml:space="preserve"> </w:t>
      </w:r>
      <w:proofErr w:type="spellStart"/>
      <w:r w:rsidRPr="002442B1">
        <w:rPr>
          <w:rFonts w:ascii="Times New Roman" w:hAnsi="Times New Roman"/>
          <w:lang w:val="en-ID"/>
        </w:rPr>
        <w:t>kejadian</w:t>
      </w:r>
      <w:proofErr w:type="spellEnd"/>
      <w:r w:rsidRPr="002442B1">
        <w:rPr>
          <w:rFonts w:ascii="Times New Roman" w:hAnsi="Times New Roman"/>
          <w:lang w:val="en-ID"/>
        </w:rPr>
        <w:t xml:space="preserve"> di masa </w:t>
      </w:r>
      <w:proofErr w:type="spellStart"/>
      <w:r w:rsidRPr="002442B1">
        <w:rPr>
          <w:rFonts w:ascii="Times New Roman" w:hAnsi="Times New Roman"/>
          <w:lang w:val="en-ID"/>
        </w:rPr>
        <w:t>lalu</w:t>
      </w:r>
      <w:proofErr w:type="spellEnd"/>
      <w:r w:rsidRPr="002442B1">
        <w:rPr>
          <w:rFonts w:ascii="Times New Roman" w:hAnsi="Times New Roman"/>
          <w:lang w:val="en-ID"/>
        </w:rPr>
        <w:t xml:space="preserve"> </w:t>
      </w:r>
      <w:proofErr w:type="spellStart"/>
      <w:r w:rsidRPr="002442B1">
        <w:rPr>
          <w:rFonts w:ascii="Times New Roman" w:hAnsi="Times New Roman"/>
          <w:lang w:val="en-ID"/>
        </w:rPr>
        <w:t>yakni</w:t>
      </w:r>
      <w:proofErr w:type="spellEnd"/>
      <w:r w:rsidRPr="002442B1">
        <w:rPr>
          <w:rFonts w:ascii="Times New Roman" w:hAnsi="Times New Roman"/>
          <w:lang w:val="en-ID"/>
        </w:rPr>
        <w:t xml:space="preserve"> </w:t>
      </w:r>
      <w:proofErr w:type="spellStart"/>
      <w:r w:rsidRPr="002442B1">
        <w:rPr>
          <w:rFonts w:ascii="Times New Roman" w:hAnsi="Times New Roman"/>
          <w:lang w:val="en-ID"/>
        </w:rPr>
        <w:t>kasus</w:t>
      </w:r>
      <w:proofErr w:type="spellEnd"/>
      <w:r w:rsidRPr="002442B1">
        <w:rPr>
          <w:rFonts w:ascii="Times New Roman" w:hAnsi="Times New Roman"/>
          <w:lang w:val="en-ID"/>
        </w:rPr>
        <w:t xml:space="preserve"> </w:t>
      </w:r>
      <w:proofErr w:type="spellStart"/>
      <w:r w:rsidRPr="002442B1">
        <w:rPr>
          <w:rFonts w:ascii="Times New Roman" w:hAnsi="Times New Roman"/>
          <w:lang w:val="en-ID"/>
        </w:rPr>
        <w:t>kejahatan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seksual</w:t>
      </w:r>
      <w:proofErr w:type="spellEnd"/>
      <w:r w:rsidRPr="002442B1">
        <w:rPr>
          <w:rFonts w:ascii="Times New Roman" w:hAnsi="Times New Roman"/>
          <w:lang w:val="en-ID"/>
        </w:rPr>
        <w:t xml:space="preserve"> yang </w:t>
      </w:r>
      <w:proofErr w:type="spellStart"/>
      <w:r w:rsidRPr="002442B1">
        <w:rPr>
          <w:rFonts w:ascii="Times New Roman" w:hAnsi="Times New Roman"/>
          <w:lang w:val="en-ID"/>
        </w:rPr>
        <w:t>menimpa</w:t>
      </w:r>
      <w:proofErr w:type="spellEnd"/>
      <w:r w:rsidRPr="002442B1">
        <w:rPr>
          <w:rFonts w:ascii="Times New Roman" w:hAnsi="Times New Roman"/>
          <w:lang w:val="en-ID"/>
        </w:rPr>
        <w:t xml:space="preserve"> </w:t>
      </w:r>
      <w:proofErr w:type="spellStart"/>
      <w:r w:rsidRPr="002442B1">
        <w:rPr>
          <w:rFonts w:ascii="Times New Roman" w:hAnsi="Times New Roman"/>
          <w:lang w:val="en-ID"/>
        </w:rPr>
        <w:t>Yuyun</w:t>
      </w:r>
      <w:proofErr w:type="spellEnd"/>
      <w:r w:rsidRPr="002442B1">
        <w:rPr>
          <w:rFonts w:ascii="Times New Roman" w:hAnsi="Times New Roman"/>
          <w:lang w:val="en-ID"/>
        </w:rPr>
        <w:t xml:space="preserve"> </w:t>
      </w:r>
      <w:proofErr w:type="spellStart"/>
      <w:r w:rsidRPr="002442B1">
        <w:rPr>
          <w:rFonts w:ascii="Times New Roman" w:hAnsi="Times New Roman"/>
          <w:lang w:val="en-ID"/>
        </w:rPr>
        <w:t>seorang</w:t>
      </w:r>
      <w:proofErr w:type="spellEnd"/>
      <w:r w:rsidRPr="002442B1">
        <w:rPr>
          <w:rFonts w:ascii="Times New Roman" w:hAnsi="Times New Roman"/>
          <w:lang w:val="en-ID"/>
        </w:rPr>
        <w:t xml:space="preserve"> </w:t>
      </w:r>
      <w:proofErr w:type="spellStart"/>
      <w:r w:rsidRPr="002442B1">
        <w:rPr>
          <w:rFonts w:ascii="Times New Roman" w:hAnsi="Times New Roman"/>
          <w:lang w:val="en-ID"/>
        </w:rPr>
        <w:t>anak</w:t>
      </w:r>
      <w:proofErr w:type="spellEnd"/>
      <w:r w:rsidRPr="002442B1">
        <w:rPr>
          <w:rFonts w:ascii="Times New Roman" w:hAnsi="Times New Roman"/>
          <w:lang w:val="en-ID"/>
        </w:rPr>
        <w:t xml:space="preserve"> </w:t>
      </w:r>
      <w:proofErr w:type="spellStart"/>
      <w:r w:rsidRPr="002442B1">
        <w:rPr>
          <w:rFonts w:ascii="Times New Roman" w:hAnsi="Times New Roman"/>
          <w:lang w:val="en-ID"/>
        </w:rPr>
        <w:t>berusia</w:t>
      </w:r>
      <w:proofErr w:type="spellEnd"/>
      <w:r w:rsidRPr="002442B1">
        <w:rPr>
          <w:rFonts w:ascii="Times New Roman" w:hAnsi="Times New Roman"/>
          <w:lang w:val="en-ID"/>
        </w:rPr>
        <w:t xml:space="preserve"> 14 </w:t>
      </w:r>
      <w:proofErr w:type="spellStart"/>
      <w:r w:rsidRPr="002442B1">
        <w:rPr>
          <w:rFonts w:ascii="Times New Roman" w:hAnsi="Times New Roman"/>
          <w:lang w:val="en-ID"/>
        </w:rPr>
        <w:t>Tahun</w:t>
      </w:r>
      <w:proofErr w:type="spellEnd"/>
      <w:r w:rsidRPr="002442B1">
        <w:rPr>
          <w:rFonts w:ascii="Times New Roman" w:hAnsi="Times New Roman"/>
          <w:lang w:val="en-ID"/>
        </w:rPr>
        <w:t xml:space="preserve"> di Bengkulu, </w:t>
      </w:r>
      <w:proofErr w:type="spellStart"/>
      <w:r w:rsidRPr="002442B1">
        <w:rPr>
          <w:rFonts w:ascii="Times New Roman" w:hAnsi="Times New Roman"/>
          <w:lang w:val="en-ID"/>
        </w:rPr>
        <w:t>lalu</w:t>
      </w:r>
      <w:proofErr w:type="spellEnd"/>
      <w:r w:rsidRPr="002442B1">
        <w:rPr>
          <w:rFonts w:ascii="Times New Roman" w:hAnsi="Times New Roman"/>
          <w:lang w:val="en-ID"/>
        </w:rPr>
        <w:t xml:space="preserve"> </w:t>
      </w:r>
      <w:proofErr w:type="spellStart"/>
      <w:r w:rsidRPr="002442B1">
        <w:rPr>
          <w:rFonts w:ascii="Times New Roman" w:hAnsi="Times New Roman"/>
          <w:lang w:val="en-ID"/>
        </w:rPr>
        <w:t>siswi</w:t>
      </w:r>
      <w:proofErr w:type="spellEnd"/>
      <w:r w:rsidRPr="002442B1">
        <w:rPr>
          <w:rFonts w:ascii="Times New Roman" w:hAnsi="Times New Roman"/>
          <w:lang w:val="en-ID"/>
        </w:rPr>
        <w:t xml:space="preserve"> SMP di Palembang yang </w:t>
      </w:r>
      <w:proofErr w:type="spellStart"/>
      <w:r w:rsidRPr="002442B1">
        <w:rPr>
          <w:rFonts w:ascii="Times New Roman" w:hAnsi="Times New Roman"/>
          <w:lang w:val="en-ID"/>
        </w:rPr>
        <w:t>berusia</w:t>
      </w:r>
      <w:proofErr w:type="spellEnd"/>
      <w:r w:rsidRPr="002442B1">
        <w:rPr>
          <w:rFonts w:ascii="Times New Roman" w:hAnsi="Times New Roman"/>
          <w:lang w:val="en-ID"/>
        </w:rPr>
        <w:t xml:space="preserve"> 13 </w:t>
      </w:r>
      <w:proofErr w:type="spellStart"/>
      <w:r w:rsidRPr="002442B1">
        <w:rPr>
          <w:rFonts w:ascii="Times New Roman" w:hAnsi="Times New Roman"/>
          <w:lang w:val="en-ID"/>
        </w:rPr>
        <w:t>tahun</w:t>
      </w:r>
      <w:proofErr w:type="spellEnd"/>
      <w:r w:rsidRPr="002442B1">
        <w:rPr>
          <w:rFonts w:ascii="Times New Roman" w:hAnsi="Times New Roman"/>
          <w:lang w:val="en-ID"/>
        </w:rPr>
        <w:t xml:space="preserve"> </w:t>
      </w:r>
      <w:proofErr w:type="spellStart"/>
      <w:r w:rsidRPr="002442B1">
        <w:rPr>
          <w:rFonts w:ascii="Times New Roman" w:hAnsi="Times New Roman"/>
          <w:lang w:val="en-ID"/>
        </w:rPr>
        <w:t>diperkosa</w:t>
      </w:r>
      <w:proofErr w:type="spellEnd"/>
      <w:r w:rsidRPr="002442B1">
        <w:rPr>
          <w:rFonts w:ascii="Times New Roman" w:hAnsi="Times New Roman"/>
          <w:lang w:val="en-ID"/>
        </w:rPr>
        <w:t xml:space="preserve"> 5 orang </w:t>
      </w:r>
      <w:proofErr w:type="spellStart"/>
      <w:r w:rsidRPr="002442B1">
        <w:rPr>
          <w:rFonts w:ascii="Times New Roman" w:hAnsi="Times New Roman"/>
          <w:lang w:val="en-ID"/>
        </w:rPr>
        <w:t>sampai</w:t>
      </w:r>
      <w:proofErr w:type="spellEnd"/>
      <w:r w:rsidRPr="002442B1">
        <w:rPr>
          <w:rFonts w:ascii="Times New Roman" w:hAnsi="Times New Roman"/>
          <w:lang w:val="en-ID"/>
        </w:rPr>
        <w:t xml:space="preserve"> korban </w:t>
      </w:r>
      <w:proofErr w:type="spellStart"/>
      <w:r w:rsidRPr="002442B1">
        <w:rPr>
          <w:rFonts w:ascii="Times New Roman" w:hAnsi="Times New Roman"/>
          <w:lang w:val="en-ID"/>
        </w:rPr>
        <w:t>tak</w:t>
      </w:r>
      <w:proofErr w:type="spellEnd"/>
      <w:r w:rsidRPr="002442B1">
        <w:rPr>
          <w:rFonts w:ascii="Times New Roman" w:hAnsi="Times New Roman"/>
          <w:lang w:val="en-ID"/>
        </w:rPr>
        <w:t xml:space="preserve"> </w:t>
      </w:r>
      <w:proofErr w:type="spellStart"/>
      <w:r w:rsidRPr="002442B1">
        <w:rPr>
          <w:rFonts w:ascii="Times New Roman" w:hAnsi="Times New Roman"/>
          <w:lang w:val="en-ID"/>
        </w:rPr>
        <w:t>bernyawa</w:t>
      </w:r>
      <w:proofErr w:type="spellEnd"/>
      <w:r w:rsidRPr="002442B1">
        <w:rPr>
          <w:rFonts w:ascii="Times New Roman" w:hAnsi="Times New Roman"/>
          <w:lang w:val="en-ID"/>
        </w:rPr>
        <w:t xml:space="preserve">, dan </w:t>
      </w:r>
      <w:proofErr w:type="spellStart"/>
      <w:r w:rsidRPr="002442B1">
        <w:rPr>
          <w:rFonts w:ascii="Times New Roman" w:hAnsi="Times New Roman"/>
          <w:lang w:val="en-ID"/>
        </w:rPr>
        <w:t>masih</w:t>
      </w:r>
      <w:proofErr w:type="spellEnd"/>
      <w:r w:rsidRPr="002442B1">
        <w:rPr>
          <w:rFonts w:ascii="Times New Roman" w:hAnsi="Times New Roman"/>
          <w:lang w:val="en-ID"/>
        </w:rPr>
        <w:t xml:space="preserve"> </w:t>
      </w:r>
      <w:proofErr w:type="spellStart"/>
      <w:r w:rsidRPr="002442B1">
        <w:rPr>
          <w:rFonts w:ascii="Times New Roman" w:hAnsi="Times New Roman"/>
          <w:lang w:val="en-ID"/>
        </w:rPr>
        <w:t>banyak</w:t>
      </w:r>
      <w:proofErr w:type="spellEnd"/>
      <w:r w:rsidRPr="002442B1">
        <w:rPr>
          <w:rFonts w:ascii="Times New Roman" w:hAnsi="Times New Roman"/>
          <w:lang w:val="en-ID"/>
        </w:rPr>
        <w:t xml:space="preserve"> </w:t>
      </w:r>
      <w:proofErr w:type="spellStart"/>
      <w:r w:rsidRPr="002442B1">
        <w:rPr>
          <w:rFonts w:ascii="Times New Roman" w:hAnsi="Times New Roman"/>
          <w:lang w:val="en-ID"/>
        </w:rPr>
        <w:t>kasus</w:t>
      </w:r>
      <w:proofErr w:type="spellEnd"/>
      <w:r w:rsidRPr="002442B1">
        <w:rPr>
          <w:rFonts w:ascii="Times New Roman" w:hAnsi="Times New Roman"/>
          <w:lang w:val="en-ID"/>
        </w:rPr>
        <w:t xml:space="preserve"> </w:t>
      </w:r>
      <w:proofErr w:type="spellStart"/>
      <w:r w:rsidRPr="002442B1">
        <w:rPr>
          <w:rFonts w:ascii="Times New Roman" w:hAnsi="Times New Roman"/>
          <w:lang w:val="en-ID"/>
        </w:rPr>
        <w:t>lainnya</w:t>
      </w:r>
      <w:proofErr w:type="spellEnd"/>
      <w:r w:rsidRPr="002442B1">
        <w:rPr>
          <w:rFonts w:ascii="Times New Roman" w:hAnsi="Times New Roman"/>
          <w:lang w:val="en-ID"/>
        </w:rPr>
        <w:t xml:space="preserve">. </w:t>
      </w:r>
      <w:proofErr w:type="spellStart"/>
      <w:r w:rsidRPr="002442B1">
        <w:rPr>
          <w:rFonts w:ascii="Times New Roman" w:hAnsi="Times New Roman"/>
          <w:lang w:val="en-ID"/>
        </w:rPr>
        <w:t>Guna</w:t>
      </w:r>
      <w:proofErr w:type="spellEnd"/>
      <w:r w:rsidRPr="002442B1">
        <w:rPr>
          <w:rFonts w:ascii="Times New Roman" w:hAnsi="Times New Roman"/>
          <w:lang w:val="en-ID"/>
        </w:rPr>
        <w:t xml:space="preserve"> </w:t>
      </w:r>
      <w:proofErr w:type="spellStart"/>
      <w:r w:rsidRPr="002442B1">
        <w:rPr>
          <w:rFonts w:ascii="Times New Roman" w:hAnsi="Times New Roman"/>
          <w:lang w:val="en-ID"/>
        </w:rPr>
        <w:t>menangani</w:t>
      </w:r>
      <w:proofErr w:type="spellEnd"/>
      <w:r w:rsidRPr="002442B1">
        <w:rPr>
          <w:rFonts w:ascii="Times New Roman" w:hAnsi="Times New Roman"/>
          <w:lang w:val="en-ID"/>
        </w:rPr>
        <w:t xml:space="preserve"> </w:t>
      </w:r>
      <w:proofErr w:type="spellStart"/>
      <w:r w:rsidRPr="002442B1">
        <w:rPr>
          <w:rFonts w:ascii="Times New Roman" w:hAnsi="Times New Roman"/>
          <w:lang w:val="en-ID"/>
        </w:rPr>
        <w:t>kasus</w:t>
      </w:r>
      <w:proofErr w:type="spellEnd"/>
      <w:r w:rsidRPr="002442B1">
        <w:rPr>
          <w:rFonts w:ascii="Times New Roman" w:hAnsi="Times New Roman"/>
          <w:lang w:val="en-ID"/>
        </w:rPr>
        <w:t xml:space="preserve"> </w:t>
      </w:r>
      <w:proofErr w:type="spellStart"/>
      <w:r w:rsidRPr="002442B1">
        <w:rPr>
          <w:rFonts w:ascii="Times New Roman" w:hAnsi="Times New Roman"/>
          <w:lang w:val="en-ID"/>
        </w:rPr>
        <w:t>seperti</w:t>
      </w:r>
      <w:proofErr w:type="spellEnd"/>
      <w:r w:rsidRPr="002442B1">
        <w:rPr>
          <w:rFonts w:ascii="Times New Roman" w:hAnsi="Times New Roman"/>
          <w:lang w:val="en-ID"/>
        </w:rPr>
        <w:t xml:space="preserve"> </w:t>
      </w:r>
      <w:proofErr w:type="spellStart"/>
      <w:r w:rsidRPr="002442B1">
        <w:rPr>
          <w:rFonts w:ascii="Times New Roman" w:hAnsi="Times New Roman"/>
          <w:lang w:val="en-ID"/>
        </w:rPr>
        <w:t>itu</w:t>
      </w:r>
      <w:proofErr w:type="spellEnd"/>
      <w:r w:rsidRPr="002442B1">
        <w:rPr>
          <w:rFonts w:ascii="Times New Roman" w:hAnsi="Times New Roman"/>
          <w:lang w:val="en-ID"/>
        </w:rPr>
        <w:t xml:space="preserve"> </w:t>
      </w:r>
      <w:proofErr w:type="spellStart"/>
      <w:r w:rsidRPr="002442B1">
        <w:rPr>
          <w:rFonts w:ascii="Times New Roman" w:hAnsi="Times New Roman"/>
          <w:lang w:val="en-ID"/>
        </w:rPr>
        <w:t>pemerintah</w:t>
      </w:r>
      <w:proofErr w:type="spellEnd"/>
      <w:r w:rsidRPr="002442B1">
        <w:rPr>
          <w:rFonts w:ascii="Times New Roman" w:hAnsi="Times New Roman"/>
          <w:lang w:val="en-ID"/>
        </w:rPr>
        <w:t xml:space="preserve"> </w:t>
      </w:r>
      <w:proofErr w:type="spellStart"/>
      <w:r w:rsidRPr="002442B1">
        <w:rPr>
          <w:rFonts w:ascii="Times New Roman" w:hAnsi="Times New Roman"/>
          <w:lang w:val="en-ID"/>
        </w:rPr>
        <w:t>harus</w:t>
      </w:r>
      <w:proofErr w:type="spellEnd"/>
      <w:r w:rsidRPr="002442B1">
        <w:rPr>
          <w:rFonts w:ascii="Times New Roman" w:hAnsi="Times New Roman"/>
          <w:lang w:val="en-ID"/>
        </w:rPr>
        <w:t xml:space="preserve"> </w:t>
      </w:r>
      <w:proofErr w:type="spellStart"/>
      <w:r w:rsidRPr="002442B1">
        <w:rPr>
          <w:rFonts w:ascii="Times New Roman" w:hAnsi="Times New Roman"/>
          <w:lang w:val="en-ID"/>
        </w:rPr>
        <w:t>membuat</w:t>
      </w:r>
      <w:proofErr w:type="spellEnd"/>
      <w:r w:rsidRPr="002442B1">
        <w:rPr>
          <w:rFonts w:ascii="Times New Roman" w:hAnsi="Times New Roman"/>
          <w:lang w:val="en-ID"/>
        </w:rPr>
        <w:t xml:space="preserve"> </w:t>
      </w:r>
      <w:proofErr w:type="spellStart"/>
      <w:r w:rsidRPr="002442B1">
        <w:rPr>
          <w:rFonts w:ascii="Times New Roman" w:hAnsi="Times New Roman"/>
          <w:lang w:val="en-ID"/>
        </w:rPr>
        <w:t>suatu</w:t>
      </w:r>
      <w:proofErr w:type="spellEnd"/>
      <w:r w:rsidRPr="002442B1">
        <w:rPr>
          <w:rFonts w:ascii="Times New Roman" w:hAnsi="Times New Roman"/>
          <w:lang w:val="en-ID"/>
        </w:rPr>
        <w:t xml:space="preserve"> </w:t>
      </w:r>
      <w:proofErr w:type="spellStart"/>
      <w:r w:rsidRPr="002442B1">
        <w:rPr>
          <w:rFonts w:ascii="Times New Roman" w:hAnsi="Times New Roman"/>
          <w:lang w:val="en-ID"/>
        </w:rPr>
        <w:t>regulasi</w:t>
      </w:r>
      <w:proofErr w:type="spellEnd"/>
      <w:r w:rsidRPr="002442B1">
        <w:rPr>
          <w:rFonts w:ascii="Times New Roman" w:hAnsi="Times New Roman"/>
          <w:lang w:val="en-ID"/>
        </w:rPr>
        <w:t xml:space="preserve"> </w:t>
      </w:r>
      <w:proofErr w:type="spellStart"/>
      <w:r w:rsidRPr="002442B1">
        <w:rPr>
          <w:rFonts w:ascii="Times New Roman" w:hAnsi="Times New Roman"/>
          <w:lang w:val="en-ID"/>
        </w:rPr>
        <w:t>atau</w:t>
      </w:r>
      <w:proofErr w:type="spellEnd"/>
      <w:r w:rsidRPr="002442B1">
        <w:rPr>
          <w:rFonts w:ascii="Times New Roman" w:hAnsi="Times New Roman"/>
          <w:lang w:val="en-ID"/>
        </w:rPr>
        <w:t xml:space="preserve"> </w:t>
      </w:r>
      <w:proofErr w:type="spellStart"/>
      <w:r w:rsidRPr="002442B1">
        <w:rPr>
          <w:rFonts w:ascii="Times New Roman" w:hAnsi="Times New Roman"/>
          <w:lang w:val="en-ID"/>
        </w:rPr>
        <w:t>aturan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untuk</w:t>
      </w:r>
      <w:proofErr w:type="spellEnd"/>
      <w:r w:rsidRPr="002442B1">
        <w:rPr>
          <w:rFonts w:ascii="Times New Roman" w:hAnsi="Times New Roman"/>
          <w:lang w:val="en-ID"/>
        </w:rPr>
        <w:t xml:space="preserve"> </w:t>
      </w:r>
      <w:proofErr w:type="spellStart"/>
      <w:r w:rsidRPr="002442B1">
        <w:rPr>
          <w:rFonts w:ascii="Times New Roman" w:hAnsi="Times New Roman"/>
          <w:lang w:val="en-ID"/>
        </w:rPr>
        <w:t>menjamin</w:t>
      </w:r>
      <w:proofErr w:type="spellEnd"/>
      <w:r w:rsidRPr="002442B1">
        <w:rPr>
          <w:rFonts w:ascii="Times New Roman" w:hAnsi="Times New Roman"/>
          <w:lang w:val="en-ID"/>
        </w:rPr>
        <w:t xml:space="preserve"> </w:t>
      </w:r>
      <w:proofErr w:type="spellStart"/>
      <w:r w:rsidRPr="002442B1">
        <w:rPr>
          <w:rFonts w:ascii="Times New Roman" w:hAnsi="Times New Roman"/>
          <w:lang w:val="en-ID"/>
        </w:rPr>
        <w:t>kepastian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hukum</w:t>
      </w:r>
      <w:proofErr w:type="spellEnd"/>
      <w:r w:rsidRPr="002442B1">
        <w:rPr>
          <w:rFonts w:ascii="Times New Roman" w:hAnsi="Times New Roman"/>
          <w:lang w:val="en-ID"/>
        </w:rPr>
        <w:t xml:space="preserve">. Hal </w:t>
      </w:r>
      <w:proofErr w:type="spellStart"/>
      <w:r w:rsidRPr="002442B1">
        <w:rPr>
          <w:rFonts w:ascii="Times New Roman" w:hAnsi="Times New Roman"/>
          <w:lang w:val="en-ID"/>
        </w:rPr>
        <w:t>ini</w:t>
      </w:r>
      <w:proofErr w:type="spellEnd"/>
      <w:r w:rsidRPr="002442B1">
        <w:rPr>
          <w:rFonts w:ascii="Times New Roman" w:hAnsi="Times New Roman"/>
          <w:lang w:val="en-ID"/>
        </w:rPr>
        <w:t xml:space="preserve"> </w:t>
      </w:r>
      <w:proofErr w:type="spellStart"/>
      <w:r w:rsidRPr="002442B1">
        <w:rPr>
          <w:rFonts w:ascii="Times New Roman" w:hAnsi="Times New Roman"/>
          <w:lang w:val="en-ID"/>
        </w:rPr>
        <w:t>akan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berakibat</w:t>
      </w:r>
      <w:proofErr w:type="spellEnd"/>
      <w:r w:rsidRPr="002442B1">
        <w:rPr>
          <w:rFonts w:ascii="Times New Roman" w:hAnsi="Times New Roman"/>
          <w:lang w:val="en-ID"/>
        </w:rPr>
        <w:t xml:space="preserve"> </w:t>
      </w:r>
      <w:proofErr w:type="spellStart"/>
      <w:r w:rsidRPr="002442B1">
        <w:rPr>
          <w:rFonts w:ascii="Times New Roman" w:hAnsi="Times New Roman"/>
          <w:lang w:val="en-ID"/>
        </w:rPr>
        <w:t>terhadap</w:t>
      </w:r>
      <w:proofErr w:type="spellEnd"/>
      <w:r w:rsidRPr="002442B1">
        <w:rPr>
          <w:rFonts w:ascii="Times New Roman" w:hAnsi="Times New Roman"/>
          <w:lang w:val="en-ID"/>
        </w:rPr>
        <w:t xml:space="preserve"> </w:t>
      </w:r>
      <w:proofErr w:type="spellStart"/>
      <w:r w:rsidRPr="002442B1">
        <w:rPr>
          <w:rFonts w:ascii="Times New Roman" w:hAnsi="Times New Roman"/>
          <w:lang w:val="en-ID"/>
        </w:rPr>
        <w:t>menurunnya</w:t>
      </w:r>
      <w:proofErr w:type="spellEnd"/>
      <w:r w:rsidRPr="002442B1">
        <w:rPr>
          <w:rFonts w:ascii="Times New Roman" w:hAnsi="Times New Roman"/>
          <w:lang w:val="en-ID"/>
        </w:rPr>
        <w:t xml:space="preserve"> </w:t>
      </w:r>
      <w:proofErr w:type="spellStart"/>
      <w:r w:rsidRPr="002442B1">
        <w:rPr>
          <w:rFonts w:ascii="Times New Roman" w:hAnsi="Times New Roman"/>
          <w:lang w:val="en-ID"/>
        </w:rPr>
        <w:t>kepercayaan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masyarakat</w:t>
      </w:r>
      <w:proofErr w:type="spellEnd"/>
      <w:r w:rsidRPr="002442B1">
        <w:rPr>
          <w:rFonts w:ascii="Times New Roman" w:hAnsi="Times New Roman"/>
          <w:lang w:val="en-ID"/>
        </w:rPr>
        <w:t xml:space="preserve"> </w:t>
      </w:r>
      <w:proofErr w:type="spellStart"/>
      <w:r w:rsidRPr="002442B1">
        <w:rPr>
          <w:rFonts w:ascii="Times New Roman" w:hAnsi="Times New Roman"/>
          <w:lang w:val="en-ID"/>
        </w:rPr>
        <w:t>terhadap</w:t>
      </w:r>
      <w:proofErr w:type="spellEnd"/>
      <w:r w:rsidRPr="002442B1">
        <w:rPr>
          <w:rFonts w:ascii="Times New Roman" w:hAnsi="Times New Roman"/>
          <w:lang w:val="en-ID"/>
        </w:rPr>
        <w:t xml:space="preserve"> </w:t>
      </w:r>
      <w:proofErr w:type="spellStart"/>
      <w:r w:rsidRPr="002442B1">
        <w:rPr>
          <w:rFonts w:ascii="Times New Roman" w:hAnsi="Times New Roman"/>
          <w:lang w:val="en-ID"/>
        </w:rPr>
        <w:t>pemerintah</w:t>
      </w:r>
      <w:proofErr w:type="spellEnd"/>
      <w:r w:rsidRPr="002442B1">
        <w:rPr>
          <w:rFonts w:ascii="Times New Roman" w:hAnsi="Times New Roman"/>
          <w:lang w:val="en-ID"/>
        </w:rPr>
        <w:t xml:space="preserve"> </w:t>
      </w:r>
      <w:proofErr w:type="spellStart"/>
      <w:r w:rsidRPr="002442B1">
        <w:rPr>
          <w:rFonts w:ascii="Times New Roman" w:hAnsi="Times New Roman"/>
          <w:lang w:val="en-ID"/>
        </w:rPr>
        <w:t>maupun</w:t>
      </w:r>
      <w:proofErr w:type="spellEnd"/>
      <w:r w:rsidRPr="002442B1">
        <w:rPr>
          <w:rFonts w:ascii="Times New Roman" w:hAnsi="Times New Roman"/>
          <w:lang w:val="en-ID"/>
        </w:rPr>
        <w:t xml:space="preserve"> </w:t>
      </w:r>
      <w:proofErr w:type="spellStart"/>
      <w:r w:rsidRPr="002442B1">
        <w:rPr>
          <w:rFonts w:ascii="Times New Roman" w:hAnsi="Times New Roman"/>
          <w:lang w:val="en-ID"/>
        </w:rPr>
        <w:t>institusi</w:t>
      </w:r>
      <w:proofErr w:type="spellEnd"/>
      <w:r w:rsidRPr="002442B1">
        <w:rPr>
          <w:rFonts w:ascii="Times New Roman" w:hAnsi="Times New Roman"/>
          <w:lang w:val="en-ID"/>
        </w:rPr>
        <w:t xml:space="preserve"> </w:t>
      </w:r>
      <w:proofErr w:type="spellStart"/>
      <w:r w:rsidRPr="002442B1">
        <w:rPr>
          <w:rFonts w:ascii="Times New Roman" w:hAnsi="Times New Roman"/>
          <w:lang w:val="en-ID"/>
        </w:rPr>
        <w:t>penegak</w:t>
      </w:r>
      <w:proofErr w:type="spellEnd"/>
      <w:r w:rsidRPr="002442B1">
        <w:rPr>
          <w:rFonts w:ascii="Times New Roman" w:hAnsi="Times New Roman"/>
          <w:lang w:val="en-ID"/>
        </w:rPr>
        <w:t xml:space="preserve"> </w:t>
      </w:r>
      <w:proofErr w:type="spellStart"/>
      <w:r w:rsidRPr="002442B1">
        <w:rPr>
          <w:rFonts w:ascii="Times New Roman" w:hAnsi="Times New Roman"/>
          <w:lang w:val="en-ID"/>
        </w:rPr>
        <w:t>hukum</w:t>
      </w:r>
      <w:proofErr w:type="spellEnd"/>
      <w:r w:rsidRPr="002442B1">
        <w:rPr>
          <w:rFonts w:ascii="Times New Roman" w:hAnsi="Times New Roman"/>
          <w:lang w:val="en-ID"/>
        </w:rPr>
        <w:t>.</w:t>
      </w:r>
    </w:p>
    <w:p w14:paraId="39FC6C5F" w14:textId="77777777" w:rsidR="00A4682A" w:rsidRPr="002442B1" w:rsidRDefault="004047BC" w:rsidP="004C7E39">
      <w:pPr>
        <w:pStyle w:val="ListParagraph"/>
        <w:spacing w:after="0" w:line="240" w:lineRule="auto"/>
        <w:ind w:left="0" w:firstLine="360"/>
        <w:jc w:val="both"/>
        <w:rPr>
          <w:rFonts w:ascii="Times New Roman" w:hAnsi="Times New Roman"/>
          <w:lang w:val="en-ID"/>
        </w:rPr>
      </w:pPr>
      <w:proofErr w:type="spellStart"/>
      <w:r w:rsidRPr="002442B1">
        <w:rPr>
          <w:rFonts w:ascii="Times New Roman" w:hAnsi="Times New Roman"/>
          <w:lang w:val="en-ID"/>
        </w:rPr>
        <w:t>Secara</w:t>
      </w:r>
      <w:proofErr w:type="spellEnd"/>
      <w:r w:rsidRPr="002442B1">
        <w:rPr>
          <w:rFonts w:ascii="Times New Roman" w:hAnsi="Times New Roman"/>
          <w:lang w:val="en-ID"/>
        </w:rPr>
        <w:t xml:space="preserve"> </w:t>
      </w:r>
      <w:proofErr w:type="spellStart"/>
      <w:r w:rsidRPr="002442B1">
        <w:rPr>
          <w:rFonts w:ascii="Times New Roman" w:hAnsi="Times New Roman"/>
          <w:lang w:val="en-ID"/>
        </w:rPr>
        <w:t>tegas</w:t>
      </w:r>
      <w:proofErr w:type="spellEnd"/>
      <w:r w:rsidRPr="002442B1">
        <w:rPr>
          <w:rFonts w:ascii="Times New Roman" w:hAnsi="Times New Roman"/>
          <w:lang w:val="en-ID"/>
        </w:rPr>
        <w:t xml:space="preserve"> </w:t>
      </w:r>
      <w:proofErr w:type="spellStart"/>
      <w:r w:rsidRPr="002442B1">
        <w:rPr>
          <w:rFonts w:ascii="Times New Roman" w:hAnsi="Times New Roman"/>
          <w:lang w:val="en-ID"/>
        </w:rPr>
        <w:t>Presiden</w:t>
      </w:r>
      <w:proofErr w:type="spellEnd"/>
      <w:r w:rsidRPr="002442B1">
        <w:rPr>
          <w:rFonts w:ascii="Times New Roman" w:hAnsi="Times New Roman"/>
          <w:lang w:val="en-ID"/>
        </w:rPr>
        <w:t xml:space="preserve"> Jokowi </w:t>
      </w:r>
      <w:proofErr w:type="spellStart"/>
      <w:r w:rsidRPr="002442B1">
        <w:rPr>
          <w:rFonts w:ascii="Times New Roman" w:hAnsi="Times New Roman"/>
          <w:lang w:val="en-ID"/>
        </w:rPr>
        <w:t>mangatakan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bahwasanya</w:t>
      </w:r>
      <w:proofErr w:type="spellEnd"/>
      <w:r w:rsidRPr="002442B1">
        <w:rPr>
          <w:rFonts w:ascii="Times New Roman" w:hAnsi="Times New Roman"/>
          <w:lang w:val="en-ID"/>
        </w:rPr>
        <w:t xml:space="preserve"> </w:t>
      </w:r>
      <w:proofErr w:type="spellStart"/>
      <w:r w:rsidRPr="002442B1">
        <w:rPr>
          <w:rFonts w:ascii="Times New Roman" w:hAnsi="Times New Roman"/>
          <w:lang w:val="en-ID"/>
        </w:rPr>
        <w:t>kejahatan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terhadap</w:t>
      </w:r>
      <w:proofErr w:type="spellEnd"/>
      <w:r w:rsidRPr="002442B1">
        <w:rPr>
          <w:rFonts w:ascii="Times New Roman" w:hAnsi="Times New Roman"/>
          <w:lang w:val="en-ID"/>
        </w:rPr>
        <w:t xml:space="preserve"> </w:t>
      </w:r>
      <w:proofErr w:type="spellStart"/>
      <w:r w:rsidRPr="002442B1">
        <w:rPr>
          <w:rFonts w:ascii="Times New Roman" w:hAnsi="Times New Roman"/>
          <w:lang w:val="en-ID"/>
        </w:rPr>
        <w:t>seksual</w:t>
      </w:r>
      <w:proofErr w:type="spellEnd"/>
      <w:r w:rsidRPr="002442B1">
        <w:rPr>
          <w:rFonts w:ascii="Times New Roman" w:hAnsi="Times New Roman"/>
          <w:lang w:val="en-ID"/>
        </w:rPr>
        <w:t xml:space="preserve"> yang </w:t>
      </w:r>
      <w:proofErr w:type="spellStart"/>
      <w:r w:rsidRPr="002442B1">
        <w:rPr>
          <w:rFonts w:ascii="Times New Roman" w:hAnsi="Times New Roman"/>
          <w:lang w:val="en-ID"/>
        </w:rPr>
        <w:t>terjadi</w:t>
      </w:r>
      <w:proofErr w:type="spellEnd"/>
      <w:r w:rsidRPr="002442B1">
        <w:rPr>
          <w:rFonts w:ascii="Times New Roman" w:hAnsi="Times New Roman"/>
          <w:lang w:val="en-ID"/>
        </w:rPr>
        <w:t xml:space="preserve"> pada </w:t>
      </w:r>
      <w:proofErr w:type="spellStart"/>
      <w:r w:rsidRPr="002442B1">
        <w:rPr>
          <w:rFonts w:ascii="Times New Roman" w:hAnsi="Times New Roman"/>
          <w:lang w:val="en-ID"/>
        </w:rPr>
        <w:t>anak</w:t>
      </w:r>
      <w:proofErr w:type="spellEnd"/>
      <w:r w:rsidRPr="002442B1">
        <w:rPr>
          <w:rFonts w:ascii="Times New Roman" w:hAnsi="Times New Roman"/>
          <w:lang w:val="en-ID"/>
        </w:rPr>
        <w:t xml:space="preserve"> </w:t>
      </w:r>
      <w:proofErr w:type="spellStart"/>
      <w:r w:rsidRPr="002442B1">
        <w:rPr>
          <w:rFonts w:ascii="Times New Roman" w:hAnsi="Times New Roman"/>
          <w:lang w:val="en-ID"/>
        </w:rPr>
        <w:t>dibawah</w:t>
      </w:r>
      <w:proofErr w:type="spellEnd"/>
      <w:r w:rsidRPr="002442B1">
        <w:rPr>
          <w:rFonts w:ascii="Times New Roman" w:hAnsi="Times New Roman"/>
          <w:lang w:val="en-ID"/>
        </w:rPr>
        <w:t xml:space="preserve"> </w:t>
      </w:r>
      <w:proofErr w:type="spellStart"/>
      <w:r w:rsidRPr="002442B1">
        <w:rPr>
          <w:rFonts w:ascii="Times New Roman" w:hAnsi="Times New Roman"/>
          <w:lang w:val="en-ID"/>
        </w:rPr>
        <w:t>umur</w:t>
      </w:r>
      <w:proofErr w:type="spellEnd"/>
      <w:r w:rsidRPr="002442B1">
        <w:rPr>
          <w:rFonts w:ascii="Times New Roman" w:hAnsi="Times New Roman"/>
          <w:lang w:val="en-ID"/>
        </w:rPr>
        <w:t xml:space="preserve"> </w:t>
      </w:r>
      <w:proofErr w:type="spellStart"/>
      <w:r w:rsidRPr="002442B1">
        <w:rPr>
          <w:rFonts w:ascii="Times New Roman" w:hAnsi="Times New Roman"/>
          <w:lang w:val="en-ID"/>
        </w:rPr>
        <w:t>sudah</w:t>
      </w:r>
      <w:proofErr w:type="spellEnd"/>
      <w:r w:rsidRPr="002442B1">
        <w:rPr>
          <w:rFonts w:ascii="Times New Roman" w:hAnsi="Times New Roman"/>
          <w:lang w:val="en-ID"/>
        </w:rPr>
        <w:t xml:space="preserve"> </w:t>
      </w:r>
      <w:proofErr w:type="spellStart"/>
      <w:r w:rsidRPr="002442B1">
        <w:rPr>
          <w:rFonts w:ascii="Times New Roman" w:hAnsi="Times New Roman"/>
          <w:lang w:val="en-ID"/>
        </w:rPr>
        <w:t>sampai</w:t>
      </w:r>
      <w:proofErr w:type="spellEnd"/>
      <w:r w:rsidRPr="002442B1">
        <w:rPr>
          <w:rFonts w:ascii="Times New Roman" w:hAnsi="Times New Roman"/>
          <w:lang w:val="en-ID"/>
        </w:rPr>
        <w:t xml:space="preserve"> level </w:t>
      </w:r>
      <w:proofErr w:type="spellStart"/>
      <w:r w:rsidRPr="002442B1">
        <w:rPr>
          <w:rFonts w:ascii="Times New Roman" w:hAnsi="Times New Roman"/>
          <w:lang w:val="en-ID"/>
        </w:rPr>
        <w:t>darurat</w:t>
      </w:r>
      <w:proofErr w:type="spellEnd"/>
      <w:r w:rsidRPr="002442B1">
        <w:rPr>
          <w:rFonts w:ascii="Times New Roman" w:hAnsi="Times New Roman"/>
          <w:lang w:val="en-ID"/>
        </w:rPr>
        <w:t xml:space="preserve">. Dan </w:t>
      </w:r>
      <w:proofErr w:type="spellStart"/>
      <w:r w:rsidRPr="002442B1">
        <w:rPr>
          <w:rFonts w:ascii="Times New Roman" w:hAnsi="Times New Roman"/>
          <w:lang w:val="en-ID"/>
        </w:rPr>
        <w:t>ini</w:t>
      </w:r>
      <w:proofErr w:type="spellEnd"/>
      <w:r w:rsidRPr="002442B1">
        <w:rPr>
          <w:rFonts w:ascii="Times New Roman" w:hAnsi="Times New Roman"/>
          <w:lang w:val="en-ID"/>
        </w:rPr>
        <w:t xml:space="preserve"> pula yang </w:t>
      </w:r>
      <w:proofErr w:type="spellStart"/>
      <w:r w:rsidRPr="002442B1">
        <w:rPr>
          <w:rFonts w:ascii="Times New Roman" w:hAnsi="Times New Roman"/>
          <w:lang w:val="en-ID"/>
        </w:rPr>
        <w:t>membuat</w:t>
      </w:r>
      <w:proofErr w:type="spellEnd"/>
      <w:r w:rsidRPr="002442B1">
        <w:rPr>
          <w:rFonts w:ascii="Times New Roman" w:hAnsi="Times New Roman"/>
          <w:lang w:val="en-ID"/>
        </w:rPr>
        <w:t xml:space="preserve"> </w:t>
      </w:r>
      <w:proofErr w:type="spellStart"/>
      <w:r w:rsidRPr="002442B1">
        <w:rPr>
          <w:rFonts w:ascii="Times New Roman" w:hAnsi="Times New Roman"/>
          <w:lang w:val="en-ID"/>
        </w:rPr>
        <w:t>Presiden</w:t>
      </w:r>
      <w:proofErr w:type="spellEnd"/>
      <w:r w:rsidRPr="002442B1">
        <w:rPr>
          <w:rFonts w:ascii="Times New Roman" w:hAnsi="Times New Roman"/>
          <w:lang w:val="en-ID"/>
        </w:rPr>
        <w:t xml:space="preserve"> </w:t>
      </w:r>
      <w:proofErr w:type="spellStart"/>
      <w:r w:rsidRPr="002442B1">
        <w:rPr>
          <w:rFonts w:ascii="Times New Roman" w:hAnsi="Times New Roman"/>
          <w:lang w:val="en-ID"/>
        </w:rPr>
        <w:t>menyetujui</w:t>
      </w:r>
      <w:proofErr w:type="spellEnd"/>
      <w:r w:rsidRPr="002442B1">
        <w:rPr>
          <w:rFonts w:ascii="Times New Roman" w:hAnsi="Times New Roman"/>
          <w:lang w:val="en-ID"/>
        </w:rPr>
        <w:t xml:space="preserve"> </w:t>
      </w:r>
      <w:proofErr w:type="spellStart"/>
      <w:r w:rsidRPr="002442B1">
        <w:rPr>
          <w:rFonts w:ascii="Times New Roman" w:hAnsi="Times New Roman"/>
          <w:lang w:val="en-ID"/>
        </w:rPr>
        <w:t>disahkannya</w:t>
      </w:r>
      <w:proofErr w:type="spellEnd"/>
      <w:r w:rsidRPr="002442B1">
        <w:rPr>
          <w:rFonts w:ascii="Times New Roman" w:hAnsi="Times New Roman"/>
          <w:lang w:val="en-ID"/>
        </w:rPr>
        <w:t xml:space="preserve"> PERPU </w:t>
      </w:r>
      <w:proofErr w:type="spellStart"/>
      <w:r w:rsidRPr="002442B1">
        <w:rPr>
          <w:rFonts w:ascii="Times New Roman" w:hAnsi="Times New Roman"/>
          <w:lang w:val="en-ID"/>
        </w:rPr>
        <w:t>Nomor</w:t>
      </w:r>
      <w:proofErr w:type="spellEnd"/>
      <w:r w:rsidRPr="002442B1">
        <w:rPr>
          <w:rFonts w:ascii="Times New Roman" w:hAnsi="Times New Roman"/>
          <w:lang w:val="en-ID"/>
        </w:rPr>
        <w:t xml:space="preserve"> 1 </w:t>
      </w:r>
      <w:proofErr w:type="spellStart"/>
      <w:r w:rsidRPr="002442B1">
        <w:rPr>
          <w:rFonts w:ascii="Times New Roman" w:hAnsi="Times New Roman"/>
          <w:lang w:val="en-ID"/>
        </w:rPr>
        <w:t>Tahun</w:t>
      </w:r>
      <w:proofErr w:type="spellEnd"/>
      <w:r w:rsidRPr="002442B1">
        <w:rPr>
          <w:rFonts w:ascii="Times New Roman" w:hAnsi="Times New Roman"/>
          <w:lang w:val="en-ID"/>
        </w:rPr>
        <w:t xml:space="preserve"> 2016 </w:t>
      </w:r>
      <w:proofErr w:type="spellStart"/>
      <w:r w:rsidRPr="002442B1">
        <w:rPr>
          <w:rFonts w:ascii="Times New Roman" w:hAnsi="Times New Roman"/>
          <w:lang w:val="en-ID"/>
        </w:rPr>
        <w:t>Tentang</w:t>
      </w:r>
      <w:proofErr w:type="spellEnd"/>
      <w:r w:rsidRPr="002442B1">
        <w:rPr>
          <w:rFonts w:ascii="Times New Roman" w:hAnsi="Times New Roman"/>
          <w:lang w:val="en-ID"/>
        </w:rPr>
        <w:t xml:space="preserve"> </w:t>
      </w:r>
      <w:proofErr w:type="spellStart"/>
      <w:r w:rsidRPr="002442B1">
        <w:rPr>
          <w:rFonts w:ascii="Times New Roman" w:hAnsi="Times New Roman"/>
          <w:lang w:val="en-ID"/>
        </w:rPr>
        <w:t>Perubahan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kedua</w:t>
      </w:r>
      <w:proofErr w:type="spellEnd"/>
      <w:r w:rsidRPr="002442B1">
        <w:rPr>
          <w:rFonts w:ascii="Times New Roman" w:hAnsi="Times New Roman"/>
          <w:lang w:val="en-ID"/>
        </w:rPr>
        <w:t xml:space="preserve"> </w:t>
      </w:r>
      <w:proofErr w:type="spellStart"/>
      <w:r w:rsidRPr="002442B1">
        <w:rPr>
          <w:rFonts w:ascii="Times New Roman" w:hAnsi="Times New Roman"/>
          <w:lang w:val="en-ID"/>
        </w:rPr>
        <w:t>Undang-Undang</w:t>
      </w:r>
      <w:proofErr w:type="spellEnd"/>
      <w:r w:rsidRPr="002442B1">
        <w:rPr>
          <w:rFonts w:ascii="Times New Roman" w:hAnsi="Times New Roman"/>
          <w:lang w:val="en-ID"/>
        </w:rPr>
        <w:t xml:space="preserve"> </w:t>
      </w:r>
      <w:proofErr w:type="spellStart"/>
      <w:r w:rsidRPr="002442B1">
        <w:rPr>
          <w:rFonts w:ascii="Times New Roman" w:hAnsi="Times New Roman"/>
          <w:lang w:val="en-ID"/>
        </w:rPr>
        <w:t>Perlindungan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Anak</w:t>
      </w:r>
      <w:proofErr w:type="spellEnd"/>
      <w:r w:rsidRPr="002442B1">
        <w:rPr>
          <w:rFonts w:ascii="Times New Roman" w:hAnsi="Times New Roman"/>
          <w:lang w:val="en-ID"/>
        </w:rPr>
        <w:t xml:space="preserve"> yang </w:t>
      </w:r>
      <w:proofErr w:type="spellStart"/>
      <w:r w:rsidRPr="002442B1">
        <w:rPr>
          <w:rFonts w:ascii="Times New Roman" w:hAnsi="Times New Roman"/>
          <w:lang w:val="en-ID"/>
        </w:rPr>
        <w:t>bermuatkan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tentang</w:t>
      </w:r>
      <w:proofErr w:type="spellEnd"/>
      <w:r w:rsidRPr="002442B1">
        <w:rPr>
          <w:rFonts w:ascii="Times New Roman" w:hAnsi="Times New Roman"/>
          <w:lang w:val="en-ID"/>
        </w:rPr>
        <w:t xml:space="preserve"> </w:t>
      </w:r>
      <w:proofErr w:type="spellStart"/>
      <w:r w:rsidRPr="002442B1">
        <w:rPr>
          <w:rFonts w:ascii="Times New Roman" w:hAnsi="Times New Roman"/>
          <w:lang w:val="en-ID"/>
        </w:rPr>
        <w:t>pemasangan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alat</w:t>
      </w:r>
      <w:proofErr w:type="spellEnd"/>
      <w:r w:rsidRPr="002442B1">
        <w:rPr>
          <w:rFonts w:ascii="Times New Roman" w:hAnsi="Times New Roman"/>
          <w:lang w:val="en-ID"/>
        </w:rPr>
        <w:t xml:space="preserve"> </w:t>
      </w:r>
      <w:proofErr w:type="spellStart"/>
      <w:r w:rsidRPr="002442B1">
        <w:rPr>
          <w:rFonts w:ascii="Times New Roman" w:hAnsi="Times New Roman"/>
          <w:lang w:val="en-ID"/>
        </w:rPr>
        <w:t>pendeteksi</w:t>
      </w:r>
      <w:proofErr w:type="spellEnd"/>
      <w:r w:rsidRPr="002442B1">
        <w:rPr>
          <w:rFonts w:ascii="Times New Roman" w:hAnsi="Times New Roman"/>
          <w:lang w:val="en-ID"/>
        </w:rPr>
        <w:t xml:space="preserve"> </w:t>
      </w:r>
      <w:proofErr w:type="spellStart"/>
      <w:r w:rsidRPr="002442B1">
        <w:rPr>
          <w:rFonts w:ascii="Times New Roman" w:hAnsi="Times New Roman"/>
          <w:lang w:val="en-ID"/>
        </w:rPr>
        <w:t>elektronik</w:t>
      </w:r>
      <w:proofErr w:type="spellEnd"/>
      <w:r w:rsidRPr="002442B1">
        <w:rPr>
          <w:rFonts w:ascii="Times New Roman" w:hAnsi="Times New Roman"/>
          <w:lang w:val="en-ID"/>
        </w:rPr>
        <w:t xml:space="preserve"> </w:t>
      </w:r>
      <w:proofErr w:type="spellStart"/>
      <w:r w:rsidRPr="002442B1">
        <w:rPr>
          <w:rFonts w:ascii="Times New Roman" w:hAnsi="Times New Roman"/>
          <w:lang w:val="en-ID"/>
        </w:rPr>
        <w:t>serta</w:t>
      </w:r>
      <w:proofErr w:type="spellEnd"/>
      <w:r w:rsidRPr="002442B1">
        <w:rPr>
          <w:rFonts w:ascii="Times New Roman" w:hAnsi="Times New Roman"/>
          <w:lang w:val="en-ID"/>
        </w:rPr>
        <w:t xml:space="preserve"> </w:t>
      </w:r>
      <w:proofErr w:type="spellStart"/>
      <w:r w:rsidRPr="002442B1">
        <w:rPr>
          <w:rFonts w:ascii="Times New Roman" w:hAnsi="Times New Roman"/>
          <w:lang w:val="en-ID"/>
        </w:rPr>
        <w:t>sanksi</w:t>
      </w:r>
      <w:proofErr w:type="spellEnd"/>
      <w:r w:rsidRPr="002442B1">
        <w:rPr>
          <w:rFonts w:ascii="Times New Roman" w:hAnsi="Times New Roman"/>
          <w:lang w:val="en-ID"/>
        </w:rPr>
        <w:t xml:space="preserve"> </w:t>
      </w:r>
      <w:proofErr w:type="spellStart"/>
      <w:r w:rsidRPr="002442B1">
        <w:rPr>
          <w:rFonts w:ascii="Times New Roman" w:hAnsi="Times New Roman"/>
          <w:lang w:val="en-ID"/>
        </w:rPr>
        <w:t>kebiri</w:t>
      </w:r>
      <w:proofErr w:type="spellEnd"/>
      <w:r w:rsidRPr="002442B1">
        <w:rPr>
          <w:rFonts w:ascii="Times New Roman" w:hAnsi="Times New Roman"/>
          <w:lang w:val="en-ID"/>
        </w:rPr>
        <w:t xml:space="preserve"> </w:t>
      </w:r>
      <w:proofErr w:type="spellStart"/>
      <w:r w:rsidRPr="002442B1">
        <w:rPr>
          <w:rFonts w:ascii="Times New Roman" w:hAnsi="Times New Roman"/>
          <w:lang w:val="en-ID"/>
        </w:rPr>
        <w:t>kimia</w:t>
      </w:r>
      <w:proofErr w:type="spellEnd"/>
      <w:r w:rsidR="00843927" w:rsidRPr="002442B1">
        <w:rPr>
          <w:rFonts w:ascii="Times New Roman" w:hAnsi="Times New Roman"/>
          <w:lang w:val="id-ID"/>
        </w:rPr>
        <w:t xml:space="preserve"> </w:t>
      </w:r>
      <w:hyperlink w:anchor="DP" w:history="1">
        <w:r w:rsidR="00843927" w:rsidRPr="002442B1">
          <w:rPr>
            <w:rStyle w:val="Hyperlink"/>
            <w:rFonts w:ascii="Times New Roman" w:hAnsi="Times New Roman"/>
            <w:u w:val="none"/>
            <w:lang w:val="id-ID"/>
          </w:rPr>
          <w:fldChar w:fldCharType="begin" w:fldLock="1"/>
        </w:r>
        <w:r w:rsidR="00C2560C" w:rsidRPr="002442B1">
          <w:rPr>
            <w:rStyle w:val="Hyperlink"/>
            <w:rFonts w:ascii="Times New Roman" w:hAnsi="Times New Roman"/>
            <w:u w:val="none"/>
            <w:lang w:val="id-ID"/>
          </w:rPr>
          <w:instrText>ADDIN CSL_CITATION {"citationItems":[{"id":"ITEM-1","itemData":{"author":[{"dropping-particle":"","family":"Faried","given":"Femmy Silaswaty","non-dropping-particle":"","parse-names":false,"suffix":""}],"container-title":"Serambi Hukum","id":"ITEM-1","issue":"1","issued":{"date-parts":[["2017"]]},"title":"Optimalisasi Perlindungan Anak melalui Penetapan Hukuman Kebiri","type":"article-journal","volume":"11"},"uris":["http://www.mendeley.com/documents/?uuid=b43fd228-f109-4afb-8e52-8b08687c7fd9"]}],"mendeley":{"formattedCitation":"(Faried, 2017)","plainTextFormattedCitation":"(Faried, 2017)","previouslyFormattedCitation":"(Faried, 2017)"},"properties":{"noteIndex":0},"schema":"https://github.com/citation-style-language/schema/raw/master/csl-citation.json"}</w:instrText>
        </w:r>
        <w:r w:rsidR="00843927" w:rsidRPr="002442B1">
          <w:rPr>
            <w:rStyle w:val="Hyperlink"/>
            <w:rFonts w:ascii="Times New Roman" w:hAnsi="Times New Roman"/>
            <w:u w:val="none"/>
            <w:lang w:val="id-ID"/>
          </w:rPr>
          <w:fldChar w:fldCharType="separate"/>
        </w:r>
        <w:r w:rsidR="00843927" w:rsidRPr="002442B1">
          <w:rPr>
            <w:rStyle w:val="Hyperlink"/>
            <w:rFonts w:ascii="Times New Roman" w:hAnsi="Times New Roman"/>
            <w:noProof/>
            <w:u w:val="none"/>
            <w:lang w:val="id-ID"/>
          </w:rPr>
          <w:t>(Faried, 2017)</w:t>
        </w:r>
        <w:r w:rsidR="00843927" w:rsidRPr="002442B1">
          <w:rPr>
            <w:rStyle w:val="Hyperlink"/>
            <w:rFonts w:ascii="Times New Roman" w:hAnsi="Times New Roman"/>
            <w:u w:val="none"/>
            <w:lang w:val="id-ID"/>
          </w:rPr>
          <w:fldChar w:fldCharType="end"/>
        </w:r>
      </w:hyperlink>
      <w:r w:rsidR="004C49D9" w:rsidRPr="002442B1">
        <w:rPr>
          <w:rFonts w:ascii="Times New Roman" w:hAnsi="Times New Roman"/>
          <w:lang w:val="en-ID"/>
        </w:rPr>
        <w:t>.</w:t>
      </w:r>
      <w:r w:rsidR="00362C7D" w:rsidRPr="002442B1">
        <w:rPr>
          <w:rFonts w:ascii="Times New Roman" w:hAnsi="Times New Roman"/>
          <w:lang w:val="en-ID"/>
        </w:rPr>
        <w:t xml:space="preserve"> </w:t>
      </w:r>
      <w:proofErr w:type="spellStart"/>
      <w:r w:rsidRPr="002442B1">
        <w:rPr>
          <w:rFonts w:ascii="Times New Roman" w:hAnsi="Times New Roman"/>
          <w:lang w:val="en-ID"/>
        </w:rPr>
        <w:t>Dengan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demikian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disimpulkan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bahwa</w:t>
      </w:r>
      <w:proofErr w:type="spellEnd"/>
      <w:r w:rsidRPr="002442B1">
        <w:rPr>
          <w:rFonts w:ascii="Times New Roman" w:hAnsi="Times New Roman"/>
          <w:lang w:val="en-ID"/>
        </w:rPr>
        <w:t xml:space="preserve"> </w:t>
      </w:r>
      <w:proofErr w:type="spellStart"/>
      <w:r w:rsidRPr="002442B1">
        <w:rPr>
          <w:rFonts w:ascii="Times New Roman" w:hAnsi="Times New Roman"/>
          <w:lang w:val="en-ID"/>
        </w:rPr>
        <w:t>sanksi</w:t>
      </w:r>
      <w:proofErr w:type="spellEnd"/>
      <w:r w:rsidRPr="002442B1">
        <w:rPr>
          <w:rFonts w:ascii="Times New Roman" w:hAnsi="Times New Roman"/>
          <w:lang w:val="en-ID"/>
        </w:rPr>
        <w:t xml:space="preserve"> </w:t>
      </w:r>
      <w:proofErr w:type="spellStart"/>
      <w:r w:rsidRPr="002442B1">
        <w:rPr>
          <w:rFonts w:ascii="Times New Roman" w:hAnsi="Times New Roman"/>
          <w:lang w:val="en-ID"/>
        </w:rPr>
        <w:t>tersebut</w:t>
      </w:r>
      <w:proofErr w:type="spellEnd"/>
      <w:r w:rsidRPr="002442B1">
        <w:rPr>
          <w:rFonts w:ascii="Times New Roman" w:hAnsi="Times New Roman"/>
          <w:lang w:val="en-ID"/>
        </w:rPr>
        <w:t xml:space="preserve"> </w:t>
      </w:r>
      <w:proofErr w:type="spellStart"/>
      <w:r w:rsidRPr="002442B1">
        <w:rPr>
          <w:rFonts w:ascii="Times New Roman" w:hAnsi="Times New Roman"/>
          <w:lang w:val="en-ID"/>
        </w:rPr>
        <w:t>dapat</w:t>
      </w:r>
      <w:proofErr w:type="spellEnd"/>
      <w:r w:rsidRPr="002442B1">
        <w:rPr>
          <w:rFonts w:ascii="Times New Roman" w:hAnsi="Times New Roman"/>
          <w:lang w:val="en-ID"/>
        </w:rPr>
        <w:t xml:space="preserve"> </w:t>
      </w:r>
      <w:proofErr w:type="spellStart"/>
      <w:r w:rsidRPr="002442B1">
        <w:rPr>
          <w:rFonts w:ascii="Times New Roman" w:hAnsi="Times New Roman"/>
          <w:lang w:val="en-ID"/>
        </w:rPr>
        <w:t>diterapkan</w:t>
      </w:r>
      <w:proofErr w:type="spellEnd"/>
      <w:r w:rsidRPr="002442B1">
        <w:rPr>
          <w:rFonts w:ascii="Times New Roman" w:hAnsi="Times New Roman"/>
          <w:lang w:val="en-ID"/>
        </w:rPr>
        <w:t xml:space="preserve"> di Indonesia </w:t>
      </w:r>
      <w:proofErr w:type="spellStart"/>
      <w:r w:rsidRPr="002442B1">
        <w:rPr>
          <w:rFonts w:ascii="Times New Roman" w:hAnsi="Times New Roman"/>
          <w:lang w:val="en-ID"/>
        </w:rPr>
        <w:t>karena</w:t>
      </w:r>
      <w:proofErr w:type="spellEnd"/>
      <w:r w:rsidRPr="002442B1">
        <w:rPr>
          <w:rFonts w:ascii="Times New Roman" w:hAnsi="Times New Roman"/>
          <w:lang w:val="en-ID"/>
        </w:rPr>
        <w:t xml:space="preserve"> </w:t>
      </w:r>
      <w:proofErr w:type="spellStart"/>
      <w:r w:rsidRPr="002442B1">
        <w:rPr>
          <w:rFonts w:ascii="Times New Roman" w:hAnsi="Times New Roman"/>
          <w:lang w:val="en-ID"/>
        </w:rPr>
        <w:t>telah</w:t>
      </w:r>
      <w:proofErr w:type="spellEnd"/>
      <w:r w:rsidRPr="002442B1">
        <w:rPr>
          <w:rFonts w:ascii="Times New Roman" w:hAnsi="Times New Roman"/>
          <w:lang w:val="en-ID"/>
        </w:rPr>
        <w:t xml:space="preserve"> </w:t>
      </w:r>
      <w:proofErr w:type="spellStart"/>
      <w:r w:rsidRPr="002442B1">
        <w:rPr>
          <w:rFonts w:ascii="Times New Roman" w:hAnsi="Times New Roman"/>
          <w:lang w:val="en-ID"/>
        </w:rPr>
        <w:t>memiliki</w:t>
      </w:r>
      <w:proofErr w:type="spellEnd"/>
      <w:r w:rsidRPr="002442B1">
        <w:rPr>
          <w:rFonts w:ascii="Times New Roman" w:hAnsi="Times New Roman"/>
          <w:lang w:val="en-ID"/>
        </w:rPr>
        <w:t xml:space="preserve"> </w:t>
      </w:r>
      <w:proofErr w:type="spellStart"/>
      <w:r w:rsidRPr="002442B1">
        <w:rPr>
          <w:rFonts w:ascii="Times New Roman" w:hAnsi="Times New Roman"/>
          <w:lang w:val="en-ID"/>
        </w:rPr>
        <w:t>aturan</w:t>
      </w:r>
      <w:proofErr w:type="spellEnd"/>
      <w:r w:rsidRPr="002442B1">
        <w:rPr>
          <w:rFonts w:ascii="Times New Roman" w:hAnsi="Times New Roman"/>
          <w:lang w:val="en-ID"/>
        </w:rPr>
        <w:t xml:space="preserve"> yang </w:t>
      </w:r>
      <w:proofErr w:type="spellStart"/>
      <w:r w:rsidRPr="002442B1">
        <w:rPr>
          <w:rFonts w:ascii="Times New Roman" w:hAnsi="Times New Roman"/>
          <w:lang w:val="en-ID"/>
        </w:rPr>
        <w:t>tetap</w:t>
      </w:r>
      <w:proofErr w:type="spellEnd"/>
      <w:r w:rsidRPr="002442B1">
        <w:rPr>
          <w:rFonts w:ascii="Times New Roman" w:hAnsi="Times New Roman"/>
          <w:lang w:val="en-ID"/>
        </w:rPr>
        <w:t xml:space="preserve">, </w:t>
      </w:r>
      <w:proofErr w:type="spellStart"/>
      <w:r w:rsidRPr="002442B1">
        <w:rPr>
          <w:rFonts w:ascii="Times New Roman" w:hAnsi="Times New Roman"/>
          <w:lang w:val="en-ID"/>
        </w:rPr>
        <w:t>namun</w:t>
      </w:r>
      <w:proofErr w:type="spellEnd"/>
      <w:r w:rsidRPr="002442B1">
        <w:rPr>
          <w:rFonts w:ascii="Times New Roman" w:hAnsi="Times New Roman"/>
          <w:lang w:val="en-ID"/>
        </w:rPr>
        <w:t xml:space="preserve"> </w:t>
      </w:r>
      <w:proofErr w:type="spellStart"/>
      <w:r w:rsidRPr="002442B1">
        <w:rPr>
          <w:rFonts w:ascii="Times New Roman" w:hAnsi="Times New Roman"/>
          <w:lang w:val="en-ID"/>
        </w:rPr>
        <w:t>aturan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pelaksanaannya</w:t>
      </w:r>
      <w:proofErr w:type="spellEnd"/>
      <w:r w:rsidRPr="002442B1">
        <w:rPr>
          <w:rFonts w:ascii="Times New Roman" w:hAnsi="Times New Roman"/>
          <w:lang w:val="en-ID"/>
        </w:rPr>
        <w:t xml:space="preserve"> yang </w:t>
      </w:r>
      <w:proofErr w:type="spellStart"/>
      <w:r w:rsidRPr="002442B1">
        <w:rPr>
          <w:rFonts w:ascii="Times New Roman" w:hAnsi="Times New Roman"/>
          <w:lang w:val="en-ID"/>
        </w:rPr>
        <w:t>sampai</w:t>
      </w:r>
      <w:proofErr w:type="spellEnd"/>
      <w:r w:rsidRPr="002442B1">
        <w:rPr>
          <w:rFonts w:ascii="Times New Roman" w:hAnsi="Times New Roman"/>
          <w:lang w:val="en-ID"/>
        </w:rPr>
        <w:t xml:space="preserve"> </w:t>
      </w:r>
      <w:proofErr w:type="spellStart"/>
      <w:r w:rsidRPr="002442B1">
        <w:rPr>
          <w:rFonts w:ascii="Times New Roman" w:hAnsi="Times New Roman"/>
          <w:lang w:val="en-ID"/>
        </w:rPr>
        <w:t>saat</w:t>
      </w:r>
      <w:proofErr w:type="spellEnd"/>
      <w:r w:rsidRPr="002442B1">
        <w:rPr>
          <w:rFonts w:ascii="Times New Roman" w:hAnsi="Times New Roman"/>
          <w:lang w:val="en-ID"/>
        </w:rPr>
        <w:t xml:space="preserve"> </w:t>
      </w:r>
      <w:proofErr w:type="spellStart"/>
      <w:r w:rsidRPr="002442B1">
        <w:rPr>
          <w:rFonts w:ascii="Times New Roman" w:hAnsi="Times New Roman"/>
          <w:lang w:val="en-ID"/>
        </w:rPr>
        <w:t>ini</w:t>
      </w:r>
      <w:proofErr w:type="spellEnd"/>
      <w:r w:rsidRPr="002442B1">
        <w:rPr>
          <w:rFonts w:ascii="Times New Roman" w:hAnsi="Times New Roman"/>
          <w:lang w:val="en-ID"/>
        </w:rPr>
        <w:t xml:space="preserve"> </w:t>
      </w:r>
      <w:proofErr w:type="spellStart"/>
      <w:r w:rsidRPr="002442B1">
        <w:rPr>
          <w:rFonts w:ascii="Times New Roman" w:hAnsi="Times New Roman"/>
          <w:lang w:val="en-ID"/>
        </w:rPr>
        <w:t>masih</w:t>
      </w:r>
      <w:proofErr w:type="spellEnd"/>
      <w:r w:rsidRPr="002442B1">
        <w:rPr>
          <w:rFonts w:ascii="Times New Roman" w:hAnsi="Times New Roman"/>
          <w:lang w:val="en-ID"/>
        </w:rPr>
        <w:t xml:space="preserve"> </w:t>
      </w:r>
      <w:proofErr w:type="spellStart"/>
      <w:r w:rsidRPr="002442B1">
        <w:rPr>
          <w:rFonts w:ascii="Times New Roman" w:hAnsi="Times New Roman"/>
          <w:lang w:val="en-ID"/>
        </w:rPr>
        <w:t>menjadi</w:t>
      </w:r>
      <w:proofErr w:type="spellEnd"/>
      <w:r w:rsidRPr="002442B1">
        <w:rPr>
          <w:rFonts w:ascii="Times New Roman" w:hAnsi="Times New Roman"/>
          <w:lang w:val="en-ID"/>
        </w:rPr>
        <w:t xml:space="preserve"> </w:t>
      </w:r>
      <w:proofErr w:type="spellStart"/>
      <w:r w:rsidRPr="002442B1">
        <w:rPr>
          <w:rFonts w:ascii="Times New Roman" w:hAnsi="Times New Roman"/>
          <w:lang w:val="en-ID"/>
        </w:rPr>
        <w:t>kendala</w:t>
      </w:r>
      <w:proofErr w:type="spellEnd"/>
      <w:r w:rsidRPr="002442B1">
        <w:rPr>
          <w:rFonts w:ascii="Times New Roman" w:hAnsi="Times New Roman"/>
          <w:lang w:val="en-ID"/>
        </w:rPr>
        <w:t xml:space="preserve"> </w:t>
      </w:r>
      <w:proofErr w:type="spellStart"/>
      <w:r w:rsidRPr="002442B1">
        <w:rPr>
          <w:rFonts w:ascii="Times New Roman" w:hAnsi="Times New Roman"/>
          <w:lang w:val="en-ID"/>
        </w:rPr>
        <w:t>karena</w:t>
      </w:r>
      <w:proofErr w:type="spellEnd"/>
      <w:r w:rsidRPr="002442B1">
        <w:rPr>
          <w:rFonts w:ascii="Times New Roman" w:hAnsi="Times New Roman"/>
          <w:lang w:val="en-ID"/>
        </w:rPr>
        <w:t xml:space="preserve"> </w:t>
      </w:r>
      <w:proofErr w:type="spellStart"/>
      <w:r w:rsidRPr="002442B1">
        <w:rPr>
          <w:rFonts w:ascii="Times New Roman" w:hAnsi="Times New Roman"/>
          <w:lang w:val="en-ID"/>
        </w:rPr>
        <w:t>belum</w:t>
      </w:r>
      <w:proofErr w:type="spellEnd"/>
      <w:r w:rsidRPr="002442B1">
        <w:rPr>
          <w:rFonts w:ascii="Times New Roman" w:hAnsi="Times New Roman"/>
          <w:lang w:val="en-ID"/>
        </w:rPr>
        <w:t xml:space="preserve"> </w:t>
      </w:r>
      <w:proofErr w:type="spellStart"/>
      <w:r w:rsidRPr="002442B1">
        <w:rPr>
          <w:rFonts w:ascii="Times New Roman" w:hAnsi="Times New Roman"/>
          <w:lang w:val="en-ID"/>
        </w:rPr>
        <w:t>adanya</w:t>
      </w:r>
      <w:proofErr w:type="spellEnd"/>
      <w:r w:rsidRPr="002442B1">
        <w:rPr>
          <w:rFonts w:ascii="Times New Roman" w:hAnsi="Times New Roman"/>
          <w:lang w:val="en-ID"/>
        </w:rPr>
        <w:t xml:space="preserve"> tata </w:t>
      </w:r>
      <w:proofErr w:type="spellStart"/>
      <w:r w:rsidRPr="002442B1">
        <w:rPr>
          <w:rFonts w:ascii="Times New Roman" w:hAnsi="Times New Roman"/>
          <w:lang w:val="en-ID"/>
        </w:rPr>
        <w:t>cara</w:t>
      </w:r>
      <w:proofErr w:type="spellEnd"/>
      <w:r w:rsidRPr="002442B1">
        <w:rPr>
          <w:rFonts w:ascii="Times New Roman" w:hAnsi="Times New Roman"/>
          <w:lang w:val="en-ID"/>
        </w:rPr>
        <w:t xml:space="preserve"> </w:t>
      </w:r>
      <w:proofErr w:type="spellStart"/>
      <w:r w:rsidRPr="002442B1">
        <w:rPr>
          <w:rFonts w:ascii="Times New Roman" w:hAnsi="Times New Roman"/>
          <w:lang w:val="en-ID"/>
        </w:rPr>
        <w:t>pelaksanaan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dari</w:t>
      </w:r>
      <w:proofErr w:type="spellEnd"/>
      <w:r w:rsidRPr="002442B1">
        <w:rPr>
          <w:rFonts w:ascii="Times New Roman" w:hAnsi="Times New Roman"/>
          <w:lang w:val="en-ID"/>
        </w:rPr>
        <w:t xml:space="preserve"> </w:t>
      </w:r>
      <w:proofErr w:type="spellStart"/>
      <w:r w:rsidRPr="002442B1">
        <w:rPr>
          <w:rFonts w:ascii="Times New Roman" w:hAnsi="Times New Roman"/>
          <w:lang w:val="en-ID"/>
        </w:rPr>
        <w:t>kebiri</w:t>
      </w:r>
      <w:proofErr w:type="spellEnd"/>
      <w:r w:rsidRPr="002442B1">
        <w:rPr>
          <w:rFonts w:ascii="Times New Roman" w:hAnsi="Times New Roman"/>
          <w:lang w:val="en-ID"/>
        </w:rPr>
        <w:t xml:space="preserve"> </w:t>
      </w:r>
      <w:proofErr w:type="spellStart"/>
      <w:r w:rsidRPr="002442B1">
        <w:rPr>
          <w:rFonts w:ascii="Times New Roman" w:hAnsi="Times New Roman"/>
          <w:lang w:val="en-ID"/>
        </w:rPr>
        <w:t>kimia</w:t>
      </w:r>
      <w:proofErr w:type="spellEnd"/>
      <w:r w:rsidRPr="002442B1">
        <w:rPr>
          <w:rFonts w:ascii="Times New Roman" w:hAnsi="Times New Roman"/>
          <w:lang w:val="en-ID"/>
        </w:rPr>
        <w:t xml:space="preserve">. </w:t>
      </w:r>
      <w:proofErr w:type="spellStart"/>
      <w:r w:rsidRPr="002442B1">
        <w:rPr>
          <w:rFonts w:ascii="Times New Roman" w:hAnsi="Times New Roman"/>
          <w:lang w:val="en-ID"/>
        </w:rPr>
        <w:t>Menurut</w:t>
      </w:r>
      <w:proofErr w:type="spellEnd"/>
      <w:r w:rsidRPr="002442B1">
        <w:rPr>
          <w:rFonts w:ascii="Times New Roman" w:hAnsi="Times New Roman"/>
          <w:lang w:val="en-ID"/>
        </w:rPr>
        <w:t xml:space="preserve"> </w:t>
      </w:r>
      <w:proofErr w:type="spellStart"/>
      <w:r w:rsidRPr="002442B1">
        <w:rPr>
          <w:rFonts w:ascii="Times New Roman" w:hAnsi="Times New Roman"/>
          <w:lang w:val="en-ID"/>
        </w:rPr>
        <w:t>jajaran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Pemerintah</w:t>
      </w:r>
      <w:proofErr w:type="spellEnd"/>
      <w:r w:rsidRPr="002442B1">
        <w:rPr>
          <w:rFonts w:ascii="Times New Roman" w:hAnsi="Times New Roman"/>
          <w:lang w:val="en-ID"/>
        </w:rPr>
        <w:t xml:space="preserve"> Indonesia </w:t>
      </w:r>
      <w:proofErr w:type="spellStart"/>
      <w:r w:rsidRPr="002442B1">
        <w:rPr>
          <w:rFonts w:ascii="Times New Roman" w:hAnsi="Times New Roman"/>
          <w:lang w:val="en-ID"/>
        </w:rPr>
        <w:t>sanksi</w:t>
      </w:r>
      <w:proofErr w:type="spellEnd"/>
      <w:r w:rsidRPr="002442B1">
        <w:rPr>
          <w:rFonts w:ascii="Times New Roman" w:hAnsi="Times New Roman"/>
          <w:lang w:val="en-ID"/>
        </w:rPr>
        <w:t xml:space="preserve"> </w:t>
      </w:r>
      <w:proofErr w:type="spellStart"/>
      <w:r w:rsidRPr="002442B1">
        <w:rPr>
          <w:rFonts w:ascii="Times New Roman" w:hAnsi="Times New Roman"/>
          <w:lang w:val="en-ID"/>
        </w:rPr>
        <w:t>kebiri</w:t>
      </w:r>
      <w:proofErr w:type="spellEnd"/>
      <w:r w:rsidRPr="002442B1">
        <w:rPr>
          <w:rFonts w:ascii="Times New Roman" w:hAnsi="Times New Roman"/>
          <w:lang w:val="en-ID"/>
        </w:rPr>
        <w:t xml:space="preserve"> </w:t>
      </w:r>
      <w:proofErr w:type="spellStart"/>
      <w:r w:rsidRPr="002442B1">
        <w:rPr>
          <w:rFonts w:ascii="Times New Roman" w:hAnsi="Times New Roman"/>
          <w:lang w:val="en-ID"/>
        </w:rPr>
        <w:t>kimia</w:t>
      </w:r>
      <w:proofErr w:type="spellEnd"/>
      <w:r w:rsidRPr="002442B1">
        <w:rPr>
          <w:rFonts w:ascii="Times New Roman" w:hAnsi="Times New Roman"/>
          <w:lang w:val="en-ID"/>
        </w:rPr>
        <w:t xml:space="preserve"> </w:t>
      </w:r>
      <w:proofErr w:type="spellStart"/>
      <w:r w:rsidRPr="002442B1">
        <w:rPr>
          <w:rFonts w:ascii="Times New Roman" w:hAnsi="Times New Roman"/>
          <w:lang w:val="en-ID"/>
        </w:rPr>
        <w:t>sudahlah</w:t>
      </w:r>
      <w:proofErr w:type="spellEnd"/>
      <w:r w:rsidRPr="002442B1">
        <w:rPr>
          <w:rFonts w:ascii="Times New Roman" w:hAnsi="Times New Roman"/>
          <w:lang w:val="en-ID"/>
        </w:rPr>
        <w:t xml:space="preserve"> </w:t>
      </w:r>
      <w:proofErr w:type="spellStart"/>
      <w:r w:rsidRPr="002442B1">
        <w:rPr>
          <w:rFonts w:ascii="Times New Roman" w:hAnsi="Times New Roman"/>
          <w:lang w:val="en-ID"/>
        </w:rPr>
        <w:t>setara</w:t>
      </w:r>
      <w:proofErr w:type="spellEnd"/>
      <w:r w:rsidRPr="002442B1">
        <w:rPr>
          <w:rFonts w:ascii="Times New Roman" w:hAnsi="Times New Roman"/>
          <w:lang w:val="en-ID"/>
        </w:rPr>
        <w:t xml:space="preserve"> </w:t>
      </w:r>
      <w:proofErr w:type="spellStart"/>
      <w:r w:rsidRPr="002442B1">
        <w:rPr>
          <w:rFonts w:ascii="Times New Roman" w:hAnsi="Times New Roman"/>
          <w:lang w:val="en-ID"/>
        </w:rPr>
        <w:t>antara</w:t>
      </w:r>
      <w:proofErr w:type="spellEnd"/>
      <w:r w:rsidRPr="002442B1">
        <w:rPr>
          <w:rFonts w:ascii="Times New Roman" w:hAnsi="Times New Roman"/>
          <w:lang w:val="en-ID"/>
        </w:rPr>
        <w:t xml:space="preserve"> </w:t>
      </w:r>
      <w:proofErr w:type="spellStart"/>
      <w:r w:rsidRPr="002442B1">
        <w:rPr>
          <w:rFonts w:ascii="Times New Roman" w:hAnsi="Times New Roman"/>
          <w:lang w:val="en-ID"/>
        </w:rPr>
        <w:t>perbuatan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pelaku</w:t>
      </w:r>
      <w:proofErr w:type="spellEnd"/>
      <w:r w:rsidRPr="002442B1">
        <w:rPr>
          <w:rFonts w:ascii="Times New Roman" w:hAnsi="Times New Roman"/>
          <w:lang w:val="en-ID"/>
        </w:rPr>
        <w:t xml:space="preserve"> </w:t>
      </w:r>
      <w:proofErr w:type="spellStart"/>
      <w:r w:rsidRPr="002442B1">
        <w:rPr>
          <w:rFonts w:ascii="Times New Roman" w:hAnsi="Times New Roman"/>
          <w:lang w:val="en-ID"/>
        </w:rPr>
        <w:t>dengan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hukumannya</w:t>
      </w:r>
      <w:proofErr w:type="spellEnd"/>
      <w:r w:rsidRPr="002442B1">
        <w:rPr>
          <w:rFonts w:ascii="Times New Roman" w:hAnsi="Times New Roman"/>
          <w:lang w:val="en-ID"/>
        </w:rPr>
        <w:t>.</w:t>
      </w:r>
    </w:p>
    <w:p w14:paraId="267782B0" w14:textId="038C5744" w:rsidR="004047BC" w:rsidRPr="002442B1" w:rsidRDefault="004047BC" w:rsidP="004C7E39">
      <w:pPr>
        <w:pStyle w:val="ListParagraph"/>
        <w:spacing w:after="0" w:line="240" w:lineRule="auto"/>
        <w:ind w:left="0" w:firstLine="426"/>
        <w:jc w:val="both"/>
        <w:rPr>
          <w:rFonts w:ascii="Times New Roman" w:hAnsi="Times New Roman"/>
          <w:lang w:val="en-ID"/>
        </w:rPr>
      </w:pPr>
      <w:proofErr w:type="spellStart"/>
      <w:r w:rsidRPr="002442B1">
        <w:rPr>
          <w:rFonts w:ascii="Times New Roman" w:hAnsi="Times New Roman"/>
          <w:lang w:val="en-ID"/>
        </w:rPr>
        <w:t>Sudah</w:t>
      </w:r>
      <w:proofErr w:type="spellEnd"/>
      <w:r w:rsidRPr="002442B1">
        <w:rPr>
          <w:rFonts w:ascii="Times New Roman" w:hAnsi="Times New Roman"/>
          <w:lang w:val="en-ID"/>
        </w:rPr>
        <w:t xml:space="preserve"> </w:t>
      </w:r>
      <w:proofErr w:type="spellStart"/>
      <w:r w:rsidRPr="002442B1">
        <w:rPr>
          <w:rFonts w:ascii="Times New Roman" w:hAnsi="Times New Roman"/>
          <w:lang w:val="en-ID"/>
        </w:rPr>
        <w:t>menjadi</w:t>
      </w:r>
      <w:proofErr w:type="spellEnd"/>
      <w:r w:rsidRPr="002442B1">
        <w:rPr>
          <w:rFonts w:ascii="Times New Roman" w:hAnsi="Times New Roman"/>
          <w:lang w:val="en-ID"/>
        </w:rPr>
        <w:t xml:space="preserve"> </w:t>
      </w:r>
      <w:proofErr w:type="spellStart"/>
      <w:r w:rsidRPr="002442B1">
        <w:rPr>
          <w:rFonts w:ascii="Times New Roman" w:hAnsi="Times New Roman"/>
          <w:lang w:val="en-ID"/>
        </w:rPr>
        <w:t>tugas</w:t>
      </w:r>
      <w:proofErr w:type="spellEnd"/>
      <w:r w:rsidRPr="002442B1">
        <w:rPr>
          <w:rFonts w:ascii="Times New Roman" w:hAnsi="Times New Roman"/>
          <w:lang w:val="en-ID"/>
        </w:rPr>
        <w:t xml:space="preserve"> dan </w:t>
      </w:r>
      <w:proofErr w:type="spellStart"/>
      <w:r w:rsidRPr="002442B1">
        <w:rPr>
          <w:rFonts w:ascii="Times New Roman" w:hAnsi="Times New Roman"/>
          <w:lang w:val="en-ID"/>
        </w:rPr>
        <w:t>tanggungjawab</w:t>
      </w:r>
      <w:proofErr w:type="spellEnd"/>
      <w:r w:rsidRPr="002442B1">
        <w:rPr>
          <w:rFonts w:ascii="Times New Roman" w:hAnsi="Times New Roman"/>
          <w:lang w:val="en-ID"/>
        </w:rPr>
        <w:t xml:space="preserve"> </w:t>
      </w:r>
      <w:proofErr w:type="spellStart"/>
      <w:r w:rsidRPr="002442B1">
        <w:rPr>
          <w:rFonts w:ascii="Times New Roman" w:hAnsi="Times New Roman"/>
          <w:lang w:val="en-ID"/>
        </w:rPr>
        <w:t>pemerintah</w:t>
      </w:r>
      <w:proofErr w:type="spellEnd"/>
      <w:r w:rsidRPr="002442B1">
        <w:rPr>
          <w:rFonts w:ascii="Times New Roman" w:hAnsi="Times New Roman"/>
          <w:lang w:val="en-ID"/>
        </w:rPr>
        <w:t xml:space="preserve"> </w:t>
      </w:r>
      <w:proofErr w:type="spellStart"/>
      <w:r w:rsidRPr="002442B1">
        <w:rPr>
          <w:rFonts w:ascii="Times New Roman" w:hAnsi="Times New Roman"/>
          <w:lang w:val="en-ID"/>
        </w:rPr>
        <w:t>saat</w:t>
      </w:r>
      <w:proofErr w:type="spellEnd"/>
      <w:r w:rsidRPr="002442B1">
        <w:rPr>
          <w:rFonts w:ascii="Times New Roman" w:hAnsi="Times New Roman"/>
          <w:lang w:val="en-ID"/>
        </w:rPr>
        <w:t xml:space="preserve"> </w:t>
      </w:r>
      <w:proofErr w:type="spellStart"/>
      <w:r w:rsidRPr="002442B1">
        <w:rPr>
          <w:rFonts w:ascii="Times New Roman" w:hAnsi="Times New Roman"/>
          <w:lang w:val="en-ID"/>
        </w:rPr>
        <w:t>ini</w:t>
      </w:r>
      <w:proofErr w:type="spellEnd"/>
      <w:r w:rsidRPr="002442B1">
        <w:rPr>
          <w:rFonts w:ascii="Times New Roman" w:hAnsi="Times New Roman"/>
          <w:lang w:val="en-ID"/>
        </w:rPr>
        <w:t xml:space="preserve"> </w:t>
      </w:r>
      <w:proofErr w:type="spellStart"/>
      <w:r w:rsidRPr="002442B1">
        <w:rPr>
          <w:rFonts w:ascii="Times New Roman" w:hAnsi="Times New Roman"/>
          <w:lang w:val="en-ID"/>
        </w:rPr>
        <w:t>untuk</w:t>
      </w:r>
      <w:proofErr w:type="spellEnd"/>
      <w:r w:rsidRPr="002442B1">
        <w:rPr>
          <w:rFonts w:ascii="Times New Roman" w:hAnsi="Times New Roman"/>
          <w:lang w:val="en-ID"/>
        </w:rPr>
        <w:t xml:space="preserve"> </w:t>
      </w:r>
      <w:proofErr w:type="spellStart"/>
      <w:r w:rsidRPr="002442B1">
        <w:rPr>
          <w:rFonts w:ascii="Times New Roman" w:hAnsi="Times New Roman"/>
          <w:lang w:val="en-ID"/>
        </w:rPr>
        <w:t>segara</w:t>
      </w:r>
      <w:proofErr w:type="spellEnd"/>
      <w:r w:rsidRPr="002442B1">
        <w:rPr>
          <w:rFonts w:ascii="Times New Roman" w:hAnsi="Times New Roman"/>
          <w:lang w:val="en-ID"/>
        </w:rPr>
        <w:t xml:space="preserve"> </w:t>
      </w:r>
      <w:proofErr w:type="spellStart"/>
      <w:r w:rsidRPr="002442B1">
        <w:rPr>
          <w:rFonts w:ascii="Times New Roman" w:hAnsi="Times New Roman"/>
          <w:lang w:val="en-ID"/>
        </w:rPr>
        <w:t>membuat</w:t>
      </w:r>
      <w:proofErr w:type="spellEnd"/>
      <w:r w:rsidRPr="002442B1">
        <w:rPr>
          <w:rFonts w:ascii="Times New Roman" w:hAnsi="Times New Roman"/>
          <w:lang w:val="en-ID"/>
        </w:rPr>
        <w:t xml:space="preserve"> </w:t>
      </w:r>
      <w:proofErr w:type="spellStart"/>
      <w:r w:rsidRPr="002442B1">
        <w:rPr>
          <w:rFonts w:ascii="Times New Roman" w:hAnsi="Times New Roman"/>
          <w:lang w:val="en-ID"/>
        </w:rPr>
        <w:t>aturan</w:t>
      </w:r>
      <w:proofErr w:type="spellEnd"/>
      <w:r w:rsidRPr="002442B1">
        <w:rPr>
          <w:rFonts w:ascii="Times New Roman" w:hAnsi="Times New Roman"/>
          <w:lang w:val="en-ID"/>
        </w:rPr>
        <w:t xml:space="preserve"> yang </w:t>
      </w:r>
      <w:proofErr w:type="spellStart"/>
      <w:r w:rsidRPr="002442B1">
        <w:rPr>
          <w:rFonts w:ascii="Times New Roman" w:hAnsi="Times New Roman"/>
          <w:lang w:val="en-ID"/>
        </w:rPr>
        <w:t>baku</w:t>
      </w:r>
      <w:proofErr w:type="spellEnd"/>
      <w:r w:rsidRPr="002442B1">
        <w:rPr>
          <w:rFonts w:ascii="Times New Roman" w:hAnsi="Times New Roman"/>
          <w:lang w:val="en-ID"/>
        </w:rPr>
        <w:t xml:space="preserve"> </w:t>
      </w:r>
      <w:proofErr w:type="spellStart"/>
      <w:r w:rsidRPr="002442B1">
        <w:rPr>
          <w:rFonts w:ascii="Times New Roman" w:hAnsi="Times New Roman"/>
          <w:lang w:val="en-ID"/>
        </w:rPr>
        <w:t>tentang</w:t>
      </w:r>
      <w:proofErr w:type="spellEnd"/>
      <w:r w:rsidRPr="002442B1">
        <w:rPr>
          <w:rFonts w:ascii="Times New Roman" w:hAnsi="Times New Roman"/>
          <w:lang w:val="en-ID"/>
        </w:rPr>
        <w:t xml:space="preserve"> tata </w:t>
      </w:r>
      <w:proofErr w:type="spellStart"/>
      <w:r w:rsidRPr="002442B1">
        <w:rPr>
          <w:rFonts w:ascii="Times New Roman" w:hAnsi="Times New Roman"/>
          <w:lang w:val="en-ID"/>
        </w:rPr>
        <w:t>cara</w:t>
      </w:r>
      <w:proofErr w:type="spellEnd"/>
      <w:r w:rsidRPr="002442B1">
        <w:rPr>
          <w:rFonts w:ascii="Times New Roman" w:hAnsi="Times New Roman"/>
          <w:lang w:val="en-ID"/>
        </w:rPr>
        <w:t xml:space="preserve"> </w:t>
      </w:r>
      <w:proofErr w:type="spellStart"/>
      <w:r w:rsidRPr="002442B1">
        <w:rPr>
          <w:rFonts w:ascii="Times New Roman" w:hAnsi="Times New Roman"/>
          <w:lang w:val="en-ID"/>
        </w:rPr>
        <w:t>pelaksanaan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tindakan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kebiri</w:t>
      </w:r>
      <w:proofErr w:type="spellEnd"/>
      <w:r w:rsidRPr="002442B1">
        <w:rPr>
          <w:rFonts w:ascii="Times New Roman" w:hAnsi="Times New Roman"/>
          <w:lang w:val="en-ID"/>
        </w:rPr>
        <w:t xml:space="preserve"> </w:t>
      </w:r>
      <w:proofErr w:type="spellStart"/>
      <w:r w:rsidRPr="002442B1">
        <w:rPr>
          <w:rFonts w:ascii="Times New Roman" w:hAnsi="Times New Roman"/>
          <w:lang w:val="en-ID"/>
        </w:rPr>
        <w:t>kimia</w:t>
      </w:r>
      <w:proofErr w:type="spellEnd"/>
      <w:r w:rsidRPr="002442B1">
        <w:rPr>
          <w:rFonts w:ascii="Times New Roman" w:hAnsi="Times New Roman"/>
          <w:lang w:val="en-ID"/>
        </w:rPr>
        <w:t xml:space="preserve">. </w:t>
      </w:r>
      <w:proofErr w:type="spellStart"/>
      <w:r w:rsidRPr="002442B1">
        <w:rPr>
          <w:rFonts w:ascii="Times New Roman" w:hAnsi="Times New Roman"/>
          <w:lang w:val="en-ID"/>
        </w:rPr>
        <w:t>Sebelum</w:t>
      </w:r>
      <w:proofErr w:type="spellEnd"/>
      <w:r w:rsidRPr="002442B1">
        <w:rPr>
          <w:rFonts w:ascii="Times New Roman" w:hAnsi="Times New Roman"/>
          <w:lang w:val="en-ID"/>
        </w:rPr>
        <w:t xml:space="preserve"> </w:t>
      </w:r>
      <w:proofErr w:type="spellStart"/>
      <w:r w:rsidRPr="002442B1">
        <w:rPr>
          <w:rFonts w:ascii="Times New Roman" w:hAnsi="Times New Roman"/>
          <w:lang w:val="en-ID"/>
        </w:rPr>
        <w:t>abad</w:t>
      </w:r>
      <w:proofErr w:type="spellEnd"/>
      <w:r w:rsidRPr="002442B1">
        <w:rPr>
          <w:rFonts w:ascii="Times New Roman" w:hAnsi="Times New Roman"/>
          <w:lang w:val="en-ID"/>
        </w:rPr>
        <w:t xml:space="preserve"> ke-19 </w:t>
      </w:r>
      <w:proofErr w:type="spellStart"/>
      <w:r w:rsidRPr="002442B1">
        <w:rPr>
          <w:rFonts w:ascii="Times New Roman" w:hAnsi="Times New Roman"/>
          <w:lang w:val="en-ID"/>
        </w:rPr>
        <w:t>hukuman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sendiri</w:t>
      </w:r>
      <w:proofErr w:type="spellEnd"/>
      <w:r w:rsidRPr="002442B1">
        <w:rPr>
          <w:rFonts w:ascii="Times New Roman" w:hAnsi="Times New Roman"/>
          <w:lang w:val="en-ID"/>
        </w:rPr>
        <w:t xml:space="preserve"> </w:t>
      </w:r>
      <w:proofErr w:type="spellStart"/>
      <w:r w:rsidRPr="002442B1">
        <w:rPr>
          <w:rFonts w:ascii="Times New Roman" w:hAnsi="Times New Roman"/>
          <w:lang w:val="en-ID"/>
        </w:rPr>
        <w:t>dapat</w:t>
      </w:r>
      <w:proofErr w:type="spellEnd"/>
      <w:r w:rsidRPr="002442B1">
        <w:rPr>
          <w:rFonts w:ascii="Times New Roman" w:hAnsi="Times New Roman"/>
          <w:lang w:val="en-ID"/>
        </w:rPr>
        <w:t xml:space="preserve"> </w:t>
      </w:r>
      <w:proofErr w:type="spellStart"/>
      <w:r w:rsidRPr="002442B1">
        <w:rPr>
          <w:rFonts w:ascii="Times New Roman" w:hAnsi="Times New Roman"/>
          <w:lang w:val="en-ID"/>
        </w:rPr>
        <w:t>dicerminkan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menjadi</w:t>
      </w:r>
      <w:proofErr w:type="spellEnd"/>
      <w:r w:rsidRPr="002442B1">
        <w:rPr>
          <w:rFonts w:ascii="Times New Roman" w:hAnsi="Times New Roman"/>
          <w:lang w:val="en-ID"/>
        </w:rPr>
        <w:t xml:space="preserve"> 2 </w:t>
      </w:r>
      <w:proofErr w:type="spellStart"/>
      <w:r w:rsidRPr="002442B1">
        <w:rPr>
          <w:rFonts w:ascii="Times New Roman" w:hAnsi="Times New Roman"/>
          <w:lang w:val="en-ID"/>
        </w:rPr>
        <w:t>yakni</w:t>
      </w:r>
      <w:proofErr w:type="spellEnd"/>
      <w:r w:rsidRPr="002442B1">
        <w:rPr>
          <w:rFonts w:ascii="Times New Roman" w:hAnsi="Times New Roman"/>
          <w:lang w:val="en-ID"/>
        </w:rPr>
        <w:t xml:space="preserve">: </w:t>
      </w:r>
    </w:p>
    <w:p w14:paraId="51DD6145" w14:textId="77777777" w:rsidR="004047BC" w:rsidRPr="002442B1" w:rsidRDefault="004047BC" w:rsidP="004C7E39">
      <w:pPr>
        <w:pStyle w:val="ListParagraph"/>
        <w:numPr>
          <w:ilvl w:val="0"/>
          <w:numId w:val="43"/>
        </w:numPr>
        <w:spacing w:after="0" w:line="240" w:lineRule="auto"/>
        <w:jc w:val="both"/>
        <w:rPr>
          <w:rFonts w:ascii="Times New Roman" w:hAnsi="Times New Roman"/>
          <w:lang w:val="en-ID"/>
        </w:rPr>
      </w:pPr>
      <w:proofErr w:type="spellStart"/>
      <w:r w:rsidRPr="002442B1">
        <w:rPr>
          <w:rFonts w:ascii="Times New Roman" w:hAnsi="Times New Roman"/>
          <w:lang w:val="en-ID"/>
        </w:rPr>
        <w:t>Hukuman</w:t>
      </w:r>
      <w:proofErr w:type="spellEnd"/>
      <w:r w:rsidRPr="002442B1">
        <w:rPr>
          <w:rFonts w:ascii="Times New Roman" w:hAnsi="Times New Roman"/>
          <w:lang w:val="en-ID"/>
        </w:rPr>
        <w:t xml:space="preserve"> yang </w:t>
      </w:r>
      <w:proofErr w:type="spellStart"/>
      <w:r w:rsidRPr="002442B1">
        <w:rPr>
          <w:rFonts w:ascii="Times New Roman" w:hAnsi="Times New Roman"/>
          <w:lang w:val="en-ID"/>
        </w:rPr>
        <w:t>lebih</w:t>
      </w:r>
      <w:proofErr w:type="spellEnd"/>
      <w:r w:rsidRPr="002442B1">
        <w:rPr>
          <w:rFonts w:ascii="Times New Roman" w:hAnsi="Times New Roman"/>
          <w:lang w:val="en-ID"/>
        </w:rPr>
        <w:t xml:space="preserve"> </w:t>
      </w:r>
      <w:proofErr w:type="spellStart"/>
      <w:r w:rsidRPr="002442B1">
        <w:rPr>
          <w:rFonts w:ascii="Times New Roman" w:hAnsi="Times New Roman"/>
          <w:lang w:val="en-ID"/>
        </w:rPr>
        <w:t>berorientasi</w:t>
      </w:r>
      <w:proofErr w:type="spellEnd"/>
      <w:r w:rsidRPr="002442B1">
        <w:rPr>
          <w:rFonts w:ascii="Times New Roman" w:hAnsi="Times New Roman"/>
          <w:lang w:val="en-ID"/>
        </w:rPr>
        <w:t xml:space="preserve"> </w:t>
      </w:r>
      <w:proofErr w:type="spellStart"/>
      <w:r w:rsidRPr="002442B1">
        <w:rPr>
          <w:rFonts w:ascii="Times New Roman" w:hAnsi="Times New Roman"/>
          <w:lang w:val="en-ID"/>
        </w:rPr>
        <w:t>terhadap</w:t>
      </w:r>
      <w:proofErr w:type="spellEnd"/>
      <w:r w:rsidRPr="002442B1">
        <w:rPr>
          <w:rFonts w:ascii="Times New Roman" w:hAnsi="Times New Roman"/>
          <w:lang w:val="en-ID"/>
        </w:rPr>
        <w:t xml:space="preserve"> </w:t>
      </w:r>
      <w:proofErr w:type="spellStart"/>
      <w:r w:rsidRPr="002442B1">
        <w:rPr>
          <w:rFonts w:ascii="Times New Roman" w:hAnsi="Times New Roman"/>
          <w:lang w:val="en-ID"/>
        </w:rPr>
        <w:t>hukuman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fisik</w:t>
      </w:r>
      <w:proofErr w:type="spellEnd"/>
      <w:r w:rsidRPr="002442B1">
        <w:rPr>
          <w:rFonts w:ascii="Times New Roman" w:hAnsi="Times New Roman"/>
          <w:lang w:val="en-ID"/>
        </w:rPr>
        <w:t xml:space="preserve"> yang </w:t>
      </w:r>
      <w:proofErr w:type="spellStart"/>
      <w:r w:rsidRPr="002442B1">
        <w:rPr>
          <w:rFonts w:ascii="Times New Roman" w:hAnsi="Times New Roman"/>
          <w:lang w:val="en-ID"/>
        </w:rPr>
        <w:t>melibatkan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hukuman</w:t>
      </w:r>
      <w:proofErr w:type="spellEnd"/>
      <w:r w:rsidRPr="002442B1">
        <w:rPr>
          <w:rFonts w:ascii="Times New Roman" w:hAnsi="Times New Roman"/>
          <w:lang w:val="en-ID"/>
        </w:rPr>
        <w:t xml:space="preserve"> yang </w:t>
      </w:r>
      <w:proofErr w:type="spellStart"/>
      <w:r w:rsidRPr="002442B1">
        <w:rPr>
          <w:rFonts w:ascii="Times New Roman" w:hAnsi="Times New Roman"/>
          <w:lang w:val="en-ID"/>
        </w:rPr>
        <w:t>kejam</w:t>
      </w:r>
      <w:proofErr w:type="spellEnd"/>
      <w:r w:rsidRPr="002442B1">
        <w:rPr>
          <w:rFonts w:ascii="Times New Roman" w:hAnsi="Times New Roman"/>
          <w:lang w:val="en-ID"/>
        </w:rPr>
        <w:t xml:space="preserve"> </w:t>
      </w:r>
      <w:proofErr w:type="spellStart"/>
      <w:r w:rsidRPr="002442B1">
        <w:rPr>
          <w:rFonts w:ascii="Times New Roman" w:hAnsi="Times New Roman"/>
          <w:lang w:val="en-ID"/>
        </w:rPr>
        <w:t>sehingga</w:t>
      </w:r>
      <w:proofErr w:type="spellEnd"/>
      <w:r w:rsidRPr="002442B1">
        <w:rPr>
          <w:rFonts w:ascii="Times New Roman" w:hAnsi="Times New Roman"/>
          <w:lang w:val="en-ID"/>
        </w:rPr>
        <w:t xml:space="preserve"> </w:t>
      </w:r>
      <w:proofErr w:type="spellStart"/>
      <w:r w:rsidRPr="002442B1">
        <w:rPr>
          <w:rFonts w:ascii="Times New Roman" w:hAnsi="Times New Roman"/>
          <w:lang w:val="en-ID"/>
        </w:rPr>
        <w:t>berakibat</w:t>
      </w:r>
      <w:proofErr w:type="spellEnd"/>
      <w:r w:rsidRPr="002442B1">
        <w:rPr>
          <w:rFonts w:ascii="Times New Roman" w:hAnsi="Times New Roman"/>
          <w:lang w:val="en-ID"/>
        </w:rPr>
        <w:t xml:space="preserve"> </w:t>
      </w:r>
      <w:proofErr w:type="spellStart"/>
      <w:r w:rsidRPr="002442B1">
        <w:rPr>
          <w:rFonts w:ascii="Times New Roman" w:hAnsi="Times New Roman"/>
          <w:lang w:val="en-ID"/>
        </w:rPr>
        <w:t>kematian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serta</w:t>
      </w:r>
      <w:proofErr w:type="spellEnd"/>
      <w:r w:rsidRPr="002442B1">
        <w:rPr>
          <w:rFonts w:ascii="Times New Roman" w:hAnsi="Times New Roman"/>
          <w:lang w:val="en-ID"/>
        </w:rPr>
        <w:t xml:space="preserve"> </w:t>
      </w:r>
      <w:proofErr w:type="spellStart"/>
      <w:r w:rsidRPr="002442B1">
        <w:rPr>
          <w:rFonts w:ascii="Times New Roman" w:hAnsi="Times New Roman"/>
          <w:lang w:val="en-ID"/>
        </w:rPr>
        <w:t>penderitaan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kedua</w:t>
      </w:r>
      <w:proofErr w:type="spellEnd"/>
      <w:r w:rsidRPr="002442B1">
        <w:rPr>
          <w:rFonts w:ascii="Times New Roman" w:hAnsi="Times New Roman"/>
          <w:lang w:val="en-ID"/>
        </w:rPr>
        <w:t xml:space="preserve"> </w:t>
      </w:r>
    </w:p>
    <w:p w14:paraId="34E96AE9" w14:textId="77777777" w:rsidR="004047BC" w:rsidRPr="002442B1" w:rsidRDefault="004047BC" w:rsidP="004C7E39">
      <w:pPr>
        <w:pStyle w:val="ListParagraph"/>
        <w:numPr>
          <w:ilvl w:val="0"/>
          <w:numId w:val="43"/>
        </w:numPr>
        <w:spacing w:after="0" w:line="240" w:lineRule="auto"/>
        <w:jc w:val="both"/>
        <w:rPr>
          <w:rFonts w:ascii="Times New Roman" w:hAnsi="Times New Roman"/>
          <w:lang w:val="en-ID"/>
        </w:rPr>
      </w:pPr>
      <w:proofErr w:type="spellStart"/>
      <w:r w:rsidRPr="002442B1">
        <w:rPr>
          <w:rFonts w:ascii="Times New Roman" w:hAnsi="Times New Roman"/>
          <w:lang w:val="en-ID"/>
        </w:rPr>
        <w:t>Hukuman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tersebut</w:t>
      </w:r>
      <w:proofErr w:type="spellEnd"/>
      <w:r w:rsidRPr="002442B1">
        <w:rPr>
          <w:rFonts w:ascii="Times New Roman" w:hAnsi="Times New Roman"/>
          <w:lang w:val="en-ID"/>
        </w:rPr>
        <w:t xml:space="preserve"> </w:t>
      </w:r>
      <w:proofErr w:type="spellStart"/>
      <w:r w:rsidRPr="002442B1">
        <w:rPr>
          <w:rFonts w:ascii="Times New Roman" w:hAnsi="Times New Roman"/>
          <w:lang w:val="en-ID"/>
        </w:rPr>
        <w:t>dilakukan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didepan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khalayak</w:t>
      </w:r>
      <w:proofErr w:type="spellEnd"/>
      <w:r w:rsidRPr="002442B1">
        <w:rPr>
          <w:rFonts w:ascii="Times New Roman" w:hAnsi="Times New Roman"/>
          <w:lang w:val="en-ID"/>
        </w:rPr>
        <w:t xml:space="preserve"> </w:t>
      </w:r>
      <w:proofErr w:type="spellStart"/>
      <w:r w:rsidRPr="002442B1">
        <w:rPr>
          <w:rFonts w:ascii="Times New Roman" w:hAnsi="Times New Roman"/>
          <w:lang w:val="en-ID"/>
        </w:rPr>
        <w:t>umum</w:t>
      </w:r>
      <w:proofErr w:type="spellEnd"/>
      <w:r w:rsidRPr="002442B1">
        <w:rPr>
          <w:rFonts w:ascii="Times New Roman" w:hAnsi="Times New Roman"/>
          <w:lang w:val="en-ID"/>
        </w:rPr>
        <w:t xml:space="preserve"> dan </w:t>
      </w:r>
      <w:proofErr w:type="spellStart"/>
      <w:r w:rsidRPr="002442B1">
        <w:rPr>
          <w:rFonts w:ascii="Times New Roman" w:hAnsi="Times New Roman"/>
          <w:lang w:val="en-ID"/>
        </w:rPr>
        <w:t>masyarakat</w:t>
      </w:r>
      <w:proofErr w:type="spellEnd"/>
      <w:r w:rsidRPr="002442B1">
        <w:rPr>
          <w:rFonts w:ascii="Times New Roman" w:hAnsi="Times New Roman"/>
          <w:lang w:val="en-ID"/>
        </w:rPr>
        <w:t xml:space="preserve"> </w:t>
      </w:r>
      <w:proofErr w:type="spellStart"/>
      <w:r w:rsidRPr="002442B1">
        <w:rPr>
          <w:rFonts w:ascii="Times New Roman" w:hAnsi="Times New Roman"/>
          <w:lang w:val="en-ID"/>
        </w:rPr>
        <w:t>bebas</w:t>
      </w:r>
      <w:proofErr w:type="spellEnd"/>
      <w:r w:rsidRPr="002442B1">
        <w:rPr>
          <w:rFonts w:ascii="Times New Roman" w:hAnsi="Times New Roman"/>
          <w:lang w:val="en-ID"/>
        </w:rPr>
        <w:t xml:space="preserve"> </w:t>
      </w:r>
      <w:proofErr w:type="spellStart"/>
      <w:r w:rsidRPr="002442B1">
        <w:rPr>
          <w:rFonts w:ascii="Times New Roman" w:hAnsi="Times New Roman"/>
          <w:lang w:val="en-ID"/>
        </w:rPr>
        <w:t>melihat</w:t>
      </w:r>
      <w:proofErr w:type="spellEnd"/>
      <w:r w:rsidRPr="002442B1">
        <w:rPr>
          <w:rFonts w:ascii="Times New Roman" w:hAnsi="Times New Roman"/>
          <w:lang w:val="en-ID"/>
        </w:rPr>
        <w:t xml:space="preserve"> </w:t>
      </w:r>
      <w:proofErr w:type="spellStart"/>
      <w:r w:rsidRPr="002442B1">
        <w:rPr>
          <w:rFonts w:ascii="Times New Roman" w:hAnsi="Times New Roman"/>
          <w:lang w:val="en-ID"/>
        </w:rPr>
        <w:t>bagaiamana</w:t>
      </w:r>
      <w:proofErr w:type="spellEnd"/>
      <w:r w:rsidRPr="002442B1">
        <w:rPr>
          <w:rFonts w:ascii="Times New Roman" w:hAnsi="Times New Roman"/>
          <w:lang w:val="en-ID"/>
        </w:rPr>
        <w:t xml:space="preserve"> proses </w:t>
      </w:r>
      <w:proofErr w:type="spellStart"/>
      <w:r w:rsidRPr="002442B1">
        <w:rPr>
          <w:rFonts w:ascii="Times New Roman" w:hAnsi="Times New Roman"/>
          <w:lang w:val="en-ID"/>
        </w:rPr>
        <w:t>penghukumannya</w:t>
      </w:r>
      <w:proofErr w:type="spellEnd"/>
      <w:r w:rsidRPr="002442B1">
        <w:rPr>
          <w:rFonts w:ascii="Times New Roman" w:hAnsi="Times New Roman"/>
          <w:lang w:val="en-ID"/>
        </w:rPr>
        <w:t xml:space="preserve">. </w:t>
      </w:r>
    </w:p>
    <w:p w14:paraId="79B7341F" w14:textId="5EFE2FD4" w:rsidR="004047BC" w:rsidRPr="002442B1" w:rsidRDefault="004047BC" w:rsidP="004C7E39">
      <w:pPr>
        <w:pStyle w:val="ListParagraph"/>
        <w:spacing w:after="0" w:line="240" w:lineRule="auto"/>
        <w:ind w:left="0"/>
        <w:jc w:val="both"/>
        <w:rPr>
          <w:rFonts w:ascii="Times New Roman" w:hAnsi="Times New Roman"/>
          <w:lang w:val="en-ID"/>
        </w:rPr>
      </w:pPr>
      <w:proofErr w:type="spellStart"/>
      <w:r w:rsidRPr="002442B1">
        <w:rPr>
          <w:rFonts w:ascii="Times New Roman" w:hAnsi="Times New Roman"/>
          <w:lang w:val="en-ID"/>
        </w:rPr>
        <w:t>Secara</w:t>
      </w:r>
      <w:proofErr w:type="spellEnd"/>
      <w:r w:rsidRPr="002442B1">
        <w:rPr>
          <w:rFonts w:ascii="Times New Roman" w:hAnsi="Times New Roman"/>
          <w:lang w:val="en-ID"/>
        </w:rPr>
        <w:t xml:space="preserve"> </w:t>
      </w:r>
      <w:proofErr w:type="spellStart"/>
      <w:r w:rsidRPr="002442B1">
        <w:rPr>
          <w:rFonts w:ascii="Times New Roman" w:hAnsi="Times New Roman"/>
          <w:lang w:val="en-ID"/>
        </w:rPr>
        <w:t>sosiologis</w:t>
      </w:r>
      <w:proofErr w:type="spellEnd"/>
      <w:r w:rsidRPr="002442B1">
        <w:rPr>
          <w:rFonts w:ascii="Times New Roman" w:hAnsi="Times New Roman"/>
          <w:lang w:val="en-ID"/>
        </w:rPr>
        <w:t xml:space="preserve"> </w:t>
      </w:r>
      <w:proofErr w:type="spellStart"/>
      <w:r w:rsidRPr="002442B1">
        <w:rPr>
          <w:rFonts w:ascii="Times New Roman" w:hAnsi="Times New Roman"/>
          <w:lang w:val="en-ID"/>
        </w:rPr>
        <w:t>penghukuman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merupakan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tonggak</w:t>
      </w:r>
      <w:proofErr w:type="spellEnd"/>
      <w:r w:rsidRPr="002442B1">
        <w:rPr>
          <w:rFonts w:ascii="Times New Roman" w:hAnsi="Times New Roman"/>
          <w:lang w:val="en-ID"/>
        </w:rPr>
        <w:t xml:space="preserve"> </w:t>
      </w:r>
      <w:proofErr w:type="spellStart"/>
      <w:r w:rsidRPr="002442B1">
        <w:rPr>
          <w:rFonts w:ascii="Times New Roman" w:hAnsi="Times New Roman"/>
          <w:lang w:val="en-ID"/>
        </w:rPr>
        <w:t>dari</w:t>
      </w:r>
      <w:proofErr w:type="spellEnd"/>
      <w:r w:rsidRPr="002442B1">
        <w:rPr>
          <w:rFonts w:ascii="Times New Roman" w:hAnsi="Times New Roman"/>
          <w:lang w:val="en-ID"/>
        </w:rPr>
        <w:t xml:space="preserve"> </w:t>
      </w:r>
      <w:proofErr w:type="spellStart"/>
      <w:r w:rsidRPr="002442B1">
        <w:rPr>
          <w:rFonts w:ascii="Times New Roman" w:hAnsi="Times New Roman"/>
          <w:lang w:val="en-ID"/>
        </w:rPr>
        <w:t>penegakkan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hukum</w:t>
      </w:r>
      <w:proofErr w:type="spellEnd"/>
      <w:r w:rsidRPr="002442B1">
        <w:rPr>
          <w:rFonts w:ascii="Times New Roman" w:hAnsi="Times New Roman"/>
          <w:lang w:val="en-ID"/>
        </w:rPr>
        <w:t xml:space="preserve"> </w:t>
      </w:r>
      <w:proofErr w:type="spellStart"/>
      <w:r w:rsidRPr="002442B1">
        <w:rPr>
          <w:rFonts w:ascii="Times New Roman" w:hAnsi="Times New Roman"/>
          <w:lang w:val="en-ID"/>
        </w:rPr>
        <w:t>sendiri</w:t>
      </w:r>
      <w:proofErr w:type="spellEnd"/>
      <w:r w:rsidRPr="002442B1">
        <w:rPr>
          <w:rFonts w:ascii="Times New Roman" w:hAnsi="Times New Roman"/>
          <w:lang w:val="en-ID"/>
        </w:rPr>
        <w:t xml:space="preserve">. </w:t>
      </w:r>
      <w:proofErr w:type="spellStart"/>
      <w:r w:rsidRPr="002442B1">
        <w:rPr>
          <w:rFonts w:ascii="Times New Roman" w:hAnsi="Times New Roman"/>
          <w:lang w:val="en-ID"/>
        </w:rPr>
        <w:t>Menurut</w:t>
      </w:r>
      <w:proofErr w:type="spellEnd"/>
      <w:r w:rsidRPr="002442B1">
        <w:rPr>
          <w:rFonts w:ascii="Times New Roman" w:hAnsi="Times New Roman"/>
          <w:lang w:val="en-ID"/>
        </w:rPr>
        <w:t xml:space="preserve"> </w:t>
      </w:r>
      <w:proofErr w:type="spellStart"/>
      <w:r w:rsidRPr="002442B1">
        <w:rPr>
          <w:rFonts w:ascii="Times New Roman" w:hAnsi="Times New Roman"/>
          <w:lang w:val="en-ID"/>
        </w:rPr>
        <w:t>Foucalt</w:t>
      </w:r>
      <w:proofErr w:type="spellEnd"/>
      <w:r w:rsidRPr="002442B1">
        <w:rPr>
          <w:rFonts w:ascii="Times New Roman" w:hAnsi="Times New Roman"/>
          <w:lang w:val="en-ID"/>
        </w:rPr>
        <w:t xml:space="preserve"> </w:t>
      </w:r>
      <w:proofErr w:type="spellStart"/>
      <w:r w:rsidRPr="002442B1">
        <w:rPr>
          <w:rFonts w:ascii="Times New Roman" w:hAnsi="Times New Roman"/>
          <w:lang w:val="en-ID"/>
        </w:rPr>
        <w:t>terdapat</w:t>
      </w:r>
      <w:proofErr w:type="spellEnd"/>
      <w:r w:rsidRPr="002442B1">
        <w:rPr>
          <w:rFonts w:ascii="Times New Roman" w:hAnsi="Times New Roman"/>
          <w:lang w:val="en-ID"/>
        </w:rPr>
        <w:t xml:space="preserve"> 4 </w:t>
      </w:r>
      <w:proofErr w:type="spellStart"/>
      <w:r w:rsidRPr="002442B1">
        <w:rPr>
          <w:rFonts w:ascii="Times New Roman" w:hAnsi="Times New Roman"/>
          <w:lang w:val="en-ID"/>
        </w:rPr>
        <w:t>jenis</w:t>
      </w:r>
      <w:proofErr w:type="spellEnd"/>
      <w:r w:rsidRPr="002442B1">
        <w:rPr>
          <w:rFonts w:ascii="Times New Roman" w:hAnsi="Times New Roman"/>
          <w:lang w:val="en-ID"/>
        </w:rPr>
        <w:t xml:space="preserve"> </w:t>
      </w:r>
      <w:proofErr w:type="spellStart"/>
      <w:r w:rsidRPr="002442B1">
        <w:rPr>
          <w:rFonts w:ascii="Times New Roman" w:hAnsi="Times New Roman"/>
          <w:lang w:val="en-ID"/>
        </w:rPr>
        <w:t>perubahan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metode</w:t>
      </w:r>
      <w:proofErr w:type="spellEnd"/>
      <w:r w:rsidRPr="002442B1">
        <w:rPr>
          <w:rFonts w:ascii="Times New Roman" w:hAnsi="Times New Roman"/>
          <w:lang w:val="en-ID"/>
        </w:rPr>
        <w:t xml:space="preserve"> </w:t>
      </w:r>
      <w:proofErr w:type="spellStart"/>
      <w:r w:rsidRPr="002442B1">
        <w:rPr>
          <w:rFonts w:ascii="Times New Roman" w:hAnsi="Times New Roman"/>
          <w:lang w:val="en-ID"/>
        </w:rPr>
        <w:t>hukuman</w:t>
      </w:r>
      <w:proofErr w:type="spellEnd"/>
      <w:r w:rsidRPr="002442B1">
        <w:rPr>
          <w:rFonts w:ascii="Times New Roman" w:hAnsi="Times New Roman"/>
          <w:lang w:val="en-ID"/>
        </w:rPr>
        <w:t xml:space="preserve"> pada </w:t>
      </w:r>
      <w:proofErr w:type="spellStart"/>
      <w:r w:rsidRPr="002442B1">
        <w:rPr>
          <w:rFonts w:ascii="Times New Roman" w:hAnsi="Times New Roman"/>
          <w:lang w:val="en-ID"/>
        </w:rPr>
        <w:t>masyarakat</w:t>
      </w:r>
      <w:proofErr w:type="spellEnd"/>
      <w:r w:rsidRPr="002442B1">
        <w:rPr>
          <w:rFonts w:ascii="Times New Roman" w:hAnsi="Times New Roman"/>
          <w:lang w:val="en-ID"/>
        </w:rPr>
        <w:t xml:space="preserve"> modern </w:t>
      </w:r>
      <w:proofErr w:type="spellStart"/>
      <w:r w:rsidRPr="002442B1">
        <w:rPr>
          <w:rFonts w:ascii="Times New Roman" w:hAnsi="Times New Roman"/>
          <w:lang w:val="en-ID"/>
        </w:rPr>
        <w:t>yakni</w:t>
      </w:r>
      <w:proofErr w:type="spellEnd"/>
      <w:r w:rsidRPr="002442B1">
        <w:rPr>
          <w:rFonts w:ascii="Times New Roman" w:hAnsi="Times New Roman"/>
          <w:lang w:val="en-ID"/>
        </w:rPr>
        <w:t xml:space="preserve">: </w:t>
      </w:r>
    </w:p>
    <w:p w14:paraId="04579468" w14:textId="77777777" w:rsidR="004047BC" w:rsidRPr="002442B1" w:rsidRDefault="004047BC" w:rsidP="004C7E39">
      <w:pPr>
        <w:pStyle w:val="ListParagraph"/>
        <w:numPr>
          <w:ilvl w:val="0"/>
          <w:numId w:val="44"/>
        </w:numPr>
        <w:spacing w:after="0" w:line="240" w:lineRule="auto"/>
        <w:jc w:val="both"/>
        <w:rPr>
          <w:rFonts w:ascii="Times New Roman" w:hAnsi="Times New Roman"/>
          <w:lang w:val="en-ID"/>
        </w:rPr>
      </w:pPr>
      <w:r w:rsidRPr="002442B1">
        <w:rPr>
          <w:rFonts w:ascii="Times New Roman" w:hAnsi="Times New Roman"/>
          <w:lang w:val="en-ID"/>
        </w:rPr>
        <w:t xml:space="preserve">Proses </w:t>
      </w:r>
      <w:proofErr w:type="spellStart"/>
      <w:r w:rsidRPr="002442B1">
        <w:rPr>
          <w:rFonts w:ascii="Times New Roman" w:hAnsi="Times New Roman"/>
          <w:lang w:val="en-ID"/>
        </w:rPr>
        <w:t>penghukuman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tidak</w:t>
      </w:r>
      <w:proofErr w:type="spellEnd"/>
      <w:r w:rsidRPr="002442B1">
        <w:rPr>
          <w:rFonts w:ascii="Times New Roman" w:hAnsi="Times New Roman"/>
          <w:lang w:val="en-ID"/>
        </w:rPr>
        <w:t xml:space="preserve"> </w:t>
      </w:r>
      <w:proofErr w:type="spellStart"/>
      <w:r w:rsidRPr="002442B1">
        <w:rPr>
          <w:rFonts w:ascii="Times New Roman" w:hAnsi="Times New Roman"/>
          <w:lang w:val="en-ID"/>
        </w:rPr>
        <w:t>lagi</w:t>
      </w:r>
      <w:proofErr w:type="spellEnd"/>
      <w:r w:rsidRPr="002442B1">
        <w:rPr>
          <w:rFonts w:ascii="Times New Roman" w:hAnsi="Times New Roman"/>
          <w:lang w:val="en-ID"/>
        </w:rPr>
        <w:t xml:space="preserve"> </w:t>
      </w:r>
      <w:proofErr w:type="spellStart"/>
      <w:r w:rsidRPr="002442B1">
        <w:rPr>
          <w:rFonts w:ascii="Times New Roman" w:hAnsi="Times New Roman"/>
          <w:lang w:val="en-ID"/>
        </w:rPr>
        <w:t>dilakukan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didepan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khalayak</w:t>
      </w:r>
      <w:proofErr w:type="spellEnd"/>
      <w:r w:rsidRPr="002442B1">
        <w:rPr>
          <w:rFonts w:ascii="Times New Roman" w:hAnsi="Times New Roman"/>
          <w:lang w:val="en-ID"/>
        </w:rPr>
        <w:t xml:space="preserve"> </w:t>
      </w:r>
      <w:proofErr w:type="spellStart"/>
      <w:r w:rsidRPr="002442B1">
        <w:rPr>
          <w:rFonts w:ascii="Times New Roman" w:hAnsi="Times New Roman"/>
          <w:lang w:val="en-ID"/>
        </w:rPr>
        <w:t>ramai</w:t>
      </w:r>
      <w:proofErr w:type="spellEnd"/>
      <w:r w:rsidRPr="002442B1">
        <w:rPr>
          <w:rFonts w:ascii="Times New Roman" w:hAnsi="Times New Roman"/>
          <w:lang w:val="en-ID"/>
        </w:rPr>
        <w:t xml:space="preserve"> </w:t>
      </w:r>
      <w:proofErr w:type="spellStart"/>
      <w:r w:rsidRPr="002442B1">
        <w:rPr>
          <w:rFonts w:ascii="Times New Roman" w:hAnsi="Times New Roman"/>
          <w:lang w:val="en-ID"/>
        </w:rPr>
        <w:t>melainkan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dilakukan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ditempat</w:t>
      </w:r>
      <w:proofErr w:type="spellEnd"/>
      <w:r w:rsidRPr="002442B1">
        <w:rPr>
          <w:rFonts w:ascii="Times New Roman" w:hAnsi="Times New Roman"/>
          <w:lang w:val="en-ID"/>
        </w:rPr>
        <w:t xml:space="preserve"> yang </w:t>
      </w:r>
      <w:proofErr w:type="spellStart"/>
      <w:r w:rsidRPr="002442B1">
        <w:rPr>
          <w:rFonts w:ascii="Times New Roman" w:hAnsi="Times New Roman"/>
          <w:lang w:val="en-ID"/>
        </w:rPr>
        <w:t>tertutup</w:t>
      </w:r>
      <w:proofErr w:type="spellEnd"/>
      <w:r w:rsidRPr="002442B1">
        <w:rPr>
          <w:rFonts w:ascii="Times New Roman" w:hAnsi="Times New Roman"/>
          <w:lang w:val="en-ID"/>
        </w:rPr>
        <w:t xml:space="preserve">. </w:t>
      </w:r>
    </w:p>
    <w:p w14:paraId="2EE51919" w14:textId="77777777" w:rsidR="004047BC" w:rsidRPr="002442B1" w:rsidRDefault="004047BC" w:rsidP="004C7E39">
      <w:pPr>
        <w:pStyle w:val="ListParagraph"/>
        <w:numPr>
          <w:ilvl w:val="0"/>
          <w:numId w:val="44"/>
        </w:numPr>
        <w:spacing w:after="0" w:line="240" w:lineRule="auto"/>
        <w:jc w:val="both"/>
        <w:rPr>
          <w:rFonts w:ascii="Times New Roman" w:hAnsi="Times New Roman"/>
          <w:lang w:val="en-ID"/>
        </w:rPr>
      </w:pPr>
      <w:proofErr w:type="spellStart"/>
      <w:r w:rsidRPr="002442B1">
        <w:rPr>
          <w:rFonts w:ascii="Times New Roman" w:hAnsi="Times New Roman"/>
          <w:lang w:val="en-ID"/>
        </w:rPr>
        <w:t>Penegakkan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hukum</w:t>
      </w:r>
      <w:proofErr w:type="spellEnd"/>
      <w:r w:rsidRPr="002442B1">
        <w:rPr>
          <w:rFonts w:ascii="Times New Roman" w:hAnsi="Times New Roman"/>
          <w:lang w:val="en-ID"/>
        </w:rPr>
        <w:t xml:space="preserve"> </w:t>
      </w:r>
      <w:proofErr w:type="spellStart"/>
      <w:r w:rsidRPr="002442B1">
        <w:rPr>
          <w:rFonts w:ascii="Times New Roman" w:hAnsi="Times New Roman"/>
          <w:lang w:val="en-ID"/>
        </w:rPr>
        <w:t>memfokuskan</w:t>
      </w:r>
      <w:proofErr w:type="spellEnd"/>
      <w:r w:rsidRPr="002442B1">
        <w:rPr>
          <w:rFonts w:ascii="Times New Roman" w:hAnsi="Times New Roman"/>
          <w:lang w:val="en-ID"/>
        </w:rPr>
        <w:t xml:space="preserve"> pada </w:t>
      </w:r>
      <w:proofErr w:type="spellStart"/>
      <w:r w:rsidRPr="002442B1">
        <w:rPr>
          <w:rFonts w:ascii="Times New Roman" w:hAnsi="Times New Roman"/>
          <w:lang w:val="en-ID"/>
        </w:rPr>
        <w:t>hal</w:t>
      </w:r>
      <w:proofErr w:type="spellEnd"/>
      <w:r w:rsidRPr="002442B1">
        <w:rPr>
          <w:rFonts w:ascii="Times New Roman" w:hAnsi="Times New Roman"/>
          <w:lang w:val="en-ID"/>
        </w:rPr>
        <w:t xml:space="preserve"> yang </w:t>
      </w:r>
      <w:proofErr w:type="spellStart"/>
      <w:r w:rsidRPr="002442B1">
        <w:rPr>
          <w:rFonts w:ascii="Times New Roman" w:hAnsi="Times New Roman"/>
          <w:lang w:val="en-ID"/>
        </w:rPr>
        <w:t>menjadi</w:t>
      </w:r>
      <w:proofErr w:type="spellEnd"/>
      <w:r w:rsidRPr="002442B1">
        <w:rPr>
          <w:rFonts w:ascii="Times New Roman" w:hAnsi="Times New Roman"/>
          <w:lang w:val="en-ID"/>
        </w:rPr>
        <w:t xml:space="preserve"> </w:t>
      </w:r>
      <w:proofErr w:type="spellStart"/>
      <w:r w:rsidRPr="002442B1">
        <w:rPr>
          <w:rFonts w:ascii="Times New Roman" w:hAnsi="Times New Roman"/>
          <w:lang w:val="en-ID"/>
        </w:rPr>
        <w:t>latar</w:t>
      </w:r>
      <w:proofErr w:type="spellEnd"/>
      <w:r w:rsidRPr="002442B1">
        <w:rPr>
          <w:rFonts w:ascii="Times New Roman" w:hAnsi="Times New Roman"/>
          <w:lang w:val="en-ID"/>
        </w:rPr>
        <w:t xml:space="preserve"> </w:t>
      </w:r>
      <w:proofErr w:type="spellStart"/>
      <w:r w:rsidRPr="002442B1">
        <w:rPr>
          <w:rFonts w:ascii="Times New Roman" w:hAnsi="Times New Roman"/>
          <w:lang w:val="en-ID"/>
        </w:rPr>
        <w:t>belakang</w:t>
      </w:r>
      <w:proofErr w:type="spellEnd"/>
      <w:r w:rsidRPr="002442B1">
        <w:rPr>
          <w:rFonts w:ascii="Times New Roman" w:hAnsi="Times New Roman"/>
          <w:lang w:val="en-ID"/>
        </w:rPr>
        <w:t xml:space="preserve"> </w:t>
      </w:r>
      <w:proofErr w:type="spellStart"/>
      <w:r w:rsidRPr="002442B1">
        <w:rPr>
          <w:rFonts w:ascii="Times New Roman" w:hAnsi="Times New Roman"/>
          <w:lang w:val="en-ID"/>
        </w:rPr>
        <w:t>peristiwa</w:t>
      </w:r>
      <w:proofErr w:type="spellEnd"/>
      <w:r w:rsidRPr="002442B1">
        <w:rPr>
          <w:rFonts w:ascii="Times New Roman" w:hAnsi="Times New Roman"/>
          <w:lang w:val="en-ID"/>
        </w:rPr>
        <w:t xml:space="preserve"> </w:t>
      </w:r>
      <w:proofErr w:type="spellStart"/>
      <w:r w:rsidRPr="002442B1">
        <w:rPr>
          <w:rFonts w:ascii="Times New Roman" w:hAnsi="Times New Roman"/>
          <w:lang w:val="en-ID"/>
        </w:rPr>
        <w:t>tersebut</w:t>
      </w:r>
      <w:proofErr w:type="spellEnd"/>
      <w:r w:rsidRPr="002442B1">
        <w:rPr>
          <w:rFonts w:ascii="Times New Roman" w:hAnsi="Times New Roman"/>
          <w:lang w:val="en-ID"/>
        </w:rPr>
        <w:t xml:space="preserve"> </w:t>
      </w:r>
      <w:proofErr w:type="spellStart"/>
      <w:r w:rsidRPr="002442B1">
        <w:rPr>
          <w:rFonts w:ascii="Times New Roman" w:hAnsi="Times New Roman"/>
          <w:lang w:val="en-ID"/>
        </w:rPr>
        <w:t>terjadi</w:t>
      </w:r>
      <w:proofErr w:type="spellEnd"/>
      <w:r w:rsidRPr="002442B1">
        <w:rPr>
          <w:rFonts w:ascii="Times New Roman" w:hAnsi="Times New Roman"/>
          <w:lang w:val="en-ID"/>
        </w:rPr>
        <w:t xml:space="preserve">. </w:t>
      </w:r>
    </w:p>
    <w:p w14:paraId="26009A38" w14:textId="77777777" w:rsidR="004047BC" w:rsidRPr="002442B1" w:rsidRDefault="004047BC" w:rsidP="004C7E39">
      <w:pPr>
        <w:pStyle w:val="ListParagraph"/>
        <w:numPr>
          <w:ilvl w:val="0"/>
          <w:numId w:val="44"/>
        </w:numPr>
        <w:spacing w:after="0" w:line="240" w:lineRule="auto"/>
        <w:jc w:val="both"/>
        <w:rPr>
          <w:rFonts w:ascii="Times New Roman" w:hAnsi="Times New Roman"/>
          <w:lang w:val="en-ID"/>
        </w:rPr>
      </w:pPr>
      <w:proofErr w:type="spellStart"/>
      <w:r w:rsidRPr="002442B1">
        <w:rPr>
          <w:rFonts w:ascii="Times New Roman" w:hAnsi="Times New Roman"/>
          <w:lang w:val="en-ID"/>
        </w:rPr>
        <w:t>Seorang</w:t>
      </w:r>
      <w:proofErr w:type="spellEnd"/>
      <w:r w:rsidRPr="002442B1">
        <w:rPr>
          <w:rFonts w:ascii="Times New Roman" w:hAnsi="Times New Roman"/>
          <w:lang w:val="en-ID"/>
        </w:rPr>
        <w:t xml:space="preserve"> </w:t>
      </w:r>
      <w:proofErr w:type="spellStart"/>
      <w:r w:rsidRPr="002442B1">
        <w:rPr>
          <w:rFonts w:ascii="Times New Roman" w:hAnsi="Times New Roman"/>
          <w:lang w:val="en-ID"/>
        </w:rPr>
        <w:t>ahli</w:t>
      </w:r>
      <w:proofErr w:type="spellEnd"/>
      <w:r w:rsidRPr="002442B1">
        <w:rPr>
          <w:rFonts w:ascii="Times New Roman" w:hAnsi="Times New Roman"/>
          <w:lang w:val="en-ID"/>
        </w:rPr>
        <w:t xml:space="preserve"> yang </w:t>
      </w:r>
      <w:proofErr w:type="spellStart"/>
      <w:r w:rsidRPr="002442B1">
        <w:rPr>
          <w:rFonts w:ascii="Times New Roman" w:hAnsi="Times New Roman"/>
          <w:lang w:val="en-ID"/>
        </w:rPr>
        <w:t>berhak</w:t>
      </w:r>
      <w:proofErr w:type="spellEnd"/>
      <w:r w:rsidRPr="002442B1">
        <w:rPr>
          <w:rFonts w:ascii="Times New Roman" w:hAnsi="Times New Roman"/>
          <w:lang w:val="en-ID"/>
        </w:rPr>
        <w:t xml:space="preserve"> </w:t>
      </w:r>
      <w:proofErr w:type="spellStart"/>
      <w:r w:rsidRPr="002442B1">
        <w:rPr>
          <w:rFonts w:ascii="Times New Roman" w:hAnsi="Times New Roman"/>
          <w:lang w:val="en-ID"/>
        </w:rPr>
        <w:t>menentukan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sifat</w:t>
      </w:r>
      <w:proofErr w:type="spellEnd"/>
      <w:r w:rsidRPr="002442B1">
        <w:rPr>
          <w:rFonts w:ascii="Times New Roman" w:hAnsi="Times New Roman"/>
          <w:lang w:val="en-ID"/>
        </w:rPr>
        <w:t xml:space="preserve"> dan </w:t>
      </w:r>
      <w:proofErr w:type="spellStart"/>
      <w:r w:rsidRPr="002442B1">
        <w:rPr>
          <w:rFonts w:ascii="Times New Roman" w:hAnsi="Times New Roman"/>
          <w:lang w:val="en-ID"/>
        </w:rPr>
        <w:t>lamanya</w:t>
      </w:r>
      <w:proofErr w:type="spellEnd"/>
      <w:r w:rsidRPr="002442B1">
        <w:rPr>
          <w:rFonts w:ascii="Times New Roman" w:hAnsi="Times New Roman"/>
          <w:lang w:val="en-ID"/>
        </w:rPr>
        <w:t xml:space="preserve"> </w:t>
      </w:r>
      <w:proofErr w:type="spellStart"/>
      <w:r w:rsidRPr="002442B1">
        <w:rPr>
          <w:rFonts w:ascii="Times New Roman" w:hAnsi="Times New Roman"/>
          <w:lang w:val="en-ID"/>
        </w:rPr>
        <w:t>hukuman</w:t>
      </w:r>
      <w:proofErr w:type="spellEnd"/>
      <w:r w:rsidRPr="002442B1">
        <w:rPr>
          <w:rFonts w:ascii="Times New Roman" w:hAnsi="Times New Roman"/>
          <w:lang w:val="en-ID"/>
        </w:rPr>
        <w:t xml:space="preserve"> yang </w:t>
      </w:r>
      <w:proofErr w:type="spellStart"/>
      <w:r w:rsidRPr="002442B1">
        <w:rPr>
          <w:rFonts w:ascii="Times New Roman" w:hAnsi="Times New Roman"/>
          <w:lang w:val="en-ID"/>
        </w:rPr>
        <w:t>akan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dijatuhi</w:t>
      </w:r>
      <w:proofErr w:type="spellEnd"/>
      <w:r w:rsidRPr="002442B1">
        <w:rPr>
          <w:rFonts w:ascii="Times New Roman" w:hAnsi="Times New Roman"/>
          <w:lang w:val="en-ID"/>
        </w:rPr>
        <w:t>.</w:t>
      </w:r>
    </w:p>
    <w:p w14:paraId="00290A6C" w14:textId="77777777" w:rsidR="004047BC" w:rsidRPr="002442B1" w:rsidRDefault="004047BC" w:rsidP="004C7E39">
      <w:pPr>
        <w:pStyle w:val="ListParagraph"/>
        <w:numPr>
          <w:ilvl w:val="0"/>
          <w:numId w:val="44"/>
        </w:numPr>
        <w:spacing w:after="0" w:line="240" w:lineRule="auto"/>
        <w:jc w:val="both"/>
        <w:rPr>
          <w:rFonts w:ascii="Times New Roman" w:hAnsi="Times New Roman"/>
          <w:lang w:val="en-ID"/>
        </w:rPr>
      </w:pPr>
      <w:proofErr w:type="spellStart"/>
      <w:r w:rsidRPr="002442B1">
        <w:rPr>
          <w:rFonts w:ascii="Times New Roman" w:hAnsi="Times New Roman"/>
          <w:lang w:val="en-ID"/>
        </w:rPr>
        <w:t>Penghukuman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digunakan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dengan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tujuan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memperbaiki</w:t>
      </w:r>
      <w:proofErr w:type="spellEnd"/>
      <w:r w:rsidRPr="002442B1">
        <w:rPr>
          <w:rFonts w:ascii="Times New Roman" w:hAnsi="Times New Roman"/>
          <w:lang w:val="en-ID"/>
        </w:rPr>
        <w:t xml:space="preserve"> </w:t>
      </w:r>
      <w:proofErr w:type="spellStart"/>
      <w:r w:rsidRPr="002442B1">
        <w:rPr>
          <w:rFonts w:ascii="Times New Roman" w:hAnsi="Times New Roman"/>
          <w:lang w:val="en-ID"/>
        </w:rPr>
        <w:t>diri</w:t>
      </w:r>
      <w:proofErr w:type="spellEnd"/>
      <w:r w:rsidRPr="002442B1">
        <w:rPr>
          <w:rFonts w:ascii="Times New Roman" w:hAnsi="Times New Roman"/>
          <w:lang w:val="en-ID"/>
        </w:rPr>
        <w:t xml:space="preserve"> </w:t>
      </w:r>
      <w:proofErr w:type="spellStart"/>
      <w:r w:rsidRPr="002442B1">
        <w:rPr>
          <w:rFonts w:ascii="Times New Roman" w:hAnsi="Times New Roman"/>
          <w:lang w:val="en-ID"/>
        </w:rPr>
        <w:t>pelaku</w:t>
      </w:r>
      <w:proofErr w:type="spellEnd"/>
      <w:r w:rsidRPr="002442B1">
        <w:rPr>
          <w:rFonts w:ascii="Times New Roman" w:hAnsi="Times New Roman"/>
          <w:lang w:val="en-ID"/>
        </w:rPr>
        <w:t xml:space="preserve"> dan </w:t>
      </w:r>
      <w:proofErr w:type="spellStart"/>
      <w:r w:rsidRPr="002442B1">
        <w:rPr>
          <w:rFonts w:ascii="Times New Roman" w:hAnsi="Times New Roman"/>
          <w:lang w:val="en-ID"/>
        </w:rPr>
        <w:t>merehabilitasi</w:t>
      </w:r>
      <w:proofErr w:type="spellEnd"/>
      <w:r w:rsidRPr="002442B1">
        <w:rPr>
          <w:rFonts w:ascii="Times New Roman" w:hAnsi="Times New Roman"/>
          <w:lang w:val="en-ID"/>
        </w:rPr>
        <w:t>.</w:t>
      </w:r>
    </w:p>
    <w:p w14:paraId="41818DED" w14:textId="4127494B" w:rsidR="004047BC" w:rsidRPr="002442B1" w:rsidRDefault="004047BC" w:rsidP="004C7E39">
      <w:pPr>
        <w:pStyle w:val="ListParagraph"/>
        <w:spacing w:after="0" w:line="240" w:lineRule="auto"/>
        <w:ind w:left="0" w:firstLine="426"/>
        <w:jc w:val="both"/>
        <w:rPr>
          <w:rFonts w:ascii="Times New Roman" w:hAnsi="Times New Roman"/>
          <w:lang w:val="en-ID"/>
        </w:rPr>
      </w:pPr>
      <w:proofErr w:type="spellStart"/>
      <w:r w:rsidRPr="002442B1">
        <w:rPr>
          <w:rFonts w:ascii="Times New Roman" w:hAnsi="Times New Roman"/>
          <w:lang w:val="en-ID"/>
        </w:rPr>
        <w:t>Berdasarkan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uraian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tersebut</w:t>
      </w:r>
      <w:proofErr w:type="spellEnd"/>
      <w:r w:rsidRPr="002442B1">
        <w:rPr>
          <w:rFonts w:ascii="Times New Roman" w:hAnsi="Times New Roman"/>
          <w:lang w:val="en-ID"/>
        </w:rPr>
        <w:t xml:space="preserve"> </w:t>
      </w:r>
      <w:proofErr w:type="spellStart"/>
      <w:r w:rsidRPr="002442B1">
        <w:rPr>
          <w:rFonts w:ascii="Times New Roman" w:hAnsi="Times New Roman"/>
          <w:lang w:val="en-ID"/>
        </w:rPr>
        <w:t>pemberlakuan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hukuman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kebiri</w:t>
      </w:r>
      <w:proofErr w:type="spellEnd"/>
      <w:r w:rsidRPr="002442B1">
        <w:rPr>
          <w:rFonts w:ascii="Times New Roman" w:hAnsi="Times New Roman"/>
          <w:lang w:val="en-ID"/>
        </w:rPr>
        <w:t xml:space="preserve"> </w:t>
      </w:r>
      <w:proofErr w:type="spellStart"/>
      <w:r w:rsidRPr="002442B1">
        <w:rPr>
          <w:rFonts w:ascii="Times New Roman" w:hAnsi="Times New Roman"/>
          <w:lang w:val="en-ID"/>
        </w:rPr>
        <w:t>kimiawi</w:t>
      </w:r>
      <w:proofErr w:type="spellEnd"/>
      <w:r w:rsidRPr="002442B1">
        <w:rPr>
          <w:rFonts w:ascii="Times New Roman" w:hAnsi="Times New Roman"/>
          <w:lang w:val="en-ID"/>
        </w:rPr>
        <w:t xml:space="preserve"> </w:t>
      </w:r>
      <w:proofErr w:type="spellStart"/>
      <w:r w:rsidRPr="002442B1">
        <w:rPr>
          <w:rFonts w:ascii="Times New Roman" w:hAnsi="Times New Roman"/>
          <w:lang w:val="en-ID"/>
        </w:rPr>
        <w:t>bagi</w:t>
      </w:r>
      <w:proofErr w:type="spellEnd"/>
      <w:r w:rsidRPr="002442B1">
        <w:rPr>
          <w:rFonts w:ascii="Times New Roman" w:hAnsi="Times New Roman"/>
          <w:lang w:val="en-ID"/>
        </w:rPr>
        <w:t xml:space="preserve"> </w:t>
      </w:r>
      <w:proofErr w:type="spellStart"/>
      <w:r w:rsidRPr="002442B1">
        <w:rPr>
          <w:rFonts w:ascii="Times New Roman" w:hAnsi="Times New Roman"/>
          <w:lang w:val="en-ID"/>
        </w:rPr>
        <w:t>pelaku</w:t>
      </w:r>
      <w:proofErr w:type="spellEnd"/>
      <w:r w:rsidRPr="002442B1">
        <w:rPr>
          <w:rFonts w:ascii="Times New Roman" w:hAnsi="Times New Roman"/>
          <w:lang w:val="en-ID"/>
        </w:rPr>
        <w:t xml:space="preserve"> </w:t>
      </w:r>
      <w:proofErr w:type="spellStart"/>
      <w:r w:rsidRPr="002442B1">
        <w:rPr>
          <w:rFonts w:ascii="Times New Roman" w:hAnsi="Times New Roman"/>
          <w:lang w:val="en-ID"/>
        </w:rPr>
        <w:t>pedofilia</w:t>
      </w:r>
      <w:proofErr w:type="spellEnd"/>
      <w:r w:rsidRPr="002442B1">
        <w:rPr>
          <w:rFonts w:ascii="Times New Roman" w:hAnsi="Times New Roman"/>
          <w:lang w:val="en-ID"/>
        </w:rPr>
        <w:t xml:space="preserve"> </w:t>
      </w:r>
      <w:proofErr w:type="spellStart"/>
      <w:r w:rsidRPr="002442B1">
        <w:rPr>
          <w:rFonts w:ascii="Times New Roman" w:hAnsi="Times New Roman"/>
          <w:lang w:val="en-ID"/>
        </w:rPr>
        <w:t>menunjukkan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cara</w:t>
      </w:r>
      <w:proofErr w:type="spellEnd"/>
      <w:r w:rsidRPr="002442B1">
        <w:rPr>
          <w:rFonts w:ascii="Times New Roman" w:hAnsi="Times New Roman"/>
          <w:lang w:val="en-ID"/>
        </w:rPr>
        <w:t xml:space="preserve"> </w:t>
      </w:r>
      <w:proofErr w:type="spellStart"/>
      <w:r w:rsidRPr="002442B1">
        <w:rPr>
          <w:rFonts w:ascii="Times New Roman" w:hAnsi="Times New Roman"/>
          <w:lang w:val="en-ID"/>
        </w:rPr>
        <w:t>penghukuman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dengan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balas</w:t>
      </w:r>
      <w:proofErr w:type="spellEnd"/>
      <w:r w:rsidRPr="002442B1">
        <w:rPr>
          <w:rFonts w:ascii="Times New Roman" w:hAnsi="Times New Roman"/>
          <w:lang w:val="en-ID"/>
        </w:rPr>
        <w:t xml:space="preserve"> </w:t>
      </w:r>
      <w:proofErr w:type="spellStart"/>
      <w:r w:rsidRPr="002442B1">
        <w:rPr>
          <w:rFonts w:ascii="Times New Roman" w:hAnsi="Times New Roman"/>
          <w:lang w:val="en-ID"/>
        </w:rPr>
        <w:t>dendam</w:t>
      </w:r>
      <w:proofErr w:type="spellEnd"/>
      <w:r w:rsidRPr="002442B1">
        <w:rPr>
          <w:rFonts w:ascii="Times New Roman" w:hAnsi="Times New Roman"/>
          <w:lang w:val="en-ID"/>
        </w:rPr>
        <w:t xml:space="preserve"> dan </w:t>
      </w:r>
      <w:proofErr w:type="spellStart"/>
      <w:r w:rsidRPr="002442B1">
        <w:rPr>
          <w:rFonts w:ascii="Times New Roman" w:hAnsi="Times New Roman"/>
          <w:lang w:val="en-ID"/>
        </w:rPr>
        <w:t>sudah</w:t>
      </w:r>
      <w:proofErr w:type="spellEnd"/>
      <w:r w:rsidRPr="002442B1">
        <w:rPr>
          <w:rFonts w:ascii="Times New Roman" w:hAnsi="Times New Roman"/>
          <w:lang w:val="en-ID"/>
        </w:rPr>
        <w:t xml:space="preserve"> lama </w:t>
      </w:r>
      <w:proofErr w:type="spellStart"/>
      <w:r w:rsidRPr="002442B1">
        <w:rPr>
          <w:rFonts w:ascii="Times New Roman" w:hAnsi="Times New Roman"/>
          <w:lang w:val="en-ID"/>
        </w:rPr>
        <w:t>ditinggalkan</w:t>
      </w:r>
      <w:proofErr w:type="spellEnd"/>
      <w:r w:rsidRPr="002442B1">
        <w:rPr>
          <w:rFonts w:ascii="Times New Roman" w:hAnsi="Times New Roman"/>
          <w:lang w:val="en-ID"/>
        </w:rPr>
        <w:t xml:space="preserve">. Hal </w:t>
      </w:r>
      <w:proofErr w:type="spellStart"/>
      <w:r w:rsidRPr="002442B1">
        <w:rPr>
          <w:rFonts w:ascii="Times New Roman" w:hAnsi="Times New Roman"/>
          <w:lang w:val="en-ID"/>
        </w:rPr>
        <w:t>ini</w:t>
      </w:r>
      <w:proofErr w:type="spellEnd"/>
      <w:r w:rsidRPr="002442B1">
        <w:rPr>
          <w:rFonts w:ascii="Times New Roman" w:hAnsi="Times New Roman"/>
          <w:lang w:val="en-ID"/>
        </w:rPr>
        <w:t xml:space="preserve"> </w:t>
      </w:r>
      <w:proofErr w:type="spellStart"/>
      <w:r w:rsidRPr="002442B1">
        <w:rPr>
          <w:rFonts w:ascii="Times New Roman" w:hAnsi="Times New Roman"/>
          <w:lang w:val="en-ID"/>
        </w:rPr>
        <w:t>dianggap</w:t>
      </w:r>
      <w:proofErr w:type="spellEnd"/>
      <w:r w:rsidRPr="002442B1">
        <w:rPr>
          <w:rFonts w:ascii="Times New Roman" w:hAnsi="Times New Roman"/>
          <w:lang w:val="en-ID"/>
        </w:rPr>
        <w:t xml:space="preserve"> </w:t>
      </w:r>
      <w:proofErr w:type="spellStart"/>
      <w:r w:rsidRPr="002442B1">
        <w:rPr>
          <w:rFonts w:ascii="Times New Roman" w:hAnsi="Times New Roman"/>
          <w:lang w:val="en-ID"/>
        </w:rPr>
        <w:t>tidak</w:t>
      </w:r>
      <w:proofErr w:type="spellEnd"/>
      <w:r w:rsidRPr="002442B1">
        <w:rPr>
          <w:rFonts w:ascii="Times New Roman" w:hAnsi="Times New Roman"/>
          <w:lang w:val="en-ID"/>
        </w:rPr>
        <w:t xml:space="preserve"> </w:t>
      </w:r>
      <w:proofErr w:type="spellStart"/>
      <w:r w:rsidRPr="002442B1">
        <w:rPr>
          <w:rFonts w:ascii="Times New Roman" w:hAnsi="Times New Roman"/>
          <w:lang w:val="en-ID"/>
        </w:rPr>
        <w:t>memiliki</w:t>
      </w:r>
      <w:proofErr w:type="spellEnd"/>
      <w:r w:rsidRPr="002442B1">
        <w:rPr>
          <w:rFonts w:ascii="Times New Roman" w:hAnsi="Times New Roman"/>
          <w:lang w:val="en-ID"/>
        </w:rPr>
        <w:t xml:space="preserve"> </w:t>
      </w:r>
      <w:proofErr w:type="spellStart"/>
      <w:r w:rsidRPr="002442B1">
        <w:rPr>
          <w:rFonts w:ascii="Times New Roman" w:hAnsi="Times New Roman"/>
          <w:lang w:val="en-ID"/>
        </w:rPr>
        <w:t>hubungan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dengan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berkurangnya</w:t>
      </w:r>
      <w:proofErr w:type="spellEnd"/>
      <w:r w:rsidRPr="002442B1">
        <w:rPr>
          <w:rFonts w:ascii="Times New Roman" w:hAnsi="Times New Roman"/>
          <w:lang w:val="en-ID"/>
        </w:rPr>
        <w:t xml:space="preserve"> </w:t>
      </w:r>
      <w:proofErr w:type="spellStart"/>
      <w:r w:rsidRPr="002442B1">
        <w:rPr>
          <w:rFonts w:ascii="Times New Roman" w:hAnsi="Times New Roman"/>
          <w:lang w:val="en-ID"/>
        </w:rPr>
        <w:t>kejahatan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seksual</w:t>
      </w:r>
      <w:proofErr w:type="spellEnd"/>
      <w:r w:rsidRPr="002442B1">
        <w:rPr>
          <w:rFonts w:ascii="Times New Roman" w:hAnsi="Times New Roman"/>
          <w:lang w:val="en-ID"/>
        </w:rPr>
        <w:t xml:space="preserve"> pada </w:t>
      </w:r>
      <w:proofErr w:type="spellStart"/>
      <w:r w:rsidRPr="002442B1">
        <w:rPr>
          <w:rFonts w:ascii="Times New Roman" w:hAnsi="Times New Roman"/>
          <w:lang w:val="en-ID"/>
        </w:rPr>
        <w:t>anak</w:t>
      </w:r>
      <w:proofErr w:type="spellEnd"/>
      <w:r w:rsidRPr="002442B1">
        <w:rPr>
          <w:rFonts w:ascii="Times New Roman" w:hAnsi="Times New Roman"/>
          <w:lang w:val="en-ID"/>
        </w:rPr>
        <w:t xml:space="preserve">. </w:t>
      </w:r>
      <w:proofErr w:type="spellStart"/>
      <w:r w:rsidRPr="002442B1">
        <w:rPr>
          <w:rFonts w:ascii="Times New Roman" w:hAnsi="Times New Roman"/>
          <w:lang w:val="en-ID"/>
        </w:rPr>
        <w:t>Sejalan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dengan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hal</w:t>
      </w:r>
      <w:proofErr w:type="spellEnd"/>
      <w:r w:rsidRPr="002442B1">
        <w:rPr>
          <w:rFonts w:ascii="Times New Roman" w:hAnsi="Times New Roman"/>
          <w:lang w:val="en-ID"/>
        </w:rPr>
        <w:t xml:space="preserve"> </w:t>
      </w:r>
      <w:proofErr w:type="spellStart"/>
      <w:r w:rsidRPr="002442B1">
        <w:rPr>
          <w:rFonts w:ascii="Times New Roman" w:hAnsi="Times New Roman"/>
          <w:lang w:val="en-ID"/>
        </w:rPr>
        <w:t>tersebut</w:t>
      </w:r>
      <w:proofErr w:type="spellEnd"/>
      <w:r w:rsidRPr="002442B1">
        <w:rPr>
          <w:rFonts w:ascii="Times New Roman" w:hAnsi="Times New Roman"/>
          <w:lang w:val="en-ID"/>
        </w:rPr>
        <w:t xml:space="preserve"> </w:t>
      </w:r>
      <w:proofErr w:type="spellStart"/>
      <w:r w:rsidRPr="002442B1">
        <w:rPr>
          <w:rFonts w:ascii="Times New Roman" w:hAnsi="Times New Roman"/>
          <w:lang w:val="en-ID"/>
        </w:rPr>
        <w:t>Pengurus</w:t>
      </w:r>
      <w:proofErr w:type="spellEnd"/>
      <w:r w:rsidRPr="002442B1">
        <w:rPr>
          <w:rFonts w:ascii="Times New Roman" w:hAnsi="Times New Roman"/>
          <w:lang w:val="en-ID"/>
        </w:rPr>
        <w:t xml:space="preserve"> </w:t>
      </w:r>
      <w:proofErr w:type="spellStart"/>
      <w:r w:rsidRPr="002442B1">
        <w:rPr>
          <w:rFonts w:ascii="Times New Roman" w:hAnsi="Times New Roman"/>
          <w:lang w:val="en-ID"/>
        </w:rPr>
        <w:t>Besar</w:t>
      </w:r>
      <w:proofErr w:type="spellEnd"/>
      <w:r w:rsidRPr="002442B1">
        <w:rPr>
          <w:rFonts w:ascii="Times New Roman" w:hAnsi="Times New Roman"/>
          <w:lang w:val="en-ID"/>
        </w:rPr>
        <w:t xml:space="preserve"> </w:t>
      </w:r>
      <w:proofErr w:type="spellStart"/>
      <w:r w:rsidRPr="002442B1">
        <w:rPr>
          <w:rFonts w:ascii="Times New Roman" w:hAnsi="Times New Roman"/>
          <w:lang w:val="en-ID"/>
        </w:rPr>
        <w:t>Ikatan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Dokter</w:t>
      </w:r>
      <w:proofErr w:type="spellEnd"/>
      <w:r w:rsidRPr="002442B1">
        <w:rPr>
          <w:rFonts w:ascii="Times New Roman" w:hAnsi="Times New Roman"/>
          <w:lang w:val="en-ID"/>
        </w:rPr>
        <w:t xml:space="preserve"> Indonesia (IDI) </w:t>
      </w:r>
      <w:proofErr w:type="spellStart"/>
      <w:r w:rsidRPr="002442B1">
        <w:rPr>
          <w:rFonts w:ascii="Times New Roman" w:hAnsi="Times New Roman"/>
          <w:lang w:val="en-ID"/>
        </w:rPr>
        <w:t>mengutarakan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bahwa</w:t>
      </w:r>
      <w:proofErr w:type="spellEnd"/>
      <w:r w:rsidRPr="002442B1">
        <w:rPr>
          <w:rFonts w:ascii="Times New Roman" w:hAnsi="Times New Roman"/>
          <w:lang w:val="en-ID"/>
        </w:rPr>
        <w:t xml:space="preserve"> </w:t>
      </w:r>
      <w:proofErr w:type="spellStart"/>
      <w:r w:rsidRPr="002442B1">
        <w:rPr>
          <w:rFonts w:ascii="Times New Roman" w:hAnsi="Times New Roman"/>
          <w:lang w:val="en-ID"/>
        </w:rPr>
        <w:t>mereka</w:t>
      </w:r>
      <w:proofErr w:type="spellEnd"/>
      <w:r w:rsidRPr="002442B1">
        <w:rPr>
          <w:rFonts w:ascii="Times New Roman" w:hAnsi="Times New Roman"/>
          <w:lang w:val="en-ID"/>
        </w:rPr>
        <w:t xml:space="preserve"> </w:t>
      </w:r>
      <w:proofErr w:type="spellStart"/>
      <w:r w:rsidRPr="002442B1">
        <w:rPr>
          <w:rFonts w:ascii="Times New Roman" w:hAnsi="Times New Roman"/>
          <w:lang w:val="en-ID"/>
        </w:rPr>
        <w:t>menolak</w:t>
      </w:r>
      <w:proofErr w:type="spellEnd"/>
      <w:r w:rsidRPr="002442B1">
        <w:rPr>
          <w:rFonts w:ascii="Times New Roman" w:hAnsi="Times New Roman"/>
          <w:lang w:val="en-ID"/>
        </w:rPr>
        <w:t xml:space="preserve"> </w:t>
      </w:r>
      <w:proofErr w:type="spellStart"/>
      <w:r w:rsidRPr="002442B1">
        <w:rPr>
          <w:rFonts w:ascii="Times New Roman" w:hAnsi="Times New Roman"/>
          <w:lang w:val="en-ID"/>
        </w:rPr>
        <w:t>sebagai</w:t>
      </w:r>
      <w:proofErr w:type="spellEnd"/>
      <w:r w:rsidRPr="002442B1">
        <w:rPr>
          <w:rFonts w:ascii="Times New Roman" w:hAnsi="Times New Roman"/>
          <w:lang w:val="en-ID"/>
        </w:rPr>
        <w:t xml:space="preserve"> </w:t>
      </w:r>
      <w:proofErr w:type="spellStart"/>
      <w:r w:rsidRPr="002442B1">
        <w:rPr>
          <w:rFonts w:ascii="Times New Roman" w:hAnsi="Times New Roman"/>
          <w:lang w:val="en-ID"/>
        </w:rPr>
        <w:t>eksekutor</w:t>
      </w:r>
      <w:proofErr w:type="spellEnd"/>
      <w:r w:rsidRPr="002442B1">
        <w:rPr>
          <w:rFonts w:ascii="Times New Roman" w:hAnsi="Times New Roman"/>
          <w:lang w:val="en-ID"/>
        </w:rPr>
        <w:t xml:space="preserve"> </w:t>
      </w:r>
      <w:proofErr w:type="spellStart"/>
      <w:r w:rsidRPr="002442B1">
        <w:rPr>
          <w:rFonts w:ascii="Times New Roman" w:hAnsi="Times New Roman"/>
          <w:lang w:val="en-ID"/>
        </w:rPr>
        <w:t>kebiri</w:t>
      </w:r>
      <w:proofErr w:type="spellEnd"/>
      <w:r w:rsidRPr="002442B1">
        <w:rPr>
          <w:rFonts w:ascii="Times New Roman" w:hAnsi="Times New Roman"/>
          <w:lang w:val="en-ID"/>
        </w:rPr>
        <w:t xml:space="preserve"> </w:t>
      </w:r>
      <w:proofErr w:type="spellStart"/>
      <w:r w:rsidRPr="002442B1">
        <w:rPr>
          <w:rFonts w:ascii="Times New Roman" w:hAnsi="Times New Roman"/>
          <w:lang w:val="en-ID"/>
        </w:rPr>
        <w:t>kimia</w:t>
      </w:r>
      <w:proofErr w:type="spellEnd"/>
      <w:r w:rsidRPr="002442B1">
        <w:rPr>
          <w:rFonts w:ascii="Times New Roman" w:hAnsi="Times New Roman"/>
          <w:lang w:val="en-ID"/>
        </w:rPr>
        <w:t xml:space="preserve"> </w:t>
      </w:r>
      <w:proofErr w:type="spellStart"/>
      <w:r w:rsidRPr="002442B1">
        <w:rPr>
          <w:rFonts w:ascii="Times New Roman" w:hAnsi="Times New Roman"/>
          <w:lang w:val="en-ID"/>
        </w:rPr>
        <w:t>bagi</w:t>
      </w:r>
      <w:proofErr w:type="spellEnd"/>
      <w:r w:rsidRPr="002442B1">
        <w:rPr>
          <w:rFonts w:ascii="Times New Roman" w:hAnsi="Times New Roman"/>
          <w:lang w:val="en-ID"/>
        </w:rPr>
        <w:t xml:space="preserve"> </w:t>
      </w:r>
      <w:proofErr w:type="spellStart"/>
      <w:r w:rsidRPr="002442B1">
        <w:rPr>
          <w:rFonts w:ascii="Times New Roman" w:hAnsi="Times New Roman"/>
          <w:lang w:val="en-ID"/>
        </w:rPr>
        <w:t>pelaku</w:t>
      </w:r>
      <w:proofErr w:type="spellEnd"/>
      <w:r w:rsidRPr="002442B1">
        <w:rPr>
          <w:rFonts w:ascii="Times New Roman" w:hAnsi="Times New Roman"/>
          <w:lang w:val="en-ID"/>
        </w:rPr>
        <w:t xml:space="preserve"> </w:t>
      </w:r>
      <w:proofErr w:type="spellStart"/>
      <w:r w:rsidRPr="002442B1">
        <w:rPr>
          <w:rFonts w:ascii="Times New Roman" w:hAnsi="Times New Roman"/>
          <w:lang w:val="en-ID"/>
        </w:rPr>
        <w:t>kejahatan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seksual</w:t>
      </w:r>
      <w:proofErr w:type="spellEnd"/>
      <w:r w:rsidRPr="002442B1">
        <w:rPr>
          <w:rFonts w:ascii="Times New Roman" w:hAnsi="Times New Roman"/>
          <w:lang w:val="en-ID"/>
        </w:rPr>
        <w:t xml:space="preserve"> </w:t>
      </w:r>
      <w:proofErr w:type="spellStart"/>
      <w:r w:rsidRPr="002442B1">
        <w:rPr>
          <w:rFonts w:ascii="Times New Roman" w:hAnsi="Times New Roman"/>
          <w:lang w:val="en-ID"/>
        </w:rPr>
        <w:t>terhadap</w:t>
      </w:r>
      <w:proofErr w:type="spellEnd"/>
      <w:r w:rsidRPr="002442B1">
        <w:rPr>
          <w:rFonts w:ascii="Times New Roman" w:hAnsi="Times New Roman"/>
          <w:lang w:val="en-ID"/>
        </w:rPr>
        <w:t xml:space="preserve"> </w:t>
      </w:r>
      <w:proofErr w:type="spellStart"/>
      <w:r w:rsidRPr="002442B1">
        <w:rPr>
          <w:rFonts w:ascii="Times New Roman" w:hAnsi="Times New Roman"/>
          <w:lang w:val="en-ID"/>
        </w:rPr>
        <w:t>anak</w:t>
      </w:r>
      <w:proofErr w:type="spellEnd"/>
      <w:r w:rsidRPr="002442B1">
        <w:rPr>
          <w:rFonts w:ascii="Times New Roman" w:hAnsi="Times New Roman"/>
          <w:lang w:val="en-ID"/>
        </w:rPr>
        <w:t xml:space="preserve"> </w:t>
      </w:r>
      <w:proofErr w:type="spellStart"/>
      <w:r w:rsidRPr="002442B1">
        <w:rPr>
          <w:rFonts w:ascii="Times New Roman" w:hAnsi="Times New Roman"/>
          <w:lang w:val="en-ID"/>
        </w:rPr>
        <w:t>dimana</w:t>
      </w:r>
      <w:proofErr w:type="spellEnd"/>
      <w:r w:rsidRPr="002442B1">
        <w:rPr>
          <w:rFonts w:ascii="Times New Roman" w:hAnsi="Times New Roman"/>
          <w:lang w:val="en-ID"/>
        </w:rPr>
        <w:t xml:space="preserve"> </w:t>
      </w:r>
      <w:proofErr w:type="spellStart"/>
      <w:r w:rsidRPr="002442B1">
        <w:rPr>
          <w:rFonts w:ascii="Times New Roman" w:hAnsi="Times New Roman"/>
          <w:lang w:val="en-ID"/>
        </w:rPr>
        <w:t>justru</w:t>
      </w:r>
      <w:proofErr w:type="spellEnd"/>
      <w:r w:rsidRPr="002442B1">
        <w:rPr>
          <w:rFonts w:ascii="Times New Roman" w:hAnsi="Times New Roman"/>
          <w:lang w:val="en-ID"/>
        </w:rPr>
        <w:t xml:space="preserve"> </w:t>
      </w:r>
      <w:proofErr w:type="spellStart"/>
      <w:r w:rsidRPr="002442B1">
        <w:rPr>
          <w:rFonts w:ascii="Times New Roman" w:hAnsi="Times New Roman"/>
          <w:lang w:val="en-ID"/>
        </w:rPr>
        <w:t>mereka</w:t>
      </w:r>
      <w:proofErr w:type="spellEnd"/>
      <w:r w:rsidRPr="002442B1">
        <w:rPr>
          <w:rFonts w:ascii="Times New Roman" w:hAnsi="Times New Roman"/>
          <w:lang w:val="en-ID"/>
        </w:rPr>
        <w:t xml:space="preserve"> </w:t>
      </w:r>
      <w:proofErr w:type="spellStart"/>
      <w:r w:rsidRPr="002442B1">
        <w:rPr>
          <w:rFonts w:ascii="Times New Roman" w:hAnsi="Times New Roman"/>
          <w:lang w:val="en-ID"/>
        </w:rPr>
        <w:t>menyarankan</w:t>
      </w:r>
      <w:proofErr w:type="spellEnd"/>
      <w:r w:rsidRPr="002442B1">
        <w:rPr>
          <w:rFonts w:ascii="Times New Roman" w:hAnsi="Times New Roman"/>
          <w:lang w:val="en-ID"/>
        </w:rPr>
        <w:t xml:space="preserve"> agar </w:t>
      </w:r>
      <w:proofErr w:type="spellStart"/>
      <w:r w:rsidRPr="002442B1">
        <w:rPr>
          <w:rFonts w:ascii="Times New Roman" w:hAnsi="Times New Roman"/>
          <w:lang w:val="en-ID"/>
        </w:rPr>
        <w:t>dilakukannya</w:t>
      </w:r>
      <w:proofErr w:type="spellEnd"/>
      <w:r w:rsidRPr="002442B1">
        <w:rPr>
          <w:rFonts w:ascii="Times New Roman" w:hAnsi="Times New Roman"/>
          <w:lang w:val="en-ID"/>
        </w:rPr>
        <w:t xml:space="preserve"> </w:t>
      </w:r>
      <w:proofErr w:type="spellStart"/>
      <w:r w:rsidRPr="002442B1">
        <w:rPr>
          <w:rFonts w:ascii="Times New Roman" w:hAnsi="Times New Roman"/>
          <w:lang w:val="en-ID"/>
        </w:rPr>
        <w:t>rehabilitasi</w:t>
      </w:r>
      <w:proofErr w:type="spellEnd"/>
      <w:r w:rsidRPr="002442B1">
        <w:rPr>
          <w:rFonts w:ascii="Times New Roman" w:hAnsi="Times New Roman"/>
          <w:lang w:val="en-ID"/>
        </w:rPr>
        <w:t xml:space="preserve"> </w:t>
      </w:r>
      <w:proofErr w:type="spellStart"/>
      <w:r w:rsidRPr="002442B1">
        <w:rPr>
          <w:rFonts w:ascii="Times New Roman" w:hAnsi="Times New Roman"/>
          <w:lang w:val="en-ID"/>
        </w:rPr>
        <w:t>secara</w:t>
      </w:r>
      <w:proofErr w:type="spellEnd"/>
      <w:r w:rsidRPr="002442B1">
        <w:rPr>
          <w:rFonts w:ascii="Times New Roman" w:hAnsi="Times New Roman"/>
          <w:lang w:val="en-ID"/>
        </w:rPr>
        <w:t xml:space="preserve"> </w:t>
      </w:r>
      <w:proofErr w:type="spellStart"/>
      <w:r w:rsidRPr="002442B1">
        <w:rPr>
          <w:rFonts w:ascii="Times New Roman" w:hAnsi="Times New Roman"/>
          <w:lang w:val="en-ID"/>
        </w:rPr>
        <w:t>meluas</w:t>
      </w:r>
      <w:proofErr w:type="spellEnd"/>
      <w:r w:rsidRPr="002442B1">
        <w:rPr>
          <w:rFonts w:ascii="Times New Roman" w:hAnsi="Times New Roman"/>
          <w:lang w:val="en-ID"/>
        </w:rPr>
        <w:t xml:space="preserve"> dan </w:t>
      </w:r>
      <w:proofErr w:type="spellStart"/>
      <w:r w:rsidRPr="002442B1">
        <w:rPr>
          <w:rFonts w:ascii="Times New Roman" w:hAnsi="Times New Roman"/>
          <w:lang w:val="en-ID"/>
        </w:rPr>
        <w:t>lengkap</w:t>
      </w:r>
      <w:proofErr w:type="spellEnd"/>
      <w:r w:rsidRPr="002442B1">
        <w:rPr>
          <w:rFonts w:ascii="Times New Roman" w:hAnsi="Times New Roman"/>
          <w:lang w:val="en-ID"/>
        </w:rPr>
        <w:t xml:space="preserve"> </w:t>
      </w:r>
      <w:proofErr w:type="spellStart"/>
      <w:r w:rsidRPr="002442B1">
        <w:rPr>
          <w:rFonts w:ascii="Times New Roman" w:hAnsi="Times New Roman"/>
          <w:lang w:val="en-ID"/>
        </w:rPr>
        <w:t>jadi</w:t>
      </w:r>
      <w:proofErr w:type="spellEnd"/>
      <w:r w:rsidRPr="002442B1">
        <w:rPr>
          <w:rFonts w:ascii="Times New Roman" w:hAnsi="Times New Roman"/>
          <w:lang w:val="en-ID"/>
        </w:rPr>
        <w:t xml:space="preserve"> </w:t>
      </w:r>
      <w:proofErr w:type="spellStart"/>
      <w:r w:rsidRPr="002442B1">
        <w:rPr>
          <w:rFonts w:ascii="Times New Roman" w:hAnsi="Times New Roman"/>
          <w:lang w:val="en-ID"/>
        </w:rPr>
        <w:t>kebiri</w:t>
      </w:r>
      <w:proofErr w:type="spellEnd"/>
      <w:r w:rsidRPr="002442B1">
        <w:rPr>
          <w:rFonts w:ascii="Times New Roman" w:hAnsi="Times New Roman"/>
          <w:lang w:val="en-ID"/>
        </w:rPr>
        <w:t xml:space="preserve"> </w:t>
      </w:r>
      <w:proofErr w:type="spellStart"/>
      <w:r w:rsidRPr="002442B1">
        <w:rPr>
          <w:rFonts w:ascii="Times New Roman" w:hAnsi="Times New Roman"/>
          <w:lang w:val="en-ID"/>
        </w:rPr>
        <w:t>kimia</w:t>
      </w:r>
      <w:proofErr w:type="spellEnd"/>
      <w:r w:rsidRPr="002442B1">
        <w:rPr>
          <w:rFonts w:ascii="Times New Roman" w:hAnsi="Times New Roman"/>
          <w:lang w:val="en-ID"/>
        </w:rPr>
        <w:t xml:space="preserve"> </w:t>
      </w:r>
      <w:proofErr w:type="spellStart"/>
      <w:r w:rsidRPr="002442B1">
        <w:rPr>
          <w:rFonts w:ascii="Times New Roman" w:hAnsi="Times New Roman"/>
          <w:lang w:val="en-ID"/>
        </w:rPr>
        <w:t>bukan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digunakan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sebagai</w:t>
      </w:r>
      <w:proofErr w:type="spellEnd"/>
      <w:r w:rsidRPr="002442B1">
        <w:rPr>
          <w:rFonts w:ascii="Times New Roman" w:hAnsi="Times New Roman"/>
          <w:lang w:val="en-ID"/>
        </w:rPr>
        <w:t xml:space="preserve"> </w:t>
      </w:r>
      <w:proofErr w:type="spellStart"/>
      <w:r w:rsidRPr="002442B1">
        <w:rPr>
          <w:rFonts w:ascii="Times New Roman" w:hAnsi="Times New Roman"/>
          <w:lang w:val="en-ID"/>
        </w:rPr>
        <w:t>bentuk</w:t>
      </w:r>
      <w:proofErr w:type="spellEnd"/>
      <w:r w:rsidRPr="002442B1">
        <w:rPr>
          <w:rFonts w:ascii="Times New Roman" w:hAnsi="Times New Roman"/>
          <w:lang w:val="en-ID"/>
        </w:rPr>
        <w:t xml:space="preserve"> </w:t>
      </w:r>
      <w:proofErr w:type="spellStart"/>
      <w:r w:rsidRPr="002442B1">
        <w:rPr>
          <w:rFonts w:ascii="Times New Roman" w:hAnsi="Times New Roman"/>
          <w:lang w:val="en-ID"/>
        </w:rPr>
        <w:t>hukuman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Mereka</w:t>
      </w:r>
      <w:proofErr w:type="spellEnd"/>
      <w:r w:rsidRPr="002442B1">
        <w:rPr>
          <w:rFonts w:ascii="Times New Roman" w:hAnsi="Times New Roman"/>
          <w:lang w:val="en-ID"/>
        </w:rPr>
        <w:t xml:space="preserve"> </w:t>
      </w:r>
      <w:proofErr w:type="spellStart"/>
      <w:r w:rsidRPr="002442B1">
        <w:rPr>
          <w:rFonts w:ascii="Times New Roman" w:hAnsi="Times New Roman"/>
          <w:lang w:val="en-ID"/>
        </w:rPr>
        <w:t>menolak</w:t>
      </w:r>
      <w:proofErr w:type="spellEnd"/>
      <w:r w:rsidRPr="002442B1">
        <w:rPr>
          <w:rFonts w:ascii="Times New Roman" w:hAnsi="Times New Roman"/>
          <w:lang w:val="en-ID"/>
        </w:rPr>
        <w:t xml:space="preserve"> </w:t>
      </w:r>
      <w:proofErr w:type="spellStart"/>
      <w:r w:rsidRPr="002442B1">
        <w:rPr>
          <w:rFonts w:ascii="Times New Roman" w:hAnsi="Times New Roman"/>
          <w:lang w:val="en-ID"/>
        </w:rPr>
        <w:t>hal</w:t>
      </w:r>
      <w:proofErr w:type="spellEnd"/>
      <w:r w:rsidRPr="002442B1">
        <w:rPr>
          <w:rFonts w:ascii="Times New Roman" w:hAnsi="Times New Roman"/>
          <w:lang w:val="en-ID"/>
        </w:rPr>
        <w:t xml:space="preserve"> </w:t>
      </w:r>
      <w:proofErr w:type="spellStart"/>
      <w:r w:rsidRPr="002442B1">
        <w:rPr>
          <w:rFonts w:ascii="Times New Roman" w:hAnsi="Times New Roman"/>
          <w:lang w:val="en-ID"/>
        </w:rPr>
        <w:t>ini</w:t>
      </w:r>
      <w:proofErr w:type="spellEnd"/>
      <w:r w:rsidRPr="002442B1">
        <w:rPr>
          <w:rFonts w:ascii="Times New Roman" w:hAnsi="Times New Roman"/>
          <w:lang w:val="en-ID"/>
        </w:rPr>
        <w:t xml:space="preserve"> </w:t>
      </w:r>
      <w:proofErr w:type="spellStart"/>
      <w:r w:rsidRPr="002442B1">
        <w:rPr>
          <w:rFonts w:ascii="Times New Roman" w:hAnsi="Times New Roman"/>
          <w:lang w:val="en-ID"/>
        </w:rPr>
        <w:t>dilaterbelakangi</w:t>
      </w:r>
      <w:proofErr w:type="spellEnd"/>
      <w:r w:rsidRPr="002442B1">
        <w:rPr>
          <w:rFonts w:ascii="Times New Roman" w:hAnsi="Times New Roman"/>
          <w:lang w:val="en-ID"/>
        </w:rPr>
        <w:t xml:space="preserve"> oleh </w:t>
      </w:r>
      <w:proofErr w:type="spellStart"/>
      <w:r w:rsidRPr="002442B1">
        <w:rPr>
          <w:rFonts w:ascii="Times New Roman" w:hAnsi="Times New Roman"/>
          <w:lang w:val="en-ID"/>
        </w:rPr>
        <w:t>Sumpah</w:t>
      </w:r>
      <w:proofErr w:type="spellEnd"/>
      <w:r w:rsidRPr="002442B1">
        <w:rPr>
          <w:rFonts w:ascii="Times New Roman" w:hAnsi="Times New Roman"/>
          <w:lang w:val="en-ID"/>
        </w:rPr>
        <w:t xml:space="preserve"> </w:t>
      </w:r>
      <w:proofErr w:type="spellStart"/>
      <w:r w:rsidRPr="002442B1">
        <w:rPr>
          <w:rFonts w:ascii="Times New Roman" w:hAnsi="Times New Roman"/>
          <w:lang w:val="en-ID"/>
        </w:rPr>
        <w:t>Dokter</w:t>
      </w:r>
      <w:proofErr w:type="spellEnd"/>
      <w:r w:rsidRPr="002442B1">
        <w:rPr>
          <w:rFonts w:ascii="Times New Roman" w:hAnsi="Times New Roman"/>
          <w:lang w:val="en-ID"/>
        </w:rPr>
        <w:t xml:space="preserve"> </w:t>
      </w:r>
      <w:proofErr w:type="spellStart"/>
      <w:r w:rsidRPr="002442B1">
        <w:rPr>
          <w:rFonts w:ascii="Times New Roman" w:hAnsi="Times New Roman"/>
          <w:lang w:val="en-ID"/>
        </w:rPr>
        <w:t>serta</w:t>
      </w:r>
      <w:proofErr w:type="spellEnd"/>
      <w:r w:rsidRPr="002442B1">
        <w:rPr>
          <w:rFonts w:ascii="Times New Roman" w:hAnsi="Times New Roman"/>
          <w:lang w:val="en-ID"/>
        </w:rPr>
        <w:t xml:space="preserve"> KODEKI (</w:t>
      </w:r>
      <w:proofErr w:type="spellStart"/>
      <w:r w:rsidRPr="002442B1">
        <w:rPr>
          <w:rFonts w:ascii="Times New Roman" w:hAnsi="Times New Roman"/>
          <w:lang w:val="en-ID"/>
        </w:rPr>
        <w:t>Kode</w:t>
      </w:r>
      <w:proofErr w:type="spellEnd"/>
      <w:r w:rsidRPr="002442B1">
        <w:rPr>
          <w:rFonts w:ascii="Times New Roman" w:hAnsi="Times New Roman"/>
          <w:lang w:val="en-ID"/>
        </w:rPr>
        <w:t xml:space="preserve"> </w:t>
      </w:r>
      <w:proofErr w:type="spellStart"/>
      <w:r w:rsidRPr="002442B1">
        <w:rPr>
          <w:rFonts w:ascii="Times New Roman" w:hAnsi="Times New Roman"/>
          <w:lang w:val="en-ID"/>
        </w:rPr>
        <w:t>Etik</w:t>
      </w:r>
      <w:proofErr w:type="spellEnd"/>
      <w:r w:rsidRPr="002442B1">
        <w:rPr>
          <w:rFonts w:ascii="Times New Roman" w:hAnsi="Times New Roman"/>
          <w:lang w:val="en-ID"/>
        </w:rPr>
        <w:t xml:space="preserve"> </w:t>
      </w:r>
      <w:proofErr w:type="spellStart"/>
      <w:r w:rsidRPr="002442B1">
        <w:rPr>
          <w:rFonts w:ascii="Times New Roman" w:hAnsi="Times New Roman"/>
          <w:lang w:val="en-ID"/>
        </w:rPr>
        <w:t>Kedokteran</w:t>
      </w:r>
      <w:proofErr w:type="spellEnd"/>
      <w:r w:rsidRPr="002442B1">
        <w:rPr>
          <w:rFonts w:ascii="Times New Roman" w:hAnsi="Times New Roman"/>
          <w:lang w:val="en-ID"/>
        </w:rPr>
        <w:t xml:space="preserve"> Indonesia). </w:t>
      </w:r>
      <w:proofErr w:type="spellStart"/>
      <w:r w:rsidRPr="002442B1">
        <w:rPr>
          <w:rFonts w:ascii="Times New Roman" w:hAnsi="Times New Roman"/>
          <w:lang w:val="en-ID"/>
        </w:rPr>
        <w:t>Dimana</w:t>
      </w:r>
      <w:proofErr w:type="spellEnd"/>
      <w:r w:rsidRPr="002442B1">
        <w:rPr>
          <w:rFonts w:ascii="Times New Roman" w:hAnsi="Times New Roman"/>
          <w:lang w:val="en-ID"/>
        </w:rPr>
        <w:t xml:space="preserve"> </w:t>
      </w:r>
      <w:proofErr w:type="spellStart"/>
      <w:r w:rsidRPr="002442B1">
        <w:rPr>
          <w:rFonts w:ascii="Times New Roman" w:hAnsi="Times New Roman"/>
          <w:lang w:val="en-ID"/>
        </w:rPr>
        <w:t>setiap</w:t>
      </w:r>
      <w:proofErr w:type="spellEnd"/>
      <w:r w:rsidRPr="002442B1">
        <w:rPr>
          <w:rFonts w:ascii="Times New Roman" w:hAnsi="Times New Roman"/>
          <w:lang w:val="en-ID"/>
        </w:rPr>
        <w:t xml:space="preserve"> </w:t>
      </w:r>
      <w:proofErr w:type="spellStart"/>
      <w:r w:rsidRPr="002442B1">
        <w:rPr>
          <w:rFonts w:ascii="Times New Roman" w:hAnsi="Times New Roman"/>
          <w:lang w:val="en-ID"/>
        </w:rPr>
        <w:t>Dokter</w:t>
      </w:r>
      <w:proofErr w:type="spellEnd"/>
      <w:r w:rsidRPr="002442B1">
        <w:rPr>
          <w:rFonts w:ascii="Times New Roman" w:hAnsi="Times New Roman"/>
          <w:lang w:val="en-ID"/>
        </w:rPr>
        <w:t xml:space="preserve"> </w:t>
      </w:r>
      <w:proofErr w:type="spellStart"/>
      <w:r w:rsidRPr="002442B1">
        <w:rPr>
          <w:rFonts w:ascii="Times New Roman" w:hAnsi="Times New Roman"/>
          <w:lang w:val="en-ID"/>
        </w:rPr>
        <w:t>diwajibkan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untuk</w:t>
      </w:r>
      <w:proofErr w:type="spellEnd"/>
      <w:r w:rsidRPr="002442B1">
        <w:rPr>
          <w:rFonts w:ascii="Times New Roman" w:hAnsi="Times New Roman"/>
          <w:lang w:val="en-ID"/>
        </w:rPr>
        <w:t xml:space="preserve"> </w:t>
      </w:r>
      <w:proofErr w:type="spellStart"/>
      <w:r w:rsidRPr="002442B1">
        <w:rPr>
          <w:rFonts w:ascii="Times New Roman" w:hAnsi="Times New Roman"/>
          <w:lang w:val="en-ID"/>
        </w:rPr>
        <w:t>menghayati</w:t>
      </w:r>
      <w:proofErr w:type="spellEnd"/>
      <w:r w:rsidRPr="002442B1">
        <w:rPr>
          <w:rFonts w:ascii="Times New Roman" w:hAnsi="Times New Roman"/>
          <w:lang w:val="en-ID"/>
        </w:rPr>
        <w:t xml:space="preserve">, </w:t>
      </w:r>
      <w:proofErr w:type="spellStart"/>
      <w:r w:rsidRPr="002442B1">
        <w:rPr>
          <w:rFonts w:ascii="Times New Roman" w:hAnsi="Times New Roman"/>
          <w:lang w:val="en-ID"/>
        </w:rPr>
        <w:t>menjunjung</w:t>
      </w:r>
      <w:proofErr w:type="spellEnd"/>
      <w:r w:rsidRPr="002442B1">
        <w:rPr>
          <w:rFonts w:ascii="Times New Roman" w:hAnsi="Times New Roman"/>
          <w:lang w:val="en-ID"/>
        </w:rPr>
        <w:t xml:space="preserve"> </w:t>
      </w:r>
      <w:proofErr w:type="spellStart"/>
      <w:r w:rsidRPr="002442B1">
        <w:rPr>
          <w:rFonts w:ascii="Times New Roman" w:hAnsi="Times New Roman"/>
          <w:lang w:val="en-ID"/>
        </w:rPr>
        <w:t>tinggi</w:t>
      </w:r>
      <w:proofErr w:type="spellEnd"/>
      <w:r w:rsidRPr="002442B1">
        <w:rPr>
          <w:rFonts w:ascii="Times New Roman" w:hAnsi="Times New Roman"/>
          <w:lang w:val="en-ID"/>
        </w:rPr>
        <w:t xml:space="preserve">, </w:t>
      </w:r>
      <w:proofErr w:type="spellStart"/>
      <w:r w:rsidRPr="002442B1">
        <w:rPr>
          <w:rFonts w:ascii="Times New Roman" w:hAnsi="Times New Roman"/>
          <w:lang w:val="en-ID"/>
        </w:rPr>
        <w:t>mengamalkan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sumpah</w:t>
      </w:r>
      <w:proofErr w:type="spellEnd"/>
      <w:r w:rsidRPr="002442B1">
        <w:rPr>
          <w:rFonts w:ascii="Times New Roman" w:hAnsi="Times New Roman"/>
          <w:lang w:val="en-ID"/>
        </w:rPr>
        <w:t xml:space="preserve"> dan </w:t>
      </w:r>
      <w:proofErr w:type="spellStart"/>
      <w:r w:rsidRPr="002442B1">
        <w:rPr>
          <w:rFonts w:ascii="Times New Roman" w:hAnsi="Times New Roman"/>
          <w:lang w:val="en-ID"/>
        </w:rPr>
        <w:t>atau</w:t>
      </w:r>
      <w:proofErr w:type="spellEnd"/>
      <w:r w:rsidRPr="002442B1">
        <w:rPr>
          <w:rFonts w:ascii="Times New Roman" w:hAnsi="Times New Roman"/>
          <w:lang w:val="en-ID"/>
        </w:rPr>
        <w:t xml:space="preserve"> </w:t>
      </w:r>
      <w:proofErr w:type="spellStart"/>
      <w:r w:rsidRPr="002442B1">
        <w:rPr>
          <w:rFonts w:ascii="Times New Roman" w:hAnsi="Times New Roman"/>
          <w:lang w:val="en-ID"/>
        </w:rPr>
        <w:t>janji</w:t>
      </w:r>
      <w:proofErr w:type="spellEnd"/>
      <w:r w:rsidRPr="002442B1">
        <w:rPr>
          <w:rFonts w:ascii="Times New Roman" w:hAnsi="Times New Roman"/>
          <w:lang w:val="en-ID"/>
        </w:rPr>
        <w:t xml:space="preserve"> </w:t>
      </w:r>
      <w:proofErr w:type="spellStart"/>
      <w:r w:rsidRPr="002442B1">
        <w:rPr>
          <w:rFonts w:ascii="Times New Roman" w:hAnsi="Times New Roman"/>
          <w:lang w:val="en-ID"/>
        </w:rPr>
        <w:t>dokter</w:t>
      </w:r>
      <w:proofErr w:type="spellEnd"/>
      <w:r w:rsidRPr="002442B1">
        <w:rPr>
          <w:rFonts w:ascii="Times New Roman" w:hAnsi="Times New Roman"/>
          <w:lang w:val="en-ID"/>
        </w:rPr>
        <w:t xml:space="preserve">. </w:t>
      </w:r>
      <w:proofErr w:type="spellStart"/>
      <w:r w:rsidRPr="002442B1">
        <w:rPr>
          <w:rFonts w:ascii="Times New Roman" w:hAnsi="Times New Roman"/>
          <w:lang w:val="en-ID"/>
        </w:rPr>
        <w:t>Dalam</w:t>
      </w:r>
      <w:proofErr w:type="spellEnd"/>
      <w:r w:rsidRPr="002442B1">
        <w:rPr>
          <w:rFonts w:ascii="Times New Roman" w:hAnsi="Times New Roman"/>
          <w:lang w:val="en-ID"/>
        </w:rPr>
        <w:t xml:space="preserve"> </w:t>
      </w:r>
      <w:proofErr w:type="spellStart"/>
      <w:r w:rsidRPr="002442B1">
        <w:rPr>
          <w:rFonts w:ascii="Times New Roman" w:hAnsi="Times New Roman"/>
          <w:lang w:val="en-ID"/>
        </w:rPr>
        <w:t>Pasal</w:t>
      </w:r>
      <w:proofErr w:type="spellEnd"/>
      <w:r w:rsidRPr="002442B1">
        <w:rPr>
          <w:rFonts w:ascii="Times New Roman" w:hAnsi="Times New Roman"/>
          <w:lang w:val="en-ID"/>
        </w:rPr>
        <w:t xml:space="preserve"> 1 KODEKI </w:t>
      </w:r>
      <w:proofErr w:type="spellStart"/>
      <w:r w:rsidRPr="002442B1">
        <w:rPr>
          <w:rFonts w:ascii="Times New Roman" w:hAnsi="Times New Roman"/>
          <w:lang w:val="en-ID"/>
        </w:rPr>
        <w:t>khususnya</w:t>
      </w:r>
      <w:proofErr w:type="spellEnd"/>
      <w:r w:rsidRPr="002442B1">
        <w:rPr>
          <w:rFonts w:ascii="Times New Roman" w:hAnsi="Times New Roman"/>
          <w:lang w:val="en-ID"/>
        </w:rPr>
        <w:t xml:space="preserve"> </w:t>
      </w:r>
      <w:proofErr w:type="spellStart"/>
      <w:r w:rsidRPr="002442B1">
        <w:rPr>
          <w:rFonts w:ascii="Times New Roman" w:hAnsi="Times New Roman"/>
          <w:lang w:val="en-ID"/>
        </w:rPr>
        <w:t>angka</w:t>
      </w:r>
      <w:proofErr w:type="spellEnd"/>
      <w:r w:rsidRPr="002442B1">
        <w:rPr>
          <w:rFonts w:ascii="Times New Roman" w:hAnsi="Times New Roman"/>
          <w:lang w:val="en-ID"/>
        </w:rPr>
        <w:t xml:space="preserve"> 1 dan 5 </w:t>
      </w:r>
      <w:proofErr w:type="spellStart"/>
      <w:r w:rsidRPr="002442B1">
        <w:rPr>
          <w:rFonts w:ascii="Times New Roman" w:hAnsi="Times New Roman"/>
          <w:lang w:val="en-ID"/>
        </w:rPr>
        <w:t>menyatakan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bahwa</w:t>
      </w:r>
      <w:proofErr w:type="spellEnd"/>
      <w:r w:rsidRPr="002442B1">
        <w:rPr>
          <w:rFonts w:ascii="Times New Roman" w:hAnsi="Times New Roman"/>
          <w:lang w:val="en-ID"/>
        </w:rPr>
        <w:t xml:space="preserve"> </w:t>
      </w:r>
      <w:proofErr w:type="spellStart"/>
      <w:r w:rsidRPr="002442B1">
        <w:rPr>
          <w:rFonts w:ascii="Times New Roman" w:hAnsi="Times New Roman"/>
          <w:lang w:val="en-ID"/>
        </w:rPr>
        <w:t>seorang</w:t>
      </w:r>
      <w:proofErr w:type="spellEnd"/>
      <w:r w:rsidRPr="002442B1">
        <w:rPr>
          <w:rFonts w:ascii="Times New Roman" w:hAnsi="Times New Roman"/>
          <w:lang w:val="en-ID"/>
        </w:rPr>
        <w:t xml:space="preserve"> </w:t>
      </w:r>
      <w:proofErr w:type="spellStart"/>
      <w:r w:rsidRPr="002442B1">
        <w:rPr>
          <w:rFonts w:ascii="Times New Roman" w:hAnsi="Times New Roman"/>
          <w:lang w:val="en-ID"/>
        </w:rPr>
        <w:t>dokter</w:t>
      </w:r>
      <w:proofErr w:type="spellEnd"/>
      <w:r w:rsidRPr="002442B1">
        <w:rPr>
          <w:rFonts w:ascii="Times New Roman" w:hAnsi="Times New Roman"/>
          <w:lang w:val="en-ID"/>
        </w:rPr>
        <w:t xml:space="preserve"> </w:t>
      </w:r>
      <w:proofErr w:type="spellStart"/>
      <w:r w:rsidRPr="002442B1">
        <w:rPr>
          <w:rFonts w:ascii="Times New Roman" w:hAnsi="Times New Roman"/>
          <w:lang w:val="en-ID"/>
        </w:rPr>
        <w:t>akan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membaktikan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hidupnya</w:t>
      </w:r>
      <w:proofErr w:type="spellEnd"/>
      <w:r w:rsidRPr="002442B1">
        <w:rPr>
          <w:rFonts w:ascii="Times New Roman" w:hAnsi="Times New Roman"/>
          <w:lang w:val="en-ID"/>
        </w:rPr>
        <w:t xml:space="preserve"> </w:t>
      </w:r>
      <w:proofErr w:type="spellStart"/>
      <w:r w:rsidRPr="002442B1">
        <w:rPr>
          <w:rFonts w:ascii="Times New Roman" w:hAnsi="Times New Roman"/>
          <w:lang w:val="en-ID"/>
        </w:rPr>
        <w:t>guna</w:t>
      </w:r>
      <w:proofErr w:type="spellEnd"/>
      <w:r w:rsidRPr="002442B1">
        <w:rPr>
          <w:rFonts w:ascii="Times New Roman" w:hAnsi="Times New Roman"/>
          <w:lang w:val="en-ID"/>
        </w:rPr>
        <w:t xml:space="preserve"> </w:t>
      </w:r>
      <w:proofErr w:type="spellStart"/>
      <w:r w:rsidRPr="002442B1">
        <w:rPr>
          <w:rFonts w:ascii="Times New Roman" w:hAnsi="Times New Roman"/>
          <w:lang w:val="en-ID"/>
        </w:rPr>
        <w:t>kepentingan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perikemanusiaan</w:t>
      </w:r>
      <w:proofErr w:type="spellEnd"/>
      <w:r w:rsidRPr="002442B1">
        <w:rPr>
          <w:rFonts w:ascii="Times New Roman" w:hAnsi="Times New Roman"/>
          <w:lang w:val="en-ID"/>
        </w:rPr>
        <w:t xml:space="preserve"> dan </w:t>
      </w:r>
      <w:proofErr w:type="spellStart"/>
      <w:r w:rsidRPr="002442B1">
        <w:rPr>
          <w:rFonts w:ascii="Times New Roman" w:hAnsi="Times New Roman"/>
          <w:lang w:val="en-ID"/>
        </w:rPr>
        <w:t>seorang</w:t>
      </w:r>
      <w:proofErr w:type="spellEnd"/>
      <w:r w:rsidRPr="002442B1">
        <w:rPr>
          <w:rFonts w:ascii="Times New Roman" w:hAnsi="Times New Roman"/>
          <w:lang w:val="en-ID"/>
        </w:rPr>
        <w:t xml:space="preserve"> </w:t>
      </w:r>
      <w:proofErr w:type="spellStart"/>
      <w:r w:rsidRPr="002442B1">
        <w:rPr>
          <w:rFonts w:ascii="Times New Roman" w:hAnsi="Times New Roman"/>
          <w:lang w:val="en-ID"/>
        </w:rPr>
        <w:t>dokter</w:t>
      </w:r>
      <w:proofErr w:type="spellEnd"/>
      <w:r w:rsidRPr="002442B1">
        <w:rPr>
          <w:rFonts w:ascii="Times New Roman" w:hAnsi="Times New Roman"/>
          <w:lang w:val="en-ID"/>
        </w:rPr>
        <w:t xml:space="preserve"> </w:t>
      </w:r>
      <w:proofErr w:type="spellStart"/>
      <w:r w:rsidRPr="002442B1">
        <w:rPr>
          <w:rFonts w:ascii="Times New Roman" w:hAnsi="Times New Roman"/>
          <w:lang w:val="en-ID"/>
        </w:rPr>
        <w:t>tidak</w:t>
      </w:r>
      <w:proofErr w:type="spellEnd"/>
      <w:r w:rsidRPr="002442B1">
        <w:rPr>
          <w:rFonts w:ascii="Times New Roman" w:hAnsi="Times New Roman"/>
          <w:lang w:val="en-ID"/>
        </w:rPr>
        <w:t xml:space="preserve"> </w:t>
      </w:r>
      <w:proofErr w:type="spellStart"/>
      <w:r w:rsidRPr="002442B1">
        <w:rPr>
          <w:rFonts w:ascii="Times New Roman" w:hAnsi="Times New Roman"/>
          <w:lang w:val="en-ID"/>
        </w:rPr>
        <w:t>akan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pernah</w:t>
      </w:r>
      <w:proofErr w:type="spellEnd"/>
      <w:r w:rsidRPr="002442B1">
        <w:rPr>
          <w:rFonts w:ascii="Times New Roman" w:hAnsi="Times New Roman"/>
          <w:lang w:val="en-ID"/>
        </w:rPr>
        <w:t xml:space="preserve"> </w:t>
      </w:r>
      <w:proofErr w:type="spellStart"/>
      <w:r w:rsidRPr="002442B1">
        <w:rPr>
          <w:rFonts w:ascii="Times New Roman" w:hAnsi="Times New Roman"/>
          <w:lang w:val="en-ID"/>
        </w:rPr>
        <w:t>menggunakan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pengetahuan</w:t>
      </w:r>
      <w:proofErr w:type="spellEnd"/>
      <w:r w:rsidRPr="002442B1">
        <w:rPr>
          <w:rFonts w:ascii="Times New Roman" w:hAnsi="Times New Roman"/>
          <w:lang w:val="en-ID"/>
        </w:rPr>
        <w:t xml:space="preserve"> yang </w:t>
      </w:r>
      <w:proofErr w:type="spellStart"/>
      <w:r w:rsidRPr="002442B1">
        <w:rPr>
          <w:rFonts w:ascii="Times New Roman" w:hAnsi="Times New Roman"/>
          <w:lang w:val="en-ID"/>
        </w:rPr>
        <w:t>dimiliki</w:t>
      </w:r>
      <w:proofErr w:type="spellEnd"/>
      <w:r w:rsidRPr="002442B1">
        <w:rPr>
          <w:rFonts w:ascii="Times New Roman" w:hAnsi="Times New Roman"/>
          <w:lang w:val="en-ID"/>
        </w:rPr>
        <w:t xml:space="preserve"> </w:t>
      </w:r>
      <w:proofErr w:type="spellStart"/>
      <w:r w:rsidRPr="002442B1">
        <w:rPr>
          <w:rFonts w:ascii="Times New Roman" w:hAnsi="Times New Roman"/>
          <w:lang w:val="en-ID"/>
        </w:rPr>
        <w:t>untuk</w:t>
      </w:r>
      <w:proofErr w:type="spellEnd"/>
      <w:r w:rsidRPr="002442B1">
        <w:rPr>
          <w:rFonts w:ascii="Times New Roman" w:hAnsi="Times New Roman"/>
          <w:lang w:val="en-ID"/>
        </w:rPr>
        <w:t xml:space="preserve"> </w:t>
      </w:r>
      <w:proofErr w:type="spellStart"/>
      <w:r w:rsidRPr="002442B1">
        <w:rPr>
          <w:rFonts w:ascii="Times New Roman" w:hAnsi="Times New Roman"/>
          <w:lang w:val="en-ID"/>
        </w:rPr>
        <w:t>hal</w:t>
      </w:r>
      <w:proofErr w:type="spellEnd"/>
      <w:r w:rsidRPr="002442B1">
        <w:rPr>
          <w:rFonts w:ascii="Times New Roman" w:hAnsi="Times New Roman"/>
          <w:lang w:val="en-ID"/>
        </w:rPr>
        <w:t xml:space="preserve"> yang </w:t>
      </w:r>
      <w:proofErr w:type="spellStart"/>
      <w:r w:rsidRPr="002442B1">
        <w:rPr>
          <w:rFonts w:ascii="Times New Roman" w:hAnsi="Times New Roman"/>
          <w:lang w:val="en-ID"/>
        </w:rPr>
        <w:t>bertentangan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dengan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perikemanusiaan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sekalipun</w:t>
      </w:r>
      <w:proofErr w:type="spellEnd"/>
      <w:r w:rsidRPr="002442B1">
        <w:rPr>
          <w:rFonts w:ascii="Times New Roman" w:hAnsi="Times New Roman"/>
          <w:lang w:val="en-ID"/>
        </w:rPr>
        <w:t xml:space="preserve"> </w:t>
      </w:r>
      <w:proofErr w:type="spellStart"/>
      <w:r w:rsidRPr="002442B1">
        <w:rPr>
          <w:rFonts w:ascii="Times New Roman" w:hAnsi="Times New Roman"/>
          <w:lang w:val="en-ID"/>
        </w:rPr>
        <w:t>mereka</w:t>
      </w:r>
      <w:proofErr w:type="spellEnd"/>
      <w:r w:rsidRPr="002442B1">
        <w:rPr>
          <w:rFonts w:ascii="Times New Roman" w:hAnsi="Times New Roman"/>
          <w:lang w:val="en-ID"/>
        </w:rPr>
        <w:t xml:space="preserve"> </w:t>
      </w:r>
      <w:proofErr w:type="spellStart"/>
      <w:r w:rsidRPr="002442B1">
        <w:rPr>
          <w:rFonts w:ascii="Times New Roman" w:hAnsi="Times New Roman"/>
          <w:lang w:val="en-ID"/>
        </w:rPr>
        <w:t>diancam</w:t>
      </w:r>
      <w:proofErr w:type="spellEnd"/>
      <w:r w:rsidRPr="002442B1">
        <w:rPr>
          <w:rFonts w:ascii="Times New Roman" w:hAnsi="Times New Roman"/>
          <w:lang w:val="en-ID"/>
        </w:rPr>
        <w:t xml:space="preserve">. </w:t>
      </w:r>
      <w:proofErr w:type="spellStart"/>
      <w:r w:rsidRPr="002442B1">
        <w:rPr>
          <w:rFonts w:ascii="Times New Roman" w:hAnsi="Times New Roman"/>
          <w:lang w:val="en-ID"/>
        </w:rPr>
        <w:t>Terlebih</w:t>
      </w:r>
      <w:proofErr w:type="spellEnd"/>
      <w:r w:rsidRPr="002442B1">
        <w:rPr>
          <w:rFonts w:ascii="Times New Roman" w:hAnsi="Times New Roman"/>
          <w:lang w:val="en-ID"/>
        </w:rPr>
        <w:t xml:space="preserve"> </w:t>
      </w:r>
      <w:proofErr w:type="spellStart"/>
      <w:r w:rsidRPr="002442B1">
        <w:rPr>
          <w:rFonts w:ascii="Times New Roman" w:hAnsi="Times New Roman"/>
          <w:lang w:val="en-ID"/>
        </w:rPr>
        <w:t>dalam</w:t>
      </w:r>
      <w:proofErr w:type="spellEnd"/>
      <w:r w:rsidRPr="002442B1">
        <w:rPr>
          <w:rFonts w:ascii="Times New Roman" w:hAnsi="Times New Roman"/>
          <w:lang w:val="en-ID"/>
        </w:rPr>
        <w:t xml:space="preserve"> </w:t>
      </w:r>
      <w:proofErr w:type="spellStart"/>
      <w:r w:rsidRPr="002442B1">
        <w:rPr>
          <w:rFonts w:ascii="Times New Roman" w:hAnsi="Times New Roman"/>
          <w:lang w:val="en-ID"/>
        </w:rPr>
        <w:t>melakukan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tindakan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medis</w:t>
      </w:r>
      <w:proofErr w:type="spellEnd"/>
      <w:r w:rsidRPr="002442B1">
        <w:rPr>
          <w:rFonts w:ascii="Times New Roman" w:hAnsi="Times New Roman"/>
          <w:lang w:val="en-ID"/>
        </w:rPr>
        <w:t xml:space="preserve">, </w:t>
      </w:r>
      <w:proofErr w:type="spellStart"/>
      <w:r w:rsidRPr="002442B1">
        <w:rPr>
          <w:rFonts w:ascii="Times New Roman" w:hAnsi="Times New Roman"/>
          <w:lang w:val="en-ID"/>
        </w:rPr>
        <w:t>seorang</w:t>
      </w:r>
      <w:proofErr w:type="spellEnd"/>
      <w:r w:rsidRPr="002442B1">
        <w:rPr>
          <w:rFonts w:ascii="Times New Roman" w:hAnsi="Times New Roman"/>
          <w:lang w:val="en-ID"/>
        </w:rPr>
        <w:t xml:space="preserve"> </w:t>
      </w:r>
      <w:proofErr w:type="spellStart"/>
      <w:r w:rsidRPr="002442B1">
        <w:rPr>
          <w:rFonts w:ascii="Times New Roman" w:hAnsi="Times New Roman"/>
          <w:lang w:val="en-ID"/>
        </w:rPr>
        <w:t>dokter</w:t>
      </w:r>
      <w:proofErr w:type="spellEnd"/>
      <w:r w:rsidRPr="002442B1">
        <w:rPr>
          <w:rFonts w:ascii="Times New Roman" w:hAnsi="Times New Roman"/>
          <w:lang w:val="en-ID"/>
        </w:rPr>
        <w:t xml:space="preserve"> </w:t>
      </w:r>
      <w:proofErr w:type="spellStart"/>
      <w:r w:rsidRPr="002442B1">
        <w:rPr>
          <w:rFonts w:ascii="Times New Roman" w:hAnsi="Times New Roman"/>
          <w:lang w:val="en-ID"/>
        </w:rPr>
        <w:t>terlebih</w:t>
      </w:r>
      <w:proofErr w:type="spellEnd"/>
      <w:r w:rsidRPr="002442B1">
        <w:rPr>
          <w:rFonts w:ascii="Times New Roman" w:hAnsi="Times New Roman"/>
          <w:lang w:val="en-ID"/>
        </w:rPr>
        <w:t xml:space="preserve"> </w:t>
      </w:r>
      <w:proofErr w:type="spellStart"/>
      <w:r w:rsidRPr="002442B1">
        <w:rPr>
          <w:rFonts w:ascii="Times New Roman" w:hAnsi="Times New Roman"/>
          <w:lang w:val="en-ID"/>
        </w:rPr>
        <w:t>dahulu</w:t>
      </w:r>
      <w:proofErr w:type="spellEnd"/>
      <w:r w:rsidRPr="002442B1">
        <w:rPr>
          <w:rFonts w:ascii="Times New Roman" w:hAnsi="Times New Roman"/>
          <w:lang w:val="en-ID"/>
        </w:rPr>
        <w:t xml:space="preserve"> </w:t>
      </w:r>
      <w:proofErr w:type="spellStart"/>
      <w:r w:rsidRPr="002442B1">
        <w:rPr>
          <w:rFonts w:ascii="Times New Roman" w:hAnsi="Times New Roman"/>
          <w:lang w:val="en-ID"/>
        </w:rPr>
        <w:t>harus</w:t>
      </w:r>
      <w:proofErr w:type="spellEnd"/>
      <w:r w:rsidRPr="002442B1">
        <w:rPr>
          <w:rFonts w:ascii="Times New Roman" w:hAnsi="Times New Roman"/>
          <w:lang w:val="en-ID"/>
        </w:rPr>
        <w:t xml:space="preserve"> </w:t>
      </w:r>
      <w:proofErr w:type="spellStart"/>
      <w:r w:rsidRPr="002442B1">
        <w:rPr>
          <w:rFonts w:ascii="Times New Roman" w:hAnsi="Times New Roman"/>
          <w:lang w:val="en-ID"/>
        </w:rPr>
        <w:t>memperoleh</w:t>
      </w:r>
      <w:proofErr w:type="spellEnd"/>
      <w:r w:rsidRPr="002442B1">
        <w:rPr>
          <w:rFonts w:ascii="Times New Roman" w:hAnsi="Times New Roman"/>
          <w:lang w:val="en-ID"/>
        </w:rPr>
        <w:t xml:space="preserve"> </w:t>
      </w:r>
      <w:proofErr w:type="spellStart"/>
      <w:r w:rsidRPr="002442B1">
        <w:rPr>
          <w:rFonts w:ascii="Times New Roman" w:hAnsi="Times New Roman"/>
          <w:lang w:val="en-ID"/>
        </w:rPr>
        <w:t>persetujuan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tindakan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kedokteran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sebagaimana</w:t>
      </w:r>
      <w:proofErr w:type="spellEnd"/>
      <w:r w:rsidRPr="002442B1">
        <w:rPr>
          <w:rFonts w:ascii="Times New Roman" w:hAnsi="Times New Roman"/>
          <w:lang w:val="en-ID"/>
        </w:rPr>
        <w:t xml:space="preserve"> </w:t>
      </w:r>
      <w:proofErr w:type="spellStart"/>
      <w:r w:rsidRPr="002442B1">
        <w:rPr>
          <w:rFonts w:ascii="Times New Roman" w:hAnsi="Times New Roman"/>
          <w:lang w:val="en-ID"/>
        </w:rPr>
        <w:t>diamanatkan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dalam</w:t>
      </w:r>
      <w:proofErr w:type="spellEnd"/>
      <w:r w:rsidRPr="002442B1">
        <w:rPr>
          <w:rFonts w:ascii="Times New Roman" w:hAnsi="Times New Roman"/>
          <w:lang w:val="en-ID"/>
        </w:rPr>
        <w:t xml:space="preserve"> </w:t>
      </w:r>
      <w:proofErr w:type="spellStart"/>
      <w:r w:rsidRPr="002442B1">
        <w:rPr>
          <w:rFonts w:ascii="Times New Roman" w:hAnsi="Times New Roman"/>
          <w:lang w:val="en-ID"/>
        </w:rPr>
        <w:t>Pasal</w:t>
      </w:r>
      <w:proofErr w:type="spellEnd"/>
      <w:r w:rsidRPr="002442B1">
        <w:rPr>
          <w:rFonts w:ascii="Times New Roman" w:hAnsi="Times New Roman"/>
          <w:lang w:val="en-ID"/>
        </w:rPr>
        <w:t xml:space="preserve"> 2PERMENKES </w:t>
      </w:r>
      <w:proofErr w:type="spellStart"/>
      <w:r w:rsidRPr="002442B1">
        <w:rPr>
          <w:rFonts w:ascii="Times New Roman" w:hAnsi="Times New Roman"/>
          <w:lang w:val="en-ID"/>
        </w:rPr>
        <w:t>Nomor</w:t>
      </w:r>
      <w:proofErr w:type="spellEnd"/>
      <w:r w:rsidRPr="002442B1">
        <w:rPr>
          <w:rFonts w:ascii="Times New Roman" w:hAnsi="Times New Roman"/>
          <w:lang w:val="en-ID"/>
        </w:rPr>
        <w:t xml:space="preserve"> 290/Menkes/Per/III/2008, yang </w:t>
      </w:r>
      <w:proofErr w:type="spellStart"/>
      <w:r w:rsidRPr="002442B1">
        <w:rPr>
          <w:rFonts w:ascii="Times New Roman" w:hAnsi="Times New Roman"/>
          <w:lang w:val="en-ID"/>
        </w:rPr>
        <w:t>dimaksud</w:t>
      </w:r>
      <w:proofErr w:type="spellEnd"/>
      <w:r w:rsidRPr="002442B1">
        <w:rPr>
          <w:rFonts w:ascii="Times New Roman" w:hAnsi="Times New Roman"/>
          <w:lang w:val="en-ID"/>
        </w:rPr>
        <w:t xml:space="preserve"> </w:t>
      </w:r>
      <w:proofErr w:type="spellStart"/>
      <w:r w:rsidRPr="002442B1">
        <w:rPr>
          <w:rFonts w:ascii="Times New Roman" w:hAnsi="Times New Roman"/>
          <w:lang w:val="en-ID"/>
        </w:rPr>
        <w:t>persetujuan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dalam</w:t>
      </w:r>
      <w:proofErr w:type="spellEnd"/>
      <w:r w:rsidRPr="002442B1">
        <w:rPr>
          <w:rFonts w:ascii="Times New Roman" w:hAnsi="Times New Roman"/>
          <w:lang w:val="en-ID"/>
        </w:rPr>
        <w:t xml:space="preserve"> </w:t>
      </w:r>
      <w:proofErr w:type="spellStart"/>
      <w:r w:rsidRPr="002442B1">
        <w:rPr>
          <w:rFonts w:ascii="Times New Roman" w:hAnsi="Times New Roman"/>
          <w:lang w:val="en-ID"/>
        </w:rPr>
        <w:t>hal</w:t>
      </w:r>
      <w:proofErr w:type="spellEnd"/>
      <w:r w:rsidRPr="002442B1">
        <w:rPr>
          <w:rFonts w:ascii="Times New Roman" w:hAnsi="Times New Roman"/>
          <w:lang w:val="en-ID"/>
        </w:rPr>
        <w:t xml:space="preserve"> </w:t>
      </w:r>
      <w:proofErr w:type="spellStart"/>
      <w:r w:rsidRPr="002442B1">
        <w:rPr>
          <w:rFonts w:ascii="Times New Roman" w:hAnsi="Times New Roman"/>
          <w:lang w:val="en-ID"/>
        </w:rPr>
        <w:t>ini</w:t>
      </w:r>
      <w:proofErr w:type="spellEnd"/>
      <w:r w:rsidRPr="002442B1">
        <w:rPr>
          <w:rFonts w:ascii="Times New Roman" w:hAnsi="Times New Roman"/>
          <w:lang w:val="en-ID"/>
        </w:rPr>
        <w:t xml:space="preserve"> </w:t>
      </w:r>
      <w:proofErr w:type="spellStart"/>
      <w:r w:rsidRPr="002442B1">
        <w:rPr>
          <w:rFonts w:ascii="Times New Roman" w:hAnsi="Times New Roman"/>
          <w:lang w:val="en-ID"/>
        </w:rPr>
        <w:t>adalah</w:t>
      </w:r>
      <w:proofErr w:type="spellEnd"/>
      <w:r w:rsidRPr="002442B1">
        <w:rPr>
          <w:rFonts w:ascii="Times New Roman" w:hAnsi="Times New Roman"/>
          <w:lang w:val="en-ID"/>
        </w:rPr>
        <w:t xml:space="preserve"> </w:t>
      </w:r>
      <w:proofErr w:type="spellStart"/>
      <w:r w:rsidRPr="002442B1">
        <w:rPr>
          <w:rFonts w:ascii="Times New Roman" w:hAnsi="Times New Roman"/>
          <w:lang w:val="en-ID"/>
        </w:rPr>
        <w:t>kesediaan</w:t>
      </w:r>
      <w:proofErr w:type="spellEnd"/>
      <w:r w:rsidRPr="002442B1">
        <w:rPr>
          <w:rFonts w:ascii="Times New Roman" w:hAnsi="Times New Roman"/>
          <w:lang w:val="en-ID"/>
        </w:rPr>
        <w:t xml:space="preserve"> yang </w:t>
      </w:r>
      <w:proofErr w:type="spellStart"/>
      <w:r w:rsidRPr="002442B1">
        <w:rPr>
          <w:rFonts w:ascii="Times New Roman" w:hAnsi="Times New Roman"/>
          <w:lang w:val="en-ID"/>
        </w:rPr>
        <w:t>diberikan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secara</w:t>
      </w:r>
      <w:proofErr w:type="spellEnd"/>
      <w:r w:rsidRPr="002442B1">
        <w:rPr>
          <w:rFonts w:ascii="Times New Roman" w:hAnsi="Times New Roman"/>
          <w:lang w:val="en-ID"/>
        </w:rPr>
        <w:t xml:space="preserve"> </w:t>
      </w:r>
      <w:proofErr w:type="spellStart"/>
      <w:r w:rsidRPr="002442B1">
        <w:rPr>
          <w:rFonts w:ascii="Times New Roman" w:hAnsi="Times New Roman"/>
          <w:lang w:val="en-ID"/>
        </w:rPr>
        <w:t>langsung</w:t>
      </w:r>
      <w:proofErr w:type="spellEnd"/>
      <w:r w:rsidRPr="002442B1">
        <w:rPr>
          <w:rFonts w:ascii="Times New Roman" w:hAnsi="Times New Roman"/>
          <w:lang w:val="en-ID"/>
        </w:rPr>
        <w:t xml:space="preserve"> </w:t>
      </w:r>
      <w:proofErr w:type="spellStart"/>
      <w:r w:rsidRPr="002442B1">
        <w:rPr>
          <w:rFonts w:ascii="Times New Roman" w:hAnsi="Times New Roman"/>
          <w:lang w:val="en-ID"/>
        </w:rPr>
        <w:t>baik</w:t>
      </w:r>
      <w:proofErr w:type="spellEnd"/>
      <w:r w:rsidRPr="002442B1">
        <w:rPr>
          <w:rFonts w:ascii="Times New Roman" w:hAnsi="Times New Roman"/>
          <w:lang w:val="en-ID"/>
        </w:rPr>
        <w:t xml:space="preserve"> oleh </w:t>
      </w:r>
      <w:proofErr w:type="spellStart"/>
      <w:r w:rsidRPr="002442B1">
        <w:rPr>
          <w:rFonts w:ascii="Times New Roman" w:hAnsi="Times New Roman"/>
          <w:lang w:val="en-ID"/>
        </w:rPr>
        <w:t>pasien</w:t>
      </w:r>
      <w:proofErr w:type="spellEnd"/>
      <w:r w:rsidRPr="002442B1">
        <w:rPr>
          <w:rFonts w:ascii="Times New Roman" w:hAnsi="Times New Roman"/>
          <w:lang w:val="en-ID"/>
        </w:rPr>
        <w:t xml:space="preserve"> </w:t>
      </w:r>
      <w:proofErr w:type="spellStart"/>
      <w:r w:rsidRPr="002442B1">
        <w:rPr>
          <w:rFonts w:ascii="Times New Roman" w:hAnsi="Times New Roman"/>
          <w:lang w:val="en-ID"/>
        </w:rPr>
        <w:t>maupun</w:t>
      </w:r>
      <w:proofErr w:type="spellEnd"/>
      <w:r w:rsidRPr="002442B1">
        <w:rPr>
          <w:rFonts w:ascii="Times New Roman" w:hAnsi="Times New Roman"/>
          <w:lang w:val="en-ID"/>
        </w:rPr>
        <w:t xml:space="preserve"> </w:t>
      </w:r>
      <w:proofErr w:type="spellStart"/>
      <w:r w:rsidRPr="002442B1">
        <w:rPr>
          <w:rFonts w:ascii="Times New Roman" w:hAnsi="Times New Roman"/>
          <w:lang w:val="en-ID"/>
        </w:rPr>
        <w:t>keluarga</w:t>
      </w:r>
      <w:proofErr w:type="spellEnd"/>
      <w:r w:rsidRPr="002442B1">
        <w:rPr>
          <w:rFonts w:ascii="Times New Roman" w:hAnsi="Times New Roman"/>
          <w:lang w:val="en-ID"/>
        </w:rPr>
        <w:t xml:space="preserve"> </w:t>
      </w:r>
      <w:proofErr w:type="spellStart"/>
      <w:r w:rsidRPr="002442B1">
        <w:rPr>
          <w:rFonts w:ascii="Times New Roman" w:hAnsi="Times New Roman"/>
          <w:lang w:val="en-ID"/>
        </w:rPr>
        <w:t>terdekat</w:t>
      </w:r>
      <w:proofErr w:type="spellEnd"/>
      <w:r w:rsidRPr="002442B1">
        <w:rPr>
          <w:rFonts w:ascii="Times New Roman" w:hAnsi="Times New Roman"/>
          <w:lang w:val="en-ID"/>
        </w:rPr>
        <w:t xml:space="preserve"> </w:t>
      </w:r>
      <w:proofErr w:type="spellStart"/>
      <w:r w:rsidRPr="002442B1">
        <w:rPr>
          <w:rFonts w:ascii="Times New Roman" w:hAnsi="Times New Roman"/>
          <w:lang w:val="en-ID"/>
        </w:rPr>
        <w:t>pasien</w:t>
      </w:r>
      <w:proofErr w:type="spellEnd"/>
      <w:r w:rsidRPr="002442B1">
        <w:rPr>
          <w:rFonts w:ascii="Times New Roman" w:hAnsi="Times New Roman"/>
          <w:lang w:val="en-ID"/>
        </w:rPr>
        <w:t xml:space="preserve"> </w:t>
      </w:r>
      <w:proofErr w:type="spellStart"/>
      <w:r w:rsidRPr="002442B1">
        <w:rPr>
          <w:rFonts w:ascii="Times New Roman" w:hAnsi="Times New Roman"/>
          <w:lang w:val="en-ID"/>
        </w:rPr>
        <w:t>setelah</w:t>
      </w:r>
      <w:proofErr w:type="spellEnd"/>
      <w:r w:rsidRPr="002442B1">
        <w:rPr>
          <w:rFonts w:ascii="Times New Roman" w:hAnsi="Times New Roman"/>
          <w:lang w:val="en-ID"/>
        </w:rPr>
        <w:t xml:space="preserve"> </w:t>
      </w:r>
      <w:proofErr w:type="spellStart"/>
      <w:r w:rsidRPr="002442B1">
        <w:rPr>
          <w:rFonts w:ascii="Times New Roman" w:hAnsi="Times New Roman"/>
          <w:lang w:val="en-ID"/>
        </w:rPr>
        <w:t>diberikan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secara</w:t>
      </w:r>
      <w:proofErr w:type="spellEnd"/>
      <w:r w:rsidRPr="002442B1">
        <w:rPr>
          <w:rFonts w:ascii="Times New Roman" w:hAnsi="Times New Roman"/>
          <w:lang w:val="en-ID"/>
        </w:rPr>
        <w:t xml:space="preserve"> </w:t>
      </w:r>
      <w:proofErr w:type="spellStart"/>
      <w:r w:rsidRPr="002442B1">
        <w:rPr>
          <w:rFonts w:ascii="Times New Roman" w:hAnsi="Times New Roman"/>
          <w:lang w:val="en-ID"/>
        </w:rPr>
        <w:t>lengkap</w:t>
      </w:r>
      <w:proofErr w:type="spellEnd"/>
      <w:r w:rsidRPr="002442B1">
        <w:rPr>
          <w:rFonts w:ascii="Times New Roman" w:hAnsi="Times New Roman"/>
          <w:lang w:val="en-ID"/>
        </w:rPr>
        <w:t xml:space="preserve"> </w:t>
      </w:r>
      <w:proofErr w:type="spellStart"/>
      <w:r w:rsidRPr="002442B1">
        <w:rPr>
          <w:rFonts w:ascii="Times New Roman" w:hAnsi="Times New Roman"/>
          <w:lang w:val="en-ID"/>
        </w:rPr>
        <w:lastRenderedPageBreak/>
        <w:t>terkait</w:t>
      </w:r>
      <w:proofErr w:type="spellEnd"/>
      <w:r w:rsidRPr="002442B1">
        <w:rPr>
          <w:rFonts w:ascii="Times New Roman" w:hAnsi="Times New Roman"/>
          <w:lang w:val="en-ID"/>
        </w:rPr>
        <w:t xml:space="preserve"> </w:t>
      </w:r>
      <w:proofErr w:type="spellStart"/>
      <w:r w:rsidRPr="002442B1">
        <w:rPr>
          <w:rFonts w:ascii="Times New Roman" w:hAnsi="Times New Roman"/>
          <w:lang w:val="en-ID"/>
        </w:rPr>
        <w:t>tindakan</w:t>
      </w:r>
      <w:proofErr w:type="spellEnd"/>
      <w:r w:rsidRPr="002442B1">
        <w:rPr>
          <w:rFonts w:ascii="Times New Roman" w:hAnsi="Times New Roman"/>
          <w:lang w:val="en-ID"/>
        </w:rPr>
        <w:t xml:space="preserve"> yang </w:t>
      </w:r>
      <w:proofErr w:type="spellStart"/>
      <w:r w:rsidRPr="002442B1">
        <w:rPr>
          <w:rFonts w:ascii="Times New Roman" w:hAnsi="Times New Roman"/>
          <w:lang w:val="en-ID"/>
        </w:rPr>
        <w:t>diambil</w:t>
      </w:r>
      <w:proofErr w:type="spellEnd"/>
      <w:r w:rsidRPr="002442B1">
        <w:rPr>
          <w:rFonts w:ascii="Times New Roman" w:hAnsi="Times New Roman"/>
          <w:lang w:val="en-ID"/>
        </w:rPr>
        <w:t xml:space="preserve"> oleh </w:t>
      </w:r>
      <w:proofErr w:type="spellStart"/>
      <w:r w:rsidRPr="002442B1">
        <w:rPr>
          <w:rFonts w:ascii="Times New Roman" w:hAnsi="Times New Roman"/>
          <w:lang w:val="en-ID"/>
        </w:rPr>
        <w:t>dokter</w:t>
      </w:r>
      <w:proofErr w:type="spellEnd"/>
      <w:r w:rsidRPr="002442B1">
        <w:rPr>
          <w:rFonts w:ascii="Times New Roman" w:hAnsi="Times New Roman"/>
          <w:lang w:val="en-ID"/>
        </w:rPr>
        <w:t xml:space="preserve">. </w:t>
      </w:r>
      <w:proofErr w:type="spellStart"/>
      <w:r w:rsidRPr="002442B1">
        <w:rPr>
          <w:rFonts w:ascii="Times New Roman" w:hAnsi="Times New Roman"/>
          <w:lang w:val="en-ID"/>
        </w:rPr>
        <w:t>Dengan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terikatnya</w:t>
      </w:r>
      <w:proofErr w:type="spellEnd"/>
      <w:r w:rsidRPr="002442B1">
        <w:rPr>
          <w:rFonts w:ascii="Times New Roman" w:hAnsi="Times New Roman"/>
          <w:lang w:val="en-ID"/>
        </w:rPr>
        <w:t xml:space="preserve"> </w:t>
      </w:r>
      <w:proofErr w:type="spellStart"/>
      <w:r w:rsidRPr="002442B1">
        <w:rPr>
          <w:rFonts w:ascii="Times New Roman" w:hAnsi="Times New Roman"/>
          <w:lang w:val="en-ID"/>
        </w:rPr>
        <w:t>Dokter</w:t>
      </w:r>
      <w:proofErr w:type="spellEnd"/>
      <w:r w:rsidRPr="002442B1">
        <w:rPr>
          <w:rFonts w:ascii="Times New Roman" w:hAnsi="Times New Roman"/>
          <w:lang w:val="en-ID"/>
        </w:rPr>
        <w:t xml:space="preserve"> </w:t>
      </w:r>
      <w:proofErr w:type="spellStart"/>
      <w:r w:rsidRPr="002442B1">
        <w:rPr>
          <w:rFonts w:ascii="Times New Roman" w:hAnsi="Times New Roman"/>
          <w:lang w:val="en-ID"/>
        </w:rPr>
        <w:t>dengan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Sumpah</w:t>
      </w:r>
      <w:proofErr w:type="spellEnd"/>
      <w:r w:rsidRPr="002442B1">
        <w:rPr>
          <w:rFonts w:ascii="Times New Roman" w:hAnsi="Times New Roman"/>
          <w:lang w:val="en-ID"/>
        </w:rPr>
        <w:t xml:space="preserve"> </w:t>
      </w:r>
      <w:proofErr w:type="spellStart"/>
      <w:r w:rsidRPr="002442B1">
        <w:rPr>
          <w:rFonts w:ascii="Times New Roman" w:hAnsi="Times New Roman"/>
          <w:lang w:val="en-ID"/>
        </w:rPr>
        <w:t>serta</w:t>
      </w:r>
      <w:proofErr w:type="spellEnd"/>
      <w:r w:rsidRPr="002442B1">
        <w:rPr>
          <w:rFonts w:ascii="Times New Roman" w:hAnsi="Times New Roman"/>
          <w:lang w:val="en-ID"/>
        </w:rPr>
        <w:t xml:space="preserve"> KODEKI </w:t>
      </w:r>
      <w:proofErr w:type="spellStart"/>
      <w:r w:rsidRPr="002442B1">
        <w:rPr>
          <w:rFonts w:ascii="Times New Roman" w:hAnsi="Times New Roman"/>
          <w:lang w:val="en-ID"/>
        </w:rPr>
        <w:t>membuat</w:t>
      </w:r>
      <w:proofErr w:type="spellEnd"/>
      <w:r w:rsidRPr="002442B1">
        <w:rPr>
          <w:rFonts w:ascii="Times New Roman" w:hAnsi="Times New Roman"/>
          <w:lang w:val="en-ID"/>
        </w:rPr>
        <w:t xml:space="preserve"> </w:t>
      </w:r>
      <w:proofErr w:type="spellStart"/>
      <w:r w:rsidRPr="002442B1">
        <w:rPr>
          <w:rFonts w:ascii="Times New Roman" w:hAnsi="Times New Roman"/>
          <w:lang w:val="en-ID"/>
        </w:rPr>
        <w:t>pelaksanaan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hukuman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kebiri</w:t>
      </w:r>
      <w:proofErr w:type="spellEnd"/>
      <w:r w:rsidRPr="002442B1">
        <w:rPr>
          <w:rFonts w:ascii="Times New Roman" w:hAnsi="Times New Roman"/>
          <w:lang w:val="en-ID"/>
        </w:rPr>
        <w:t xml:space="preserve"> </w:t>
      </w:r>
      <w:proofErr w:type="spellStart"/>
      <w:r w:rsidRPr="002442B1">
        <w:rPr>
          <w:rFonts w:ascii="Times New Roman" w:hAnsi="Times New Roman"/>
          <w:lang w:val="en-ID"/>
        </w:rPr>
        <w:t>kimia</w:t>
      </w:r>
      <w:proofErr w:type="spellEnd"/>
      <w:r w:rsidRPr="002442B1">
        <w:rPr>
          <w:rFonts w:ascii="Times New Roman" w:hAnsi="Times New Roman"/>
          <w:lang w:val="en-ID"/>
        </w:rPr>
        <w:t xml:space="preserve"> </w:t>
      </w:r>
      <w:proofErr w:type="spellStart"/>
      <w:r w:rsidRPr="002442B1">
        <w:rPr>
          <w:rFonts w:ascii="Times New Roman" w:hAnsi="Times New Roman"/>
          <w:lang w:val="en-ID"/>
        </w:rPr>
        <w:t>tidak</w:t>
      </w:r>
      <w:proofErr w:type="spellEnd"/>
      <w:r w:rsidRPr="002442B1">
        <w:rPr>
          <w:rFonts w:ascii="Times New Roman" w:hAnsi="Times New Roman"/>
          <w:lang w:val="en-ID"/>
        </w:rPr>
        <w:t xml:space="preserve"> </w:t>
      </w:r>
      <w:proofErr w:type="spellStart"/>
      <w:r w:rsidRPr="002442B1">
        <w:rPr>
          <w:rFonts w:ascii="Times New Roman" w:hAnsi="Times New Roman"/>
          <w:lang w:val="en-ID"/>
        </w:rPr>
        <w:t>memungkinkan</w:t>
      </w:r>
      <w:proofErr w:type="spellEnd"/>
      <w:r w:rsidRPr="002442B1">
        <w:rPr>
          <w:rFonts w:ascii="Times New Roman" w:hAnsi="Times New Roman"/>
          <w:lang w:val="en-ID"/>
        </w:rPr>
        <w:t xml:space="preserve"> </w:t>
      </w:r>
      <w:proofErr w:type="spellStart"/>
      <w:r w:rsidRPr="002442B1">
        <w:rPr>
          <w:rFonts w:ascii="Times New Roman" w:hAnsi="Times New Roman"/>
          <w:lang w:val="en-ID"/>
        </w:rPr>
        <w:t>dilakukan</w:t>
      </w:r>
      <w:proofErr w:type="spellEnd"/>
      <w:r w:rsidRPr="002442B1">
        <w:rPr>
          <w:rFonts w:ascii="Times New Roman" w:hAnsi="Times New Roman"/>
          <w:lang w:val="en-ID"/>
        </w:rPr>
        <w:t xml:space="preserve"> oleh </w:t>
      </w:r>
      <w:proofErr w:type="spellStart"/>
      <w:r w:rsidRPr="002442B1">
        <w:rPr>
          <w:rFonts w:ascii="Times New Roman" w:hAnsi="Times New Roman"/>
          <w:lang w:val="en-ID"/>
        </w:rPr>
        <w:t>seorang</w:t>
      </w:r>
      <w:proofErr w:type="spellEnd"/>
      <w:r w:rsidRPr="002442B1">
        <w:rPr>
          <w:rFonts w:ascii="Times New Roman" w:hAnsi="Times New Roman"/>
          <w:lang w:val="en-ID"/>
        </w:rPr>
        <w:t xml:space="preserve"> </w:t>
      </w:r>
      <w:proofErr w:type="spellStart"/>
      <w:r w:rsidRPr="002442B1">
        <w:rPr>
          <w:rFonts w:ascii="Times New Roman" w:hAnsi="Times New Roman"/>
          <w:lang w:val="en-ID"/>
        </w:rPr>
        <w:t>Dokter</w:t>
      </w:r>
      <w:proofErr w:type="spellEnd"/>
      <w:r w:rsidR="008E6E54" w:rsidRPr="002442B1">
        <w:rPr>
          <w:rFonts w:ascii="Times New Roman" w:hAnsi="Times New Roman"/>
          <w:lang w:val="en-ID"/>
        </w:rPr>
        <w:t xml:space="preserve"> </w:t>
      </w:r>
      <w:hyperlink w:anchor="DP" w:history="1">
        <w:r w:rsidR="00C2560C" w:rsidRPr="002442B1">
          <w:rPr>
            <w:rStyle w:val="Hyperlink"/>
            <w:rFonts w:ascii="Times New Roman" w:hAnsi="Times New Roman"/>
            <w:u w:val="none"/>
            <w:lang w:val="id-ID"/>
          </w:rPr>
          <w:fldChar w:fldCharType="begin" w:fldLock="1"/>
        </w:r>
        <w:r w:rsidR="00AB3518" w:rsidRPr="002442B1">
          <w:rPr>
            <w:rStyle w:val="Hyperlink"/>
            <w:rFonts w:ascii="Times New Roman" w:hAnsi="Times New Roman"/>
            <w:u w:val="none"/>
            <w:lang w:val="id-ID"/>
          </w:rPr>
          <w:instrText>ADDIN CSL_CITATION {"citationItems":[{"id":"ITEM-1","itemData":{"author":[{"dropping-particle":"","family":"Soetedjo, Soetedjo., Sundoro, Julitasari., &amp; Sulaiman.","given":"Ali","non-dropping-particle":"","parse-names":false,"suffix":""}],"container-title":"Jurnal Etika Kedokteran Indonesia","id":"ITEM-1","issue":"2","issued":{"date-parts":[["2018"]]},"page":"67-71","title":"Tinjauan Etika Dokter sebagai Eksekutor Hukuman Kebiri","type":"article-journal","volume":"2"},"uris":["http://www.mendeley.com/documents/?uuid=cc0cbf0f-938f-4ffd-bc88-f482ae33b3dd"]}],"mendeley":{"formattedCitation":"(Soetedjo, Soetedjo., Sundoro, Julitasari., &amp; Sulaiman., 2018)","plainTextFormattedCitation":"(Soetedjo, Soetedjo., Sundoro, Julitasari., &amp; Sulaiman., 2018)","previouslyFormattedCitation":"(Soetedjo, Soetedjo., Sundoro, Julitasari., &amp; Sulaiman., 2018)"},"properties":{"noteIndex":0},"schema":"https://github.com/citation-style-language/schema/raw/master/csl-citation.json"}</w:instrText>
        </w:r>
        <w:r w:rsidR="00C2560C" w:rsidRPr="002442B1">
          <w:rPr>
            <w:rStyle w:val="Hyperlink"/>
            <w:rFonts w:ascii="Times New Roman" w:hAnsi="Times New Roman"/>
            <w:u w:val="none"/>
            <w:lang w:val="id-ID"/>
          </w:rPr>
          <w:fldChar w:fldCharType="separate"/>
        </w:r>
        <w:r w:rsidR="00C2560C" w:rsidRPr="002442B1">
          <w:rPr>
            <w:rStyle w:val="Hyperlink"/>
            <w:rFonts w:ascii="Times New Roman" w:hAnsi="Times New Roman"/>
            <w:noProof/>
            <w:u w:val="none"/>
            <w:lang w:val="id-ID"/>
          </w:rPr>
          <w:t>(Soetedjo, Soetedjo, Sundoro, Julitasari, &amp; Sulaiman, 2018)</w:t>
        </w:r>
        <w:r w:rsidR="00C2560C" w:rsidRPr="002442B1">
          <w:rPr>
            <w:rStyle w:val="Hyperlink"/>
            <w:rFonts w:ascii="Times New Roman" w:hAnsi="Times New Roman"/>
            <w:u w:val="none"/>
            <w:lang w:val="id-ID"/>
          </w:rPr>
          <w:fldChar w:fldCharType="end"/>
        </w:r>
      </w:hyperlink>
      <w:r w:rsidR="008E6E54" w:rsidRPr="002442B1">
        <w:rPr>
          <w:rFonts w:ascii="Times New Roman" w:hAnsi="Times New Roman"/>
          <w:lang w:val="en-ID"/>
        </w:rPr>
        <w:t>.</w:t>
      </w:r>
    </w:p>
    <w:p w14:paraId="5DC86E2D" w14:textId="1B1BF6A4" w:rsidR="00365C30" w:rsidRPr="002442B1" w:rsidRDefault="00365C30" w:rsidP="004C7E39">
      <w:pPr>
        <w:pStyle w:val="ListParagraph"/>
        <w:spacing w:after="0" w:line="240" w:lineRule="auto"/>
        <w:ind w:left="0" w:firstLine="360"/>
        <w:jc w:val="both"/>
        <w:rPr>
          <w:rFonts w:ascii="Times New Roman" w:hAnsi="Times New Roman"/>
          <w:lang w:val="en-US"/>
        </w:rPr>
      </w:pPr>
      <w:proofErr w:type="spellStart"/>
      <w:r w:rsidRPr="002442B1">
        <w:rPr>
          <w:rFonts w:ascii="Times New Roman" w:hAnsi="Times New Roman"/>
          <w:lang w:val="en-US"/>
        </w:rPr>
        <w:t>Secara</w:t>
      </w:r>
      <w:proofErr w:type="spellEnd"/>
      <w:r w:rsidRPr="002442B1">
        <w:rPr>
          <w:rFonts w:ascii="Times New Roman" w:hAnsi="Times New Roman"/>
          <w:lang w:val="en-US"/>
        </w:rPr>
        <w:t xml:space="preserve"> </w:t>
      </w:r>
      <w:proofErr w:type="spellStart"/>
      <w:r w:rsidRPr="002442B1">
        <w:rPr>
          <w:rFonts w:ascii="Times New Roman" w:hAnsi="Times New Roman"/>
          <w:lang w:val="en-US"/>
        </w:rPr>
        <w:t>normatif</w:t>
      </w:r>
      <w:proofErr w:type="spellEnd"/>
      <w:r w:rsidRPr="002442B1">
        <w:rPr>
          <w:rFonts w:ascii="Times New Roman" w:hAnsi="Times New Roman"/>
          <w:lang w:val="en-US"/>
        </w:rPr>
        <w:t xml:space="preserve"> </w:t>
      </w:r>
      <w:proofErr w:type="spellStart"/>
      <w:r w:rsidRPr="002442B1">
        <w:rPr>
          <w:rFonts w:ascii="Times New Roman" w:hAnsi="Times New Roman"/>
          <w:lang w:val="en-US"/>
        </w:rPr>
        <w:t>penolakan</w:t>
      </w:r>
      <w:proofErr w:type="spellEnd"/>
      <w:r w:rsidRPr="002442B1">
        <w:rPr>
          <w:rFonts w:ascii="Times New Roman" w:hAnsi="Times New Roman"/>
          <w:lang w:val="en-US"/>
        </w:rPr>
        <w:t xml:space="preserve"> yang </w:t>
      </w:r>
      <w:proofErr w:type="spellStart"/>
      <w:r w:rsidRPr="002442B1">
        <w:rPr>
          <w:rFonts w:ascii="Times New Roman" w:hAnsi="Times New Roman"/>
          <w:lang w:val="en-US"/>
        </w:rPr>
        <w:t>dilakukan</w:t>
      </w:r>
      <w:proofErr w:type="spellEnd"/>
      <w:r w:rsidRPr="002442B1">
        <w:rPr>
          <w:rFonts w:ascii="Times New Roman" w:hAnsi="Times New Roman"/>
          <w:lang w:val="en-US"/>
        </w:rPr>
        <w:t xml:space="preserve"> IDI </w:t>
      </w:r>
      <w:proofErr w:type="spellStart"/>
      <w:r w:rsidRPr="002442B1">
        <w:rPr>
          <w:rFonts w:ascii="Times New Roman" w:hAnsi="Times New Roman"/>
          <w:lang w:val="en-US"/>
        </w:rPr>
        <w:t>sebagai</w:t>
      </w:r>
      <w:proofErr w:type="spellEnd"/>
      <w:r w:rsidRPr="002442B1">
        <w:rPr>
          <w:rFonts w:ascii="Times New Roman" w:hAnsi="Times New Roman"/>
          <w:lang w:val="en-US"/>
        </w:rPr>
        <w:t xml:space="preserve"> </w:t>
      </w:r>
      <w:proofErr w:type="spellStart"/>
      <w:r w:rsidRPr="002442B1">
        <w:rPr>
          <w:rFonts w:ascii="Times New Roman" w:hAnsi="Times New Roman"/>
          <w:lang w:val="en-US"/>
        </w:rPr>
        <w:t>eksekutor</w:t>
      </w:r>
      <w:proofErr w:type="spellEnd"/>
      <w:r w:rsidRPr="002442B1">
        <w:rPr>
          <w:rFonts w:ascii="Times New Roman" w:hAnsi="Times New Roman"/>
          <w:lang w:val="en-US"/>
        </w:rPr>
        <w:t xml:space="preserve"> </w:t>
      </w:r>
      <w:proofErr w:type="spellStart"/>
      <w:r w:rsidRPr="002442B1">
        <w:rPr>
          <w:rFonts w:ascii="Times New Roman" w:hAnsi="Times New Roman"/>
          <w:lang w:val="en-US"/>
        </w:rPr>
        <w:t>dari</w:t>
      </w:r>
      <w:proofErr w:type="spellEnd"/>
      <w:r w:rsidRPr="002442B1">
        <w:rPr>
          <w:rFonts w:ascii="Times New Roman" w:hAnsi="Times New Roman"/>
          <w:lang w:val="en-US"/>
        </w:rPr>
        <w:t xml:space="preserve"> </w:t>
      </w:r>
      <w:proofErr w:type="spellStart"/>
      <w:r w:rsidRPr="002442B1">
        <w:rPr>
          <w:rFonts w:ascii="Times New Roman" w:hAnsi="Times New Roman"/>
          <w:lang w:val="en-US"/>
        </w:rPr>
        <w:t>hukuman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kebiri</w:t>
      </w:r>
      <w:proofErr w:type="spellEnd"/>
      <w:r w:rsidRPr="002442B1">
        <w:rPr>
          <w:rFonts w:ascii="Times New Roman" w:hAnsi="Times New Roman"/>
          <w:lang w:val="en-US"/>
        </w:rPr>
        <w:t xml:space="preserve"> </w:t>
      </w:r>
      <w:proofErr w:type="spellStart"/>
      <w:r w:rsidRPr="002442B1">
        <w:rPr>
          <w:rFonts w:ascii="Times New Roman" w:hAnsi="Times New Roman"/>
          <w:lang w:val="en-US"/>
        </w:rPr>
        <w:t>kimia</w:t>
      </w:r>
      <w:proofErr w:type="spellEnd"/>
      <w:r w:rsidRPr="002442B1">
        <w:rPr>
          <w:rFonts w:ascii="Times New Roman" w:hAnsi="Times New Roman"/>
          <w:lang w:val="en-US"/>
        </w:rPr>
        <w:t xml:space="preserve"> </w:t>
      </w:r>
      <w:proofErr w:type="spellStart"/>
      <w:r w:rsidRPr="002442B1">
        <w:rPr>
          <w:rFonts w:ascii="Times New Roman" w:hAnsi="Times New Roman"/>
          <w:lang w:val="en-US"/>
        </w:rPr>
        <w:t>tidak</w:t>
      </w:r>
      <w:proofErr w:type="spellEnd"/>
      <w:r w:rsidRPr="002442B1">
        <w:rPr>
          <w:rFonts w:ascii="Times New Roman" w:hAnsi="Times New Roman"/>
          <w:lang w:val="en-US"/>
        </w:rPr>
        <w:t xml:space="preserve"> </w:t>
      </w:r>
      <w:proofErr w:type="spellStart"/>
      <w:r w:rsidRPr="002442B1">
        <w:rPr>
          <w:rFonts w:ascii="Times New Roman" w:hAnsi="Times New Roman"/>
          <w:lang w:val="en-US"/>
        </w:rPr>
        <w:t>dapat</w:t>
      </w:r>
      <w:proofErr w:type="spellEnd"/>
      <w:r w:rsidRPr="002442B1">
        <w:rPr>
          <w:rFonts w:ascii="Times New Roman" w:hAnsi="Times New Roman"/>
          <w:lang w:val="en-US"/>
        </w:rPr>
        <w:t xml:space="preserve"> </w:t>
      </w:r>
      <w:proofErr w:type="spellStart"/>
      <w:r w:rsidRPr="002442B1">
        <w:rPr>
          <w:rFonts w:ascii="Times New Roman" w:hAnsi="Times New Roman"/>
          <w:lang w:val="en-US"/>
        </w:rPr>
        <w:t>halnya</w:t>
      </w:r>
      <w:proofErr w:type="spellEnd"/>
      <w:r w:rsidRPr="002442B1">
        <w:rPr>
          <w:rFonts w:ascii="Times New Roman" w:hAnsi="Times New Roman"/>
          <w:lang w:val="en-US"/>
        </w:rPr>
        <w:t xml:space="preserve"> </w:t>
      </w:r>
      <w:proofErr w:type="spellStart"/>
      <w:r w:rsidRPr="002442B1">
        <w:rPr>
          <w:rFonts w:ascii="Times New Roman" w:hAnsi="Times New Roman"/>
          <w:lang w:val="en-US"/>
        </w:rPr>
        <w:t>dikatakan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melawan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hukum</w:t>
      </w:r>
      <w:proofErr w:type="spellEnd"/>
      <w:r w:rsidRPr="002442B1">
        <w:rPr>
          <w:rFonts w:ascii="Times New Roman" w:hAnsi="Times New Roman"/>
          <w:lang w:val="en-US"/>
        </w:rPr>
        <w:t xml:space="preserve"> </w:t>
      </w:r>
      <w:proofErr w:type="spellStart"/>
      <w:r w:rsidRPr="002442B1">
        <w:rPr>
          <w:rFonts w:ascii="Times New Roman" w:hAnsi="Times New Roman"/>
          <w:lang w:val="en-US"/>
        </w:rPr>
        <w:t>dikarenakan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norma</w:t>
      </w:r>
      <w:proofErr w:type="spellEnd"/>
      <w:r w:rsidRPr="002442B1">
        <w:rPr>
          <w:rFonts w:ascii="Times New Roman" w:hAnsi="Times New Roman"/>
          <w:lang w:val="en-US"/>
        </w:rPr>
        <w:t xml:space="preserve"> yang </w:t>
      </w:r>
      <w:proofErr w:type="spellStart"/>
      <w:r w:rsidRPr="002442B1">
        <w:rPr>
          <w:rFonts w:ascii="Times New Roman" w:hAnsi="Times New Roman"/>
          <w:lang w:val="en-US"/>
        </w:rPr>
        <w:t>mengatur</w:t>
      </w:r>
      <w:proofErr w:type="spellEnd"/>
      <w:r w:rsidRPr="002442B1">
        <w:rPr>
          <w:rFonts w:ascii="Times New Roman" w:hAnsi="Times New Roman"/>
          <w:lang w:val="en-US"/>
        </w:rPr>
        <w:t xml:space="preserve"> </w:t>
      </w:r>
      <w:proofErr w:type="spellStart"/>
      <w:r w:rsidRPr="002442B1">
        <w:rPr>
          <w:rFonts w:ascii="Times New Roman" w:hAnsi="Times New Roman"/>
          <w:lang w:val="en-US"/>
        </w:rPr>
        <w:t>mengenai</w:t>
      </w:r>
      <w:proofErr w:type="spellEnd"/>
      <w:r w:rsidRPr="002442B1">
        <w:rPr>
          <w:rFonts w:ascii="Times New Roman" w:hAnsi="Times New Roman"/>
          <w:lang w:val="en-US"/>
        </w:rPr>
        <w:t xml:space="preserve"> tata </w:t>
      </w:r>
      <w:proofErr w:type="spellStart"/>
      <w:r w:rsidRPr="002442B1">
        <w:rPr>
          <w:rFonts w:ascii="Times New Roman" w:hAnsi="Times New Roman"/>
          <w:lang w:val="en-US"/>
        </w:rPr>
        <w:t>cara</w:t>
      </w:r>
      <w:proofErr w:type="spellEnd"/>
      <w:r w:rsidRPr="002442B1">
        <w:rPr>
          <w:rFonts w:ascii="Times New Roman" w:hAnsi="Times New Roman"/>
          <w:lang w:val="en-US"/>
        </w:rPr>
        <w:t xml:space="preserve"> </w:t>
      </w:r>
      <w:proofErr w:type="spellStart"/>
      <w:r w:rsidRPr="002442B1">
        <w:rPr>
          <w:rFonts w:ascii="Times New Roman" w:hAnsi="Times New Roman"/>
          <w:lang w:val="en-US"/>
        </w:rPr>
        <w:t>pelaksanaan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hukuman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kebiri</w:t>
      </w:r>
      <w:proofErr w:type="spellEnd"/>
      <w:r w:rsidRPr="002442B1">
        <w:rPr>
          <w:rFonts w:ascii="Times New Roman" w:hAnsi="Times New Roman"/>
          <w:lang w:val="en-US"/>
        </w:rPr>
        <w:t xml:space="preserve"> </w:t>
      </w:r>
      <w:proofErr w:type="spellStart"/>
      <w:r w:rsidRPr="002442B1">
        <w:rPr>
          <w:rFonts w:ascii="Times New Roman" w:hAnsi="Times New Roman"/>
          <w:lang w:val="en-US"/>
        </w:rPr>
        <w:t>kimia</w:t>
      </w:r>
      <w:proofErr w:type="spellEnd"/>
      <w:r w:rsidRPr="002442B1">
        <w:rPr>
          <w:rFonts w:ascii="Times New Roman" w:hAnsi="Times New Roman"/>
          <w:lang w:val="en-US"/>
        </w:rPr>
        <w:t xml:space="preserve"> </w:t>
      </w:r>
      <w:proofErr w:type="spellStart"/>
      <w:r w:rsidRPr="002442B1">
        <w:rPr>
          <w:rFonts w:ascii="Times New Roman" w:hAnsi="Times New Roman"/>
          <w:lang w:val="en-US"/>
        </w:rPr>
        <w:t>sendiri</w:t>
      </w:r>
      <w:proofErr w:type="spellEnd"/>
      <w:r w:rsidRPr="002442B1">
        <w:rPr>
          <w:rFonts w:ascii="Times New Roman" w:hAnsi="Times New Roman"/>
          <w:lang w:val="en-US"/>
        </w:rPr>
        <w:t xml:space="preserve"> </w:t>
      </w:r>
      <w:proofErr w:type="spellStart"/>
      <w:r w:rsidRPr="002442B1">
        <w:rPr>
          <w:rFonts w:ascii="Times New Roman" w:hAnsi="Times New Roman"/>
          <w:lang w:val="en-US"/>
        </w:rPr>
        <w:t>belum</w:t>
      </w:r>
      <w:proofErr w:type="spellEnd"/>
      <w:r w:rsidRPr="002442B1">
        <w:rPr>
          <w:rFonts w:ascii="Times New Roman" w:hAnsi="Times New Roman"/>
          <w:lang w:val="en-US"/>
        </w:rPr>
        <w:t xml:space="preserve"> </w:t>
      </w:r>
      <w:proofErr w:type="spellStart"/>
      <w:r w:rsidRPr="002442B1">
        <w:rPr>
          <w:rFonts w:ascii="Times New Roman" w:hAnsi="Times New Roman"/>
          <w:lang w:val="en-US"/>
        </w:rPr>
        <w:t>ditetapkan</w:t>
      </w:r>
      <w:proofErr w:type="spellEnd"/>
      <w:r w:rsidRPr="002442B1">
        <w:rPr>
          <w:rFonts w:ascii="Times New Roman" w:hAnsi="Times New Roman"/>
          <w:lang w:val="en-US"/>
        </w:rPr>
        <w:t xml:space="preserve">. Akan </w:t>
      </w:r>
      <w:proofErr w:type="spellStart"/>
      <w:r w:rsidRPr="002442B1">
        <w:rPr>
          <w:rFonts w:ascii="Times New Roman" w:hAnsi="Times New Roman"/>
          <w:lang w:val="en-US"/>
        </w:rPr>
        <w:t>tetapi</w:t>
      </w:r>
      <w:proofErr w:type="spellEnd"/>
      <w:r w:rsidRPr="002442B1">
        <w:rPr>
          <w:rFonts w:ascii="Times New Roman" w:hAnsi="Times New Roman"/>
          <w:lang w:val="en-US"/>
        </w:rPr>
        <w:t xml:space="preserve"> </w:t>
      </w:r>
      <w:proofErr w:type="spellStart"/>
      <w:r w:rsidRPr="002442B1">
        <w:rPr>
          <w:rFonts w:ascii="Times New Roman" w:hAnsi="Times New Roman"/>
          <w:lang w:val="en-US"/>
        </w:rPr>
        <w:t>tentu</w:t>
      </w:r>
      <w:proofErr w:type="spellEnd"/>
      <w:r w:rsidRPr="002442B1">
        <w:rPr>
          <w:rFonts w:ascii="Times New Roman" w:hAnsi="Times New Roman"/>
          <w:lang w:val="en-US"/>
        </w:rPr>
        <w:t xml:space="preserve"> </w:t>
      </w:r>
      <w:proofErr w:type="spellStart"/>
      <w:r w:rsidRPr="002442B1">
        <w:rPr>
          <w:rFonts w:ascii="Times New Roman" w:hAnsi="Times New Roman"/>
          <w:lang w:val="en-US"/>
        </w:rPr>
        <w:t>saja</w:t>
      </w:r>
      <w:proofErr w:type="spellEnd"/>
      <w:r w:rsidRPr="002442B1">
        <w:rPr>
          <w:rFonts w:ascii="Times New Roman" w:hAnsi="Times New Roman"/>
          <w:lang w:val="en-US"/>
        </w:rPr>
        <w:t xml:space="preserve"> </w:t>
      </w:r>
      <w:proofErr w:type="spellStart"/>
      <w:r w:rsidRPr="002442B1">
        <w:rPr>
          <w:rFonts w:ascii="Times New Roman" w:hAnsi="Times New Roman"/>
          <w:lang w:val="en-US"/>
        </w:rPr>
        <w:t>hal</w:t>
      </w:r>
      <w:proofErr w:type="spellEnd"/>
      <w:r w:rsidRPr="002442B1">
        <w:rPr>
          <w:rFonts w:ascii="Times New Roman" w:hAnsi="Times New Roman"/>
          <w:lang w:val="en-US"/>
        </w:rPr>
        <w:t xml:space="preserve"> </w:t>
      </w:r>
      <w:proofErr w:type="spellStart"/>
      <w:r w:rsidRPr="002442B1">
        <w:rPr>
          <w:rFonts w:ascii="Times New Roman" w:hAnsi="Times New Roman"/>
          <w:lang w:val="en-US"/>
        </w:rPr>
        <w:t>ini</w:t>
      </w:r>
      <w:proofErr w:type="spellEnd"/>
      <w:r w:rsidRPr="002442B1">
        <w:rPr>
          <w:rFonts w:ascii="Times New Roman" w:hAnsi="Times New Roman"/>
          <w:lang w:val="en-US"/>
        </w:rPr>
        <w:t xml:space="preserve"> </w:t>
      </w:r>
      <w:proofErr w:type="spellStart"/>
      <w:r w:rsidRPr="002442B1">
        <w:rPr>
          <w:rFonts w:ascii="Times New Roman" w:hAnsi="Times New Roman"/>
          <w:lang w:val="en-US"/>
        </w:rPr>
        <w:t>masih</w:t>
      </w:r>
      <w:proofErr w:type="spellEnd"/>
      <w:r w:rsidRPr="002442B1">
        <w:rPr>
          <w:rFonts w:ascii="Times New Roman" w:hAnsi="Times New Roman"/>
          <w:lang w:val="en-US"/>
        </w:rPr>
        <w:t xml:space="preserve"> </w:t>
      </w:r>
      <w:proofErr w:type="spellStart"/>
      <w:r w:rsidRPr="002442B1">
        <w:rPr>
          <w:rFonts w:ascii="Times New Roman" w:hAnsi="Times New Roman"/>
          <w:lang w:val="en-US"/>
        </w:rPr>
        <w:t>menjadi</w:t>
      </w:r>
      <w:proofErr w:type="spellEnd"/>
      <w:r w:rsidRPr="002442B1">
        <w:rPr>
          <w:rFonts w:ascii="Times New Roman" w:hAnsi="Times New Roman"/>
          <w:lang w:val="en-US"/>
        </w:rPr>
        <w:t xml:space="preserve"> </w:t>
      </w:r>
      <w:proofErr w:type="spellStart"/>
      <w:r w:rsidRPr="002442B1">
        <w:rPr>
          <w:rFonts w:ascii="Times New Roman" w:hAnsi="Times New Roman"/>
          <w:lang w:val="en-US"/>
        </w:rPr>
        <w:t>perdebatan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karena</w:t>
      </w:r>
      <w:proofErr w:type="spellEnd"/>
      <w:r w:rsidRPr="002442B1">
        <w:rPr>
          <w:rFonts w:ascii="Times New Roman" w:hAnsi="Times New Roman"/>
          <w:lang w:val="en-US"/>
        </w:rPr>
        <w:t xml:space="preserve"> </w:t>
      </w:r>
      <w:proofErr w:type="spellStart"/>
      <w:r w:rsidRPr="002442B1">
        <w:rPr>
          <w:rFonts w:ascii="Times New Roman" w:hAnsi="Times New Roman"/>
          <w:lang w:val="en-US"/>
        </w:rPr>
        <w:t>eksekutor</w:t>
      </w:r>
      <w:proofErr w:type="spellEnd"/>
      <w:r w:rsidRPr="002442B1">
        <w:rPr>
          <w:rFonts w:ascii="Times New Roman" w:hAnsi="Times New Roman"/>
          <w:lang w:val="en-US"/>
        </w:rPr>
        <w:t xml:space="preserve"> </w:t>
      </w:r>
      <w:proofErr w:type="spellStart"/>
      <w:r w:rsidRPr="002442B1">
        <w:rPr>
          <w:rFonts w:ascii="Times New Roman" w:hAnsi="Times New Roman"/>
          <w:lang w:val="en-US"/>
        </w:rPr>
        <w:t>dalam</w:t>
      </w:r>
      <w:proofErr w:type="spellEnd"/>
      <w:r w:rsidRPr="002442B1">
        <w:rPr>
          <w:rFonts w:ascii="Times New Roman" w:hAnsi="Times New Roman"/>
          <w:lang w:val="en-US"/>
        </w:rPr>
        <w:t xml:space="preserve"> </w:t>
      </w:r>
      <w:proofErr w:type="spellStart"/>
      <w:r w:rsidRPr="002442B1">
        <w:rPr>
          <w:rFonts w:ascii="Times New Roman" w:hAnsi="Times New Roman"/>
          <w:lang w:val="en-US"/>
        </w:rPr>
        <w:t>hukuman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kebiri</w:t>
      </w:r>
      <w:proofErr w:type="spellEnd"/>
      <w:r w:rsidRPr="002442B1">
        <w:rPr>
          <w:rFonts w:ascii="Times New Roman" w:hAnsi="Times New Roman"/>
          <w:lang w:val="en-US"/>
        </w:rPr>
        <w:t xml:space="preserve"> </w:t>
      </w:r>
      <w:proofErr w:type="spellStart"/>
      <w:r w:rsidRPr="002442B1">
        <w:rPr>
          <w:rFonts w:ascii="Times New Roman" w:hAnsi="Times New Roman"/>
          <w:lang w:val="en-US"/>
        </w:rPr>
        <w:t>sampai</w:t>
      </w:r>
      <w:proofErr w:type="spellEnd"/>
      <w:r w:rsidRPr="002442B1">
        <w:rPr>
          <w:rFonts w:ascii="Times New Roman" w:hAnsi="Times New Roman"/>
          <w:lang w:val="en-US"/>
        </w:rPr>
        <w:t xml:space="preserve"> </w:t>
      </w:r>
      <w:proofErr w:type="spellStart"/>
      <w:r w:rsidRPr="002442B1">
        <w:rPr>
          <w:rFonts w:ascii="Times New Roman" w:hAnsi="Times New Roman"/>
          <w:lang w:val="en-US"/>
        </w:rPr>
        <w:t>saat</w:t>
      </w:r>
      <w:proofErr w:type="spellEnd"/>
      <w:r w:rsidRPr="002442B1">
        <w:rPr>
          <w:rFonts w:ascii="Times New Roman" w:hAnsi="Times New Roman"/>
          <w:lang w:val="en-US"/>
        </w:rPr>
        <w:t xml:space="preserve"> </w:t>
      </w:r>
      <w:proofErr w:type="spellStart"/>
      <w:r w:rsidRPr="002442B1">
        <w:rPr>
          <w:rFonts w:ascii="Times New Roman" w:hAnsi="Times New Roman"/>
          <w:lang w:val="en-US"/>
        </w:rPr>
        <w:t>ini</w:t>
      </w:r>
      <w:proofErr w:type="spellEnd"/>
      <w:r w:rsidRPr="002442B1">
        <w:rPr>
          <w:rFonts w:ascii="Times New Roman" w:hAnsi="Times New Roman"/>
          <w:lang w:val="en-US"/>
        </w:rPr>
        <w:t xml:space="preserve"> </w:t>
      </w:r>
      <w:proofErr w:type="spellStart"/>
      <w:r w:rsidRPr="002442B1">
        <w:rPr>
          <w:rFonts w:ascii="Times New Roman" w:hAnsi="Times New Roman"/>
          <w:lang w:val="en-US"/>
        </w:rPr>
        <w:t>belum</w:t>
      </w:r>
      <w:proofErr w:type="spellEnd"/>
      <w:r w:rsidRPr="002442B1">
        <w:rPr>
          <w:rFonts w:ascii="Times New Roman" w:hAnsi="Times New Roman"/>
          <w:lang w:val="en-US"/>
        </w:rPr>
        <w:t xml:space="preserve"> </w:t>
      </w:r>
      <w:proofErr w:type="spellStart"/>
      <w:r w:rsidRPr="002442B1">
        <w:rPr>
          <w:rFonts w:ascii="Times New Roman" w:hAnsi="Times New Roman"/>
          <w:lang w:val="en-US"/>
        </w:rPr>
        <w:t>ada</w:t>
      </w:r>
      <w:proofErr w:type="spellEnd"/>
      <w:r w:rsidRPr="002442B1">
        <w:rPr>
          <w:rFonts w:ascii="Times New Roman" w:hAnsi="Times New Roman"/>
          <w:lang w:val="en-US"/>
        </w:rPr>
        <w:t xml:space="preserve"> </w:t>
      </w:r>
      <w:proofErr w:type="spellStart"/>
      <w:r w:rsidRPr="002442B1">
        <w:rPr>
          <w:rFonts w:ascii="Times New Roman" w:hAnsi="Times New Roman"/>
          <w:lang w:val="en-US"/>
        </w:rPr>
        <w:t>kejelasan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Sedangkan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dalam</w:t>
      </w:r>
      <w:proofErr w:type="spellEnd"/>
      <w:r w:rsidRPr="002442B1">
        <w:rPr>
          <w:rFonts w:ascii="Times New Roman" w:hAnsi="Times New Roman"/>
          <w:lang w:val="en-US"/>
        </w:rPr>
        <w:t xml:space="preserve"> UU </w:t>
      </w:r>
      <w:proofErr w:type="spellStart"/>
      <w:r w:rsidRPr="002442B1">
        <w:rPr>
          <w:rFonts w:ascii="Times New Roman" w:hAnsi="Times New Roman"/>
          <w:lang w:val="en-US"/>
        </w:rPr>
        <w:t>Praktik</w:t>
      </w:r>
      <w:proofErr w:type="spellEnd"/>
      <w:r w:rsidRPr="002442B1">
        <w:rPr>
          <w:rFonts w:ascii="Times New Roman" w:hAnsi="Times New Roman"/>
          <w:lang w:val="en-US"/>
        </w:rPr>
        <w:t xml:space="preserve"> </w:t>
      </w:r>
      <w:proofErr w:type="spellStart"/>
      <w:r w:rsidRPr="002442B1">
        <w:rPr>
          <w:rFonts w:ascii="Times New Roman" w:hAnsi="Times New Roman"/>
          <w:lang w:val="en-US"/>
        </w:rPr>
        <w:t>kedokteran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dijabarkan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dengan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jelas</w:t>
      </w:r>
      <w:proofErr w:type="spellEnd"/>
      <w:r w:rsidRPr="002442B1">
        <w:rPr>
          <w:rFonts w:ascii="Times New Roman" w:hAnsi="Times New Roman"/>
          <w:lang w:val="en-US"/>
        </w:rPr>
        <w:t xml:space="preserve"> </w:t>
      </w:r>
      <w:proofErr w:type="spellStart"/>
      <w:r w:rsidRPr="002442B1">
        <w:rPr>
          <w:rFonts w:ascii="Times New Roman" w:hAnsi="Times New Roman"/>
          <w:lang w:val="en-US"/>
        </w:rPr>
        <w:t>bahwasannya</w:t>
      </w:r>
      <w:proofErr w:type="spellEnd"/>
      <w:r w:rsidRPr="002442B1">
        <w:rPr>
          <w:rFonts w:ascii="Times New Roman" w:hAnsi="Times New Roman"/>
          <w:lang w:val="en-US"/>
        </w:rPr>
        <w:t xml:space="preserve"> </w:t>
      </w:r>
      <w:proofErr w:type="spellStart"/>
      <w:r w:rsidRPr="002442B1">
        <w:rPr>
          <w:rFonts w:ascii="Times New Roman" w:hAnsi="Times New Roman"/>
          <w:lang w:val="en-US"/>
        </w:rPr>
        <w:t>profesi</w:t>
      </w:r>
      <w:proofErr w:type="spellEnd"/>
      <w:r w:rsidRPr="002442B1">
        <w:rPr>
          <w:rFonts w:ascii="Times New Roman" w:hAnsi="Times New Roman"/>
          <w:lang w:val="en-US"/>
        </w:rPr>
        <w:t xml:space="preserve"> </w:t>
      </w:r>
      <w:proofErr w:type="spellStart"/>
      <w:r w:rsidRPr="002442B1">
        <w:rPr>
          <w:rFonts w:ascii="Times New Roman" w:hAnsi="Times New Roman"/>
          <w:lang w:val="en-US"/>
        </w:rPr>
        <w:t>dokter</w:t>
      </w:r>
      <w:proofErr w:type="spellEnd"/>
      <w:r w:rsidRPr="002442B1">
        <w:rPr>
          <w:rFonts w:ascii="Times New Roman" w:hAnsi="Times New Roman"/>
          <w:lang w:val="en-US"/>
        </w:rPr>
        <w:t xml:space="preserve"> </w:t>
      </w:r>
      <w:proofErr w:type="spellStart"/>
      <w:r w:rsidRPr="002442B1">
        <w:rPr>
          <w:rFonts w:ascii="Times New Roman" w:hAnsi="Times New Roman"/>
          <w:lang w:val="en-US"/>
        </w:rPr>
        <w:t>adalah</w:t>
      </w:r>
      <w:proofErr w:type="spellEnd"/>
      <w:r w:rsidRPr="002442B1">
        <w:rPr>
          <w:rFonts w:ascii="Times New Roman" w:hAnsi="Times New Roman"/>
          <w:lang w:val="en-US"/>
        </w:rPr>
        <w:t xml:space="preserve"> </w:t>
      </w:r>
      <w:proofErr w:type="spellStart"/>
      <w:r w:rsidRPr="002442B1">
        <w:rPr>
          <w:rFonts w:ascii="Times New Roman" w:hAnsi="Times New Roman"/>
          <w:lang w:val="en-US"/>
        </w:rPr>
        <w:t>profesi</w:t>
      </w:r>
      <w:proofErr w:type="spellEnd"/>
      <w:r w:rsidRPr="002442B1">
        <w:rPr>
          <w:rFonts w:ascii="Times New Roman" w:hAnsi="Times New Roman"/>
          <w:lang w:val="en-US"/>
        </w:rPr>
        <w:t xml:space="preserve"> yang </w:t>
      </w:r>
      <w:proofErr w:type="spellStart"/>
      <w:r w:rsidRPr="002442B1">
        <w:rPr>
          <w:rFonts w:ascii="Times New Roman" w:hAnsi="Times New Roman"/>
          <w:lang w:val="en-US"/>
        </w:rPr>
        <w:t>khas</w:t>
      </w:r>
      <w:proofErr w:type="spellEnd"/>
      <w:r w:rsidRPr="002442B1">
        <w:rPr>
          <w:rFonts w:ascii="Times New Roman" w:hAnsi="Times New Roman"/>
          <w:lang w:val="en-US"/>
        </w:rPr>
        <w:t xml:space="preserve">, </w:t>
      </w:r>
      <w:proofErr w:type="spellStart"/>
      <w:r w:rsidRPr="002442B1">
        <w:rPr>
          <w:rFonts w:ascii="Times New Roman" w:hAnsi="Times New Roman"/>
          <w:lang w:val="en-US"/>
        </w:rPr>
        <w:t>dilihat</w:t>
      </w:r>
      <w:proofErr w:type="spellEnd"/>
      <w:r w:rsidRPr="002442B1">
        <w:rPr>
          <w:rFonts w:ascii="Times New Roman" w:hAnsi="Times New Roman"/>
          <w:lang w:val="en-US"/>
        </w:rPr>
        <w:t xml:space="preserve"> </w:t>
      </w:r>
      <w:proofErr w:type="spellStart"/>
      <w:r w:rsidRPr="002442B1">
        <w:rPr>
          <w:rFonts w:ascii="Times New Roman" w:hAnsi="Times New Roman"/>
          <w:lang w:val="en-US"/>
        </w:rPr>
        <w:t>dari</w:t>
      </w:r>
      <w:proofErr w:type="spellEnd"/>
      <w:r w:rsidRPr="002442B1">
        <w:rPr>
          <w:rFonts w:ascii="Times New Roman" w:hAnsi="Times New Roman"/>
          <w:lang w:val="en-US"/>
        </w:rPr>
        <w:t xml:space="preserve"> </w:t>
      </w:r>
      <w:proofErr w:type="spellStart"/>
      <w:r w:rsidRPr="002442B1">
        <w:rPr>
          <w:rFonts w:ascii="Times New Roman" w:hAnsi="Times New Roman"/>
          <w:lang w:val="en-US"/>
        </w:rPr>
        <w:t>pembenaran</w:t>
      </w:r>
      <w:proofErr w:type="spellEnd"/>
      <w:r w:rsidRPr="002442B1">
        <w:rPr>
          <w:rFonts w:ascii="Times New Roman" w:hAnsi="Times New Roman"/>
          <w:lang w:val="en-US"/>
        </w:rPr>
        <w:t xml:space="preserve"> yang </w:t>
      </w:r>
      <w:proofErr w:type="spellStart"/>
      <w:r w:rsidRPr="002442B1">
        <w:rPr>
          <w:rFonts w:ascii="Times New Roman" w:hAnsi="Times New Roman"/>
          <w:lang w:val="en-US"/>
        </w:rPr>
        <w:t>diberikan</w:t>
      </w:r>
      <w:proofErr w:type="spellEnd"/>
      <w:r w:rsidRPr="002442B1">
        <w:rPr>
          <w:rFonts w:ascii="Times New Roman" w:hAnsi="Times New Roman"/>
          <w:lang w:val="en-US"/>
        </w:rPr>
        <w:t xml:space="preserve"> oleh </w:t>
      </w:r>
      <w:proofErr w:type="spellStart"/>
      <w:r w:rsidRPr="002442B1">
        <w:rPr>
          <w:rFonts w:ascii="Times New Roman" w:hAnsi="Times New Roman"/>
          <w:lang w:val="en-US"/>
        </w:rPr>
        <w:t>hukum</w:t>
      </w:r>
      <w:proofErr w:type="spellEnd"/>
      <w:r w:rsidRPr="002442B1">
        <w:rPr>
          <w:rFonts w:ascii="Times New Roman" w:hAnsi="Times New Roman"/>
          <w:lang w:val="en-US"/>
        </w:rPr>
        <w:t xml:space="preserve"> </w:t>
      </w:r>
      <w:proofErr w:type="spellStart"/>
      <w:r w:rsidRPr="002442B1">
        <w:rPr>
          <w:rFonts w:ascii="Times New Roman" w:hAnsi="Times New Roman"/>
          <w:lang w:val="en-US"/>
        </w:rPr>
        <w:t>dalam</w:t>
      </w:r>
      <w:proofErr w:type="spellEnd"/>
      <w:r w:rsidRPr="002442B1">
        <w:rPr>
          <w:rFonts w:ascii="Times New Roman" w:hAnsi="Times New Roman"/>
          <w:lang w:val="en-US"/>
        </w:rPr>
        <w:t xml:space="preserve"> </w:t>
      </w:r>
      <w:proofErr w:type="spellStart"/>
      <w:r w:rsidRPr="002442B1">
        <w:rPr>
          <w:rFonts w:ascii="Times New Roman" w:hAnsi="Times New Roman"/>
          <w:lang w:val="en-US"/>
        </w:rPr>
        <w:t>hal</w:t>
      </w:r>
      <w:proofErr w:type="spellEnd"/>
      <w:r w:rsidRPr="002442B1">
        <w:rPr>
          <w:rFonts w:ascii="Times New Roman" w:hAnsi="Times New Roman"/>
          <w:lang w:val="en-US"/>
        </w:rPr>
        <w:t xml:space="preserve"> </w:t>
      </w:r>
      <w:proofErr w:type="spellStart"/>
      <w:r w:rsidRPr="002442B1">
        <w:rPr>
          <w:rFonts w:ascii="Times New Roman" w:hAnsi="Times New Roman"/>
          <w:lang w:val="en-US"/>
        </w:rPr>
        <w:t>ini</w:t>
      </w:r>
      <w:proofErr w:type="spellEnd"/>
      <w:r w:rsidRPr="002442B1">
        <w:rPr>
          <w:rFonts w:ascii="Times New Roman" w:hAnsi="Times New Roman"/>
          <w:lang w:val="en-US"/>
        </w:rPr>
        <w:t xml:space="preserve"> </w:t>
      </w:r>
      <w:proofErr w:type="spellStart"/>
      <w:r w:rsidRPr="002442B1">
        <w:rPr>
          <w:rFonts w:ascii="Times New Roman" w:hAnsi="Times New Roman"/>
          <w:lang w:val="en-US"/>
        </w:rPr>
        <w:t>diperkenankannya</w:t>
      </w:r>
      <w:proofErr w:type="spellEnd"/>
      <w:r w:rsidRPr="002442B1">
        <w:rPr>
          <w:rFonts w:ascii="Times New Roman" w:hAnsi="Times New Roman"/>
          <w:lang w:val="en-US"/>
        </w:rPr>
        <w:t xml:space="preserve"> </w:t>
      </w:r>
      <w:proofErr w:type="spellStart"/>
      <w:r w:rsidRPr="002442B1">
        <w:rPr>
          <w:rFonts w:ascii="Times New Roman" w:hAnsi="Times New Roman"/>
          <w:lang w:val="en-US"/>
        </w:rPr>
        <w:t>melakukan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tindakan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medis</w:t>
      </w:r>
      <w:proofErr w:type="spellEnd"/>
      <w:r w:rsidRPr="002442B1">
        <w:rPr>
          <w:rFonts w:ascii="Times New Roman" w:hAnsi="Times New Roman"/>
          <w:lang w:val="en-US"/>
        </w:rPr>
        <w:t xml:space="preserve"> pada </w:t>
      </w:r>
      <w:proofErr w:type="spellStart"/>
      <w:r w:rsidRPr="002442B1">
        <w:rPr>
          <w:rFonts w:ascii="Times New Roman" w:hAnsi="Times New Roman"/>
          <w:lang w:val="en-US"/>
        </w:rPr>
        <w:t>tubuh</w:t>
      </w:r>
      <w:proofErr w:type="spellEnd"/>
      <w:r w:rsidRPr="002442B1">
        <w:rPr>
          <w:rFonts w:ascii="Times New Roman" w:hAnsi="Times New Roman"/>
          <w:lang w:val="en-US"/>
        </w:rPr>
        <w:t xml:space="preserve"> </w:t>
      </w:r>
      <w:proofErr w:type="spellStart"/>
      <w:r w:rsidRPr="002442B1">
        <w:rPr>
          <w:rFonts w:ascii="Times New Roman" w:hAnsi="Times New Roman"/>
          <w:lang w:val="en-US"/>
        </w:rPr>
        <w:t>seseorang</w:t>
      </w:r>
      <w:proofErr w:type="spellEnd"/>
      <w:r w:rsidRPr="002442B1">
        <w:rPr>
          <w:rFonts w:ascii="Times New Roman" w:hAnsi="Times New Roman"/>
          <w:lang w:val="en-US"/>
        </w:rPr>
        <w:t xml:space="preserve"> </w:t>
      </w:r>
      <w:proofErr w:type="spellStart"/>
      <w:r w:rsidRPr="002442B1">
        <w:rPr>
          <w:rFonts w:ascii="Times New Roman" w:hAnsi="Times New Roman"/>
          <w:lang w:val="en-US"/>
        </w:rPr>
        <w:t>dalam</w:t>
      </w:r>
      <w:proofErr w:type="spellEnd"/>
      <w:r w:rsidRPr="002442B1">
        <w:rPr>
          <w:rFonts w:ascii="Times New Roman" w:hAnsi="Times New Roman"/>
          <w:lang w:val="en-US"/>
        </w:rPr>
        <w:t xml:space="preserve"> </w:t>
      </w:r>
      <w:proofErr w:type="spellStart"/>
      <w:r w:rsidRPr="002442B1">
        <w:rPr>
          <w:rFonts w:ascii="Times New Roman" w:hAnsi="Times New Roman"/>
          <w:lang w:val="en-US"/>
        </w:rPr>
        <w:t>rangka</w:t>
      </w:r>
      <w:proofErr w:type="spellEnd"/>
      <w:r w:rsidRPr="002442B1">
        <w:rPr>
          <w:rFonts w:ascii="Times New Roman" w:hAnsi="Times New Roman"/>
          <w:lang w:val="en-US"/>
        </w:rPr>
        <w:t xml:space="preserve"> </w:t>
      </w:r>
      <w:proofErr w:type="spellStart"/>
      <w:r w:rsidRPr="002442B1">
        <w:rPr>
          <w:rFonts w:ascii="Times New Roman" w:hAnsi="Times New Roman"/>
          <w:lang w:val="en-US"/>
        </w:rPr>
        <w:t>pemeliharaan</w:t>
      </w:r>
      <w:proofErr w:type="spellEnd"/>
      <w:r w:rsidRPr="002442B1">
        <w:rPr>
          <w:rFonts w:ascii="Times New Roman" w:hAnsi="Times New Roman"/>
          <w:lang w:val="en-US"/>
        </w:rPr>
        <w:t xml:space="preserve"> dan </w:t>
      </w:r>
      <w:proofErr w:type="spellStart"/>
      <w:r w:rsidRPr="002442B1">
        <w:rPr>
          <w:rFonts w:ascii="Times New Roman" w:hAnsi="Times New Roman"/>
          <w:lang w:val="en-US"/>
        </w:rPr>
        <w:t>meningkatkan</w:t>
      </w:r>
      <w:proofErr w:type="spellEnd"/>
      <w:r w:rsidRPr="002442B1">
        <w:rPr>
          <w:rFonts w:ascii="Times New Roman" w:hAnsi="Times New Roman"/>
          <w:lang w:val="en-US"/>
        </w:rPr>
        <w:t xml:space="preserve"> orang </w:t>
      </w:r>
      <w:proofErr w:type="spellStart"/>
      <w:r w:rsidRPr="002442B1">
        <w:rPr>
          <w:rFonts w:ascii="Times New Roman" w:hAnsi="Times New Roman"/>
          <w:lang w:val="en-US"/>
        </w:rPr>
        <w:t>tersebut</w:t>
      </w:r>
      <w:proofErr w:type="spellEnd"/>
      <w:r w:rsidRPr="002442B1">
        <w:rPr>
          <w:rFonts w:ascii="Times New Roman" w:hAnsi="Times New Roman"/>
          <w:lang w:val="en-US"/>
        </w:rPr>
        <w:t xml:space="preserve">. </w:t>
      </w:r>
      <w:proofErr w:type="spellStart"/>
      <w:r w:rsidRPr="002442B1">
        <w:rPr>
          <w:rFonts w:ascii="Times New Roman" w:hAnsi="Times New Roman"/>
          <w:lang w:val="en-US"/>
        </w:rPr>
        <w:t>Begitu</w:t>
      </w:r>
      <w:proofErr w:type="spellEnd"/>
      <w:r w:rsidRPr="002442B1">
        <w:rPr>
          <w:rFonts w:ascii="Times New Roman" w:hAnsi="Times New Roman"/>
          <w:lang w:val="en-US"/>
        </w:rPr>
        <w:t xml:space="preserve"> pula </w:t>
      </w:r>
      <w:proofErr w:type="spellStart"/>
      <w:r w:rsidRPr="002442B1">
        <w:rPr>
          <w:rFonts w:ascii="Times New Roman" w:hAnsi="Times New Roman"/>
          <w:lang w:val="en-US"/>
        </w:rPr>
        <w:t>sebaliknya</w:t>
      </w:r>
      <w:proofErr w:type="spellEnd"/>
      <w:r w:rsidRPr="002442B1">
        <w:rPr>
          <w:rFonts w:ascii="Times New Roman" w:hAnsi="Times New Roman"/>
          <w:lang w:val="en-US"/>
        </w:rPr>
        <w:t xml:space="preserve"> </w:t>
      </w:r>
      <w:proofErr w:type="spellStart"/>
      <w:r w:rsidRPr="002442B1">
        <w:rPr>
          <w:rFonts w:ascii="Times New Roman" w:hAnsi="Times New Roman"/>
          <w:lang w:val="en-US"/>
        </w:rPr>
        <w:t>tindakan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medis</w:t>
      </w:r>
      <w:proofErr w:type="spellEnd"/>
      <w:r w:rsidRPr="002442B1">
        <w:rPr>
          <w:rFonts w:ascii="Times New Roman" w:hAnsi="Times New Roman"/>
          <w:lang w:val="en-US"/>
        </w:rPr>
        <w:t xml:space="preserve"> yang </w:t>
      </w:r>
      <w:proofErr w:type="spellStart"/>
      <w:r w:rsidRPr="002442B1">
        <w:rPr>
          <w:rFonts w:ascii="Times New Roman" w:hAnsi="Times New Roman"/>
          <w:lang w:val="en-US"/>
        </w:rPr>
        <w:t>bukan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dilakukan</w:t>
      </w:r>
      <w:proofErr w:type="spellEnd"/>
      <w:r w:rsidRPr="002442B1">
        <w:rPr>
          <w:rFonts w:ascii="Times New Roman" w:hAnsi="Times New Roman"/>
          <w:lang w:val="en-US"/>
        </w:rPr>
        <w:t xml:space="preserve"> oleh </w:t>
      </w:r>
      <w:proofErr w:type="spellStart"/>
      <w:r w:rsidRPr="002442B1">
        <w:rPr>
          <w:rFonts w:ascii="Times New Roman" w:hAnsi="Times New Roman"/>
          <w:lang w:val="en-US"/>
        </w:rPr>
        <w:t>Dokter</w:t>
      </w:r>
      <w:proofErr w:type="spellEnd"/>
      <w:r w:rsidRPr="002442B1">
        <w:rPr>
          <w:rFonts w:ascii="Times New Roman" w:hAnsi="Times New Roman"/>
          <w:lang w:val="en-US"/>
        </w:rPr>
        <w:t xml:space="preserve"> </w:t>
      </w:r>
      <w:proofErr w:type="spellStart"/>
      <w:r w:rsidRPr="002442B1">
        <w:rPr>
          <w:rFonts w:ascii="Times New Roman" w:hAnsi="Times New Roman"/>
          <w:lang w:val="en-US"/>
        </w:rPr>
        <w:t>terhadap</w:t>
      </w:r>
      <w:proofErr w:type="spellEnd"/>
      <w:r w:rsidRPr="002442B1">
        <w:rPr>
          <w:rFonts w:ascii="Times New Roman" w:hAnsi="Times New Roman"/>
          <w:lang w:val="en-US"/>
        </w:rPr>
        <w:t xml:space="preserve"> </w:t>
      </w:r>
      <w:proofErr w:type="spellStart"/>
      <w:r w:rsidRPr="002442B1">
        <w:rPr>
          <w:rFonts w:ascii="Times New Roman" w:hAnsi="Times New Roman"/>
          <w:lang w:val="en-US"/>
        </w:rPr>
        <w:t>tubuh</w:t>
      </w:r>
      <w:proofErr w:type="spellEnd"/>
      <w:r w:rsidRPr="002442B1">
        <w:rPr>
          <w:rFonts w:ascii="Times New Roman" w:hAnsi="Times New Roman"/>
          <w:lang w:val="en-US"/>
        </w:rPr>
        <w:t xml:space="preserve"> </w:t>
      </w:r>
      <w:proofErr w:type="spellStart"/>
      <w:r w:rsidRPr="002442B1">
        <w:rPr>
          <w:rFonts w:ascii="Times New Roman" w:hAnsi="Times New Roman"/>
          <w:lang w:val="en-US"/>
        </w:rPr>
        <w:t>manusia</w:t>
      </w:r>
      <w:proofErr w:type="spellEnd"/>
      <w:r w:rsidRPr="002442B1">
        <w:rPr>
          <w:rFonts w:ascii="Times New Roman" w:hAnsi="Times New Roman"/>
          <w:lang w:val="en-US"/>
        </w:rPr>
        <w:t xml:space="preserve"> </w:t>
      </w:r>
      <w:proofErr w:type="spellStart"/>
      <w:r w:rsidRPr="002442B1">
        <w:rPr>
          <w:rFonts w:ascii="Times New Roman" w:hAnsi="Times New Roman"/>
          <w:lang w:val="en-US"/>
        </w:rPr>
        <w:t>dapat</w:t>
      </w:r>
      <w:proofErr w:type="spellEnd"/>
      <w:r w:rsidRPr="002442B1">
        <w:rPr>
          <w:rFonts w:ascii="Times New Roman" w:hAnsi="Times New Roman"/>
          <w:lang w:val="en-US"/>
        </w:rPr>
        <w:t xml:space="preserve"> </w:t>
      </w:r>
      <w:proofErr w:type="spellStart"/>
      <w:r w:rsidRPr="002442B1">
        <w:rPr>
          <w:rFonts w:ascii="Times New Roman" w:hAnsi="Times New Roman"/>
          <w:lang w:val="en-US"/>
        </w:rPr>
        <w:t>digolongkan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kedalam</w:t>
      </w:r>
      <w:proofErr w:type="spellEnd"/>
      <w:r w:rsidRPr="002442B1">
        <w:rPr>
          <w:rFonts w:ascii="Times New Roman" w:hAnsi="Times New Roman"/>
          <w:lang w:val="en-US"/>
        </w:rPr>
        <w:t xml:space="preserve"> </w:t>
      </w:r>
      <w:proofErr w:type="spellStart"/>
      <w:r w:rsidRPr="002442B1">
        <w:rPr>
          <w:rFonts w:ascii="Times New Roman" w:hAnsi="Times New Roman"/>
          <w:lang w:val="en-US"/>
        </w:rPr>
        <w:t>tindakan</w:t>
      </w:r>
      <w:proofErr w:type="spellEnd"/>
      <w:r w:rsidRPr="002442B1">
        <w:rPr>
          <w:rFonts w:ascii="Times New Roman" w:hAnsi="Times New Roman"/>
          <w:lang w:val="en-US"/>
        </w:rPr>
        <w:t xml:space="preserve"> </w:t>
      </w:r>
      <w:proofErr w:type="spellStart"/>
      <w:r w:rsidRPr="002442B1">
        <w:rPr>
          <w:rFonts w:ascii="Times New Roman" w:hAnsi="Times New Roman"/>
          <w:lang w:val="en-US"/>
        </w:rPr>
        <w:t>pidana</w:t>
      </w:r>
      <w:proofErr w:type="spellEnd"/>
      <w:r w:rsidRPr="002442B1">
        <w:rPr>
          <w:rFonts w:ascii="Times New Roman" w:hAnsi="Times New Roman"/>
          <w:lang w:val="en-US"/>
        </w:rPr>
        <w:t>.</w:t>
      </w:r>
    </w:p>
    <w:p w14:paraId="1AD1A8E1" w14:textId="78487529" w:rsidR="002A07D5" w:rsidRPr="002442B1" w:rsidRDefault="002A07D5" w:rsidP="004C7E39">
      <w:pPr>
        <w:pStyle w:val="ListParagraph"/>
        <w:spacing w:after="0" w:line="240" w:lineRule="auto"/>
        <w:ind w:left="0" w:firstLine="360"/>
        <w:jc w:val="both"/>
        <w:rPr>
          <w:rFonts w:ascii="Times New Roman" w:hAnsi="Times New Roman"/>
          <w:lang w:val="en-US"/>
        </w:rPr>
      </w:pPr>
    </w:p>
    <w:p w14:paraId="711F0CB5" w14:textId="38DA3AF2" w:rsidR="0066676B" w:rsidRPr="002442B1" w:rsidRDefault="002A07D5" w:rsidP="004C7E39">
      <w:pPr>
        <w:rPr>
          <w:b/>
          <w:bCs/>
          <w:sz w:val="22"/>
          <w:szCs w:val="22"/>
          <w:lang w:val="id-ID"/>
        </w:rPr>
      </w:pPr>
      <w:r w:rsidRPr="002442B1">
        <w:rPr>
          <w:b/>
          <w:bCs/>
          <w:sz w:val="22"/>
          <w:szCs w:val="22"/>
        </w:rPr>
        <w:t>IV</w:t>
      </w:r>
      <w:r w:rsidR="00882EA9" w:rsidRPr="002442B1">
        <w:rPr>
          <w:b/>
          <w:bCs/>
          <w:sz w:val="22"/>
          <w:szCs w:val="22"/>
          <w:lang w:val="id-ID"/>
        </w:rPr>
        <w:t xml:space="preserve">. </w:t>
      </w:r>
      <w:r w:rsidR="00B54441" w:rsidRPr="002442B1">
        <w:rPr>
          <w:b/>
          <w:bCs/>
          <w:sz w:val="22"/>
          <w:szCs w:val="22"/>
          <w:lang w:val="id-ID"/>
        </w:rPr>
        <w:t>KESIMPULAN</w:t>
      </w:r>
    </w:p>
    <w:p w14:paraId="4F377344" w14:textId="45FAB8BF" w:rsidR="00A67E0A" w:rsidRPr="002442B1" w:rsidRDefault="00A67E0A" w:rsidP="004C7E39">
      <w:pPr>
        <w:jc w:val="both"/>
        <w:rPr>
          <w:bCs/>
          <w:sz w:val="22"/>
          <w:szCs w:val="22"/>
          <w:lang w:val="en-ID"/>
        </w:rPr>
      </w:pPr>
      <w:proofErr w:type="spellStart"/>
      <w:r w:rsidRPr="002442B1">
        <w:rPr>
          <w:bCs/>
          <w:sz w:val="22"/>
          <w:szCs w:val="22"/>
          <w:lang w:val="en-ID"/>
        </w:rPr>
        <w:t>Berdasarkan</w:t>
      </w:r>
      <w:proofErr w:type="spellEnd"/>
      <w:r w:rsidRPr="002442B1">
        <w:rPr>
          <w:bCs/>
          <w:sz w:val="22"/>
          <w:szCs w:val="22"/>
          <w:lang w:val="en-ID"/>
        </w:rPr>
        <w:t xml:space="preserve"> </w:t>
      </w:r>
      <w:proofErr w:type="spellStart"/>
      <w:r w:rsidRPr="002442B1">
        <w:rPr>
          <w:bCs/>
          <w:sz w:val="22"/>
          <w:szCs w:val="22"/>
          <w:lang w:val="en-ID"/>
        </w:rPr>
        <w:t>hasil</w:t>
      </w:r>
      <w:proofErr w:type="spellEnd"/>
      <w:r w:rsidRPr="002442B1">
        <w:rPr>
          <w:bCs/>
          <w:sz w:val="22"/>
          <w:szCs w:val="22"/>
          <w:lang w:val="en-ID"/>
        </w:rPr>
        <w:t xml:space="preserve"> </w:t>
      </w:r>
      <w:proofErr w:type="spellStart"/>
      <w:r w:rsidRPr="002442B1">
        <w:rPr>
          <w:bCs/>
          <w:sz w:val="22"/>
          <w:szCs w:val="22"/>
          <w:lang w:val="en-ID"/>
        </w:rPr>
        <w:t>analisis</w:t>
      </w:r>
      <w:proofErr w:type="spellEnd"/>
      <w:r w:rsidRPr="002442B1">
        <w:rPr>
          <w:bCs/>
          <w:sz w:val="22"/>
          <w:szCs w:val="22"/>
          <w:lang w:val="en-ID"/>
        </w:rPr>
        <w:t xml:space="preserve"> </w:t>
      </w:r>
      <w:proofErr w:type="spellStart"/>
      <w:r w:rsidRPr="002442B1">
        <w:rPr>
          <w:bCs/>
          <w:sz w:val="22"/>
          <w:szCs w:val="22"/>
          <w:lang w:val="en-ID"/>
        </w:rPr>
        <w:t>dari</w:t>
      </w:r>
      <w:proofErr w:type="spellEnd"/>
      <w:r w:rsidRPr="002442B1">
        <w:rPr>
          <w:bCs/>
          <w:sz w:val="22"/>
          <w:szCs w:val="22"/>
          <w:lang w:val="en-ID"/>
        </w:rPr>
        <w:t xml:space="preserve"> </w:t>
      </w:r>
      <w:proofErr w:type="spellStart"/>
      <w:r w:rsidRPr="002442B1">
        <w:rPr>
          <w:bCs/>
          <w:sz w:val="22"/>
          <w:szCs w:val="22"/>
          <w:lang w:val="en-ID"/>
        </w:rPr>
        <w:t>pokok</w:t>
      </w:r>
      <w:proofErr w:type="spellEnd"/>
      <w:r w:rsidRPr="002442B1">
        <w:rPr>
          <w:bCs/>
          <w:sz w:val="22"/>
          <w:szCs w:val="22"/>
          <w:lang w:val="en-ID"/>
        </w:rPr>
        <w:t xml:space="preserve"> </w:t>
      </w:r>
      <w:proofErr w:type="spellStart"/>
      <w:r w:rsidRPr="002442B1">
        <w:rPr>
          <w:bCs/>
          <w:sz w:val="22"/>
          <w:szCs w:val="22"/>
          <w:lang w:val="en-ID"/>
        </w:rPr>
        <w:t>bahasan</w:t>
      </w:r>
      <w:proofErr w:type="spellEnd"/>
      <w:r w:rsidRPr="002442B1">
        <w:rPr>
          <w:bCs/>
          <w:sz w:val="22"/>
          <w:szCs w:val="22"/>
          <w:lang w:val="en-ID"/>
        </w:rPr>
        <w:t xml:space="preserve"> yang </w:t>
      </w:r>
      <w:proofErr w:type="spellStart"/>
      <w:r w:rsidRPr="002442B1">
        <w:rPr>
          <w:bCs/>
          <w:sz w:val="22"/>
          <w:szCs w:val="22"/>
          <w:lang w:val="en-ID"/>
        </w:rPr>
        <w:t>dijabarkan</w:t>
      </w:r>
      <w:proofErr w:type="spellEnd"/>
      <w:r w:rsidRPr="002442B1">
        <w:rPr>
          <w:bCs/>
          <w:sz w:val="22"/>
          <w:szCs w:val="22"/>
          <w:lang w:val="en-ID"/>
        </w:rPr>
        <w:t xml:space="preserve"> di </w:t>
      </w:r>
      <w:proofErr w:type="spellStart"/>
      <w:r w:rsidRPr="002442B1">
        <w:rPr>
          <w:bCs/>
          <w:sz w:val="22"/>
          <w:szCs w:val="22"/>
          <w:lang w:val="en-ID"/>
        </w:rPr>
        <w:t>dalam</w:t>
      </w:r>
      <w:proofErr w:type="spellEnd"/>
      <w:r w:rsidRPr="002442B1">
        <w:rPr>
          <w:bCs/>
          <w:sz w:val="22"/>
          <w:szCs w:val="22"/>
          <w:lang w:val="en-ID"/>
        </w:rPr>
        <w:t xml:space="preserve"> </w:t>
      </w:r>
      <w:proofErr w:type="spellStart"/>
      <w:r w:rsidRPr="002442B1">
        <w:rPr>
          <w:bCs/>
          <w:sz w:val="22"/>
          <w:szCs w:val="22"/>
          <w:lang w:val="en-ID"/>
        </w:rPr>
        <w:t>karya</w:t>
      </w:r>
      <w:proofErr w:type="spellEnd"/>
      <w:r w:rsidRPr="002442B1">
        <w:rPr>
          <w:bCs/>
          <w:sz w:val="22"/>
          <w:szCs w:val="22"/>
          <w:lang w:val="en-ID"/>
        </w:rPr>
        <w:t xml:space="preserve"> </w:t>
      </w:r>
      <w:proofErr w:type="spellStart"/>
      <w:r w:rsidRPr="002442B1">
        <w:rPr>
          <w:bCs/>
          <w:sz w:val="22"/>
          <w:szCs w:val="22"/>
          <w:lang w:val="en-ID"/>
        </w:rPr>
        <w:t>ilmiah</w:t>
      </w:r>
      <w:proofErr w:type="spellEnd"/>
      <w:r w:rsidRPr="002442B1">
        <w:rPr>
          <w:bCs/>
          <w:sz w:val="22"/>
          <w:szCs w:val="22"/>
          <w:lang w:val="en-ID"/>
        </w:rPr>
        <w:t xml:space="preserve"> </w:t>
      </w:r>
      <w:proofErr w:type="spellStart"/>
      <w:r w:rsidRPr="002442B1">
        <w:rPr>
          <w:bCs/>
          <w:sz w:val="22"/>
          <w:szCs w:val="22"/>
          <w:lang w:val="en-ID"/>
        </w:rPr>
        <w:t>ini</w:t>
      </w:r>
      <w:proofErr w:type="spellEnd"/>
      <w:r w:rsidRPr="002442B1">
        <w:rPr>
          <w:bCs/>
          <w:sz w:val="22"/>
          <w:szCs w:val="22"/>
          <w:lang w:val="en-ID"/>
        </w:rPr>
        <w:t xml:space="preserve">, </w:t>
      </w:r>
      <w:proofErr w:type="spellStart"/>
      <w:r w:rsidRPr="002442B1">
        <w:rPr>
          <w:bCs/>
          <w:sz w:val="22"/>
          <w:szCs w:val="22"/>
          <w:lang w:val="en-ID"/>
        </w:rPr>
        <w:t>adapun</w:t>
      </w:r>
      <w:proofErr w:type="spellEnd"/>
      <w:r w:rsidRPr="002442B1">
        <w:rPr>
          <w:bCs/>
          <w:sz w:val="22"/>
          <w:szCs w:val="22"/>
          <w:lang w:val="en-ID"/>
        </w:rPr>
        <w:t xml:space="preserve"> </w:t>
      </w:r>
      <w:proofErr w:type="spellStart"/>
      <w:r w:rsidRPr="002442B1">
        <w:rPr>
          <w:bCs/>
          <w:sz w:val="22"/>
          <w:szCs w:val="22"/>
          <w:lang w:val="en-ID"/>
        </w:rPr>
        <w:t>kesimpulan</w:t>
      </w:r>
      <w:proofErr w:type="spellEnd"/>
      <w:r w:rsidRPr="002442B1">
        <w:rPr>
          <w:bCs/>
          <w:sz w:val="22"/>
          <w:szCs w:val="22"/>
          <w:lang w:val="en-ID"/>
        </w:rPr>
        <w:t xml:space="preserve"> yang </w:t>
      </w:r>
      <w:proofErr w:type="spellStart"/>
      <w:r w:rsidRPr="002442B1">
        <w:rPr>
          <w:bCs/>
          <w:sz w:val="22"/>
          <w:szCs w:val="22"/>
          <w:lang w:val="en-ID"/>
        </w:rPr>
        <w:t>dapat</w:t>
      </w:r>
      <w:proofErr w:type="spellEnd"/>
      <w:r w:rsidRPr="002442B1">
        <w:rPr>
          <w:bCs/>
          <w:sz w:val="22"/>
          <w:szCs w:val="22"/>
          <w:lang w:val="en-ID"/>
        </w:rPr>
        <w:t xml:space="preserve"> </w:t>
      </w:r>
      <w:proofErr w:type="spellStart"/>
      <w:r w:rsidRPr="002442B1">
        <w:rPr>
          <w:bCs/>
          <w:sz w:val="22"/>
          <w:szCs w:val="22"/>
          <w:lang w:val="en-ID"/>
        </w:rPr>
        <w:t>ditarik</w:t>
      </w:r>
      <w:proofErr w:type="spellEnd"/>
      <w:r w:rsidRPr="002442B1">
        <w:rPr>
          <w:bCs/>
          <w:sz w:val="22"/>
          <w:szCs w:val="22"/>
          <w:lang w:val="en-ID"/>
        </w:rPr>
        <w:t xml:space="preserve"> </w:t>
      </w:r>
      <w:proofErr w:type="spellStart"/>
      <w:r w:rsidRPr="002442B1">
        <w:rPr>
          <w:bCs/>
          <w:sz w:val="22"/>
          <w:szCs w:val="22"/>
          <w:lang w:val="en-ID"/>
        </w:rPr>
        <w:t>bahwa</w:t>
      </w:r>
      <w:proofErr w:type="spellEnd"/>
      <w:r w:rsidRPr="002442B1">
        <w:rPr>
          <w:bCs/>
          <w:sz w:val="22"/>
          <w:szCs w:val="22"/>
          <w:lang w:val="en-ID"/>
        </w:rPr>
        <w:t xml:space="preserve"> </w:t>
      </w:r>
      <w:proofErr w:type="spellStart"/>
      <w:r w:rsidRPr="002442B1">
        <w:rPr>
          <w:bCs/>
          <w:sz w:val="22"/>
          <w:szCs w:val="22"/>
          <w:lang w:val="en-ID"/>
        </w:rPr>
        <w:t>pemidanaan</w:t>
      </w:r>
      <w:proofErr w:type="spellEnd"/>
      <w:r w:rsidRPr="002442B1">
        <w:rPr>
          <w:bCs/>
          <w:sz w:val="22"/>
          <w:szCs w:val="22"/>
          <w:lang w:val="en-ID"/>
        </w:rPr>
        <w:t xml:space="preserve"> </w:t>
      </w:r>
      <w:proofErr w:type="spellStart"/>
      <w:r w:rsidRPr="002442B1">
        <w:rPr>
          <w:bCs/>
          <w:sz w:val="22"/>
          <w:szCs w:val="22"/>
          <w:lang w:val="en-ID"/>
        </w:rPr>
        <w:t>sama</w:t>
      </w:r>
      <w:proofErr w:type="spellEnd"/>
      <w:r w:rsidRPr="002442B1">
        <w:rPr>
          <w:bCs/>
          <w:sz w:val="22"/>
          <w:szCs w:val="22"/>
          <w:lang w:val="en-ID"/>
        </w:rPr>
        <w:t xml:space="preserve"> </w:t>
      </w:r>
      <w:proofErr w:type="spellStart"/>
      <w:r w:rsidRPr="002442B1">
        <w:rPr>
          <w:bCs/>
          <w:sz w:val="22"/>
          <w:szCs w:val="22"/>
          <w:lang w:val="en-ID"/>
        </w:rPr>
        <w:t>artinya</w:t>
      </w:r>
      <w:proofErr w:type="spellEnd"/>
      <w:r w:rsidRPr="002442B1">
        <w:rPr>
          <w:bCs/>
          <w:sz w:val="22"/>
          <w:szCs w:val="22"/>
          <w:lang w:val="en-ID"/>
        </w:rPr>
        <w:t xml:space="preserve"> </w:t>
      </w:r>
      <w:proofErr w:type="spellStart"/>
      <w:r w:rsidRPr="002442B1">
        <w:rPr>
          <w:bCs/>
          <w:sz w:val="22"/>
          <w:szCs w:val="22"/>
          <w:lang w:val="en-ID"/>
        </w:rPr>
        <w:t>dengan</w:t>
      </w:r>
      <w:proofErr w:type="spellEnd"/>
      <w:r w:rsidRPr="002442B1">
        <w:rPr>
          <w:bCs/>
          <w:sz w:val="22"/>
          <w:szCs w:val="22"/>
          <w:lang w:val="en-ID"/>
        </w:rPr>
        <w:t xml:space="preserve"> </w:t>
      </w:r>
      <w:proofErr w:type="spellStart"/>
      <w:r w:rsidRPr="002442B1">
        <w:rPr>
          <w:bCs/>
          <w:sz w:val="22"/>
          <w:szCs w:val="22"/>
          <w:lang w:val="en-ID"/>
        </w:rPr>
        <w:t>penghukuman</w:t>
      </w:r>
      <w:proofErr w:type="spellEnd"/>
      <w:r w:rsidRPr="002442B1">
        <w:rPr>
          <w:bCs/>
          <w:sz w:val="22"/>
          <w:szCs w:val="22"/>
          <w:lang w:val="en-ID"/>
        </w:rPr>
        <w:t xml:space="preserve"> yang </w:t>
      </w:r>
      <w:proofErr w:type="spellStart"/>
      <w:r w:rsidRPr="002442B1">
        <w:rPr>
          <w:bCs/>
          <w:sz w:val="22"/>
          <w:szCs w:val="22"/>
          <w:lang w:val="en-ID"/>
        </w:rPr>
        <w:t>bertujuan</w:t>
      </w:r>
      <w:proofErr w:type="spellEnd"/>
      <w:r w:rsidRPr="002442B1">
        <w:rPr>
          <w:bCs/>
          <w:sz w:val="22"/>
          <w:szCs w:val="22"/>
          <w:lang w:val="en-ID"/>
        </w:rPr>
        <w:t xml:space="preserve"> </w:t>
      </w:r>
      <w:proofErr w:type="spellStart"/>
      <w:r w:rsidRPr="002442B1">
        <w:rPr>
          <w:bCs/>
          <w:sz w:val="22"/>
          <w:szCs w:val="22"/>
          <w:lang w:val="en-ID"/>
        </w:rPr>
        <w:t>untuk</w:t>
      </w:r>
      <w:proofErr w:type="spellEnd"/>
      <w:r w:rsidRPr="002442B1">
        <w:rPr>
          <w:bCs/>
          <w:sz w:val="22"/>
          <w:szCs w:val="22"/>
          <w:lang w:val="en-ID"/>
        </w:rPr>
        <w:t xml:space="preserve"> </w:t>
      </w:r>
      <w:proofErr w:type="spellStart"/>
      <w:r w:rsidRPr="002442B1">
        <w:rPr>
          <w:bCs/>
          <w:sz w:val="22"/>
          <w:szCs w:val="22"/>
          <w:lang w:val="en-ID"/>
        </w:rPr>
        <w:t>membalas</w:t>
      </w:r>
      <w:proofErr w:type="spellEnd"/>
      <w:r w:rsidRPr="002442B1">
        <w:rPr>
          <w:bCs/>
          <w:sz w:val="22"/>
          <w:szCs w:val="22"/>
          <w:lang w:val="en-ID"/>
        </w:rPr>
        <w:t xml:space="preserve"> </w:t>
      </w:r>
      <w:proofErr w:type="spellStart"/>
      <w:r w:rsidRPr="002442B1">
        <w:rPr>
          <w:bCs/>
          <w:sz w:val="22"/>
          <w:szCs w:val="22"/>
          <w:lang w:val="en-ID"/>
        </w:rPr>
        <w:t>suatu</w:t>
      </w:r>
      <w:proofErr w:type="spellEnd"/>
      <w:r w:rsidRPr="002442B1">
        <w:rPr>
          <w:bCs/>
          <w:sz w:val="22"/>
          <w:szCs w:val="22"/>
          <w:lang w:val="en-ID"/>
        </w:rPr>
        <w:t xml:space="preserve"> </w:t>
      </w:r>
      <w:proofErr w:type="spellStart"/>
      <w:r w:rsidRPr="002442B1">
        <w:rPr>
          <w:bCs/>
          <w:sz w:val="22"/>
          <w:szCs w:val="22"/>
          <w:lang w:val="en-ID"/>
        </w:rPr>
        <w:t>perbuatan</w:t>
      </w:r>
      <w:proofErr w:type="spellEnd"/>
      <w:r w:rsidRPr="002442B1">
        <w:rPr>
          <w:bCs/>
          <w:sz w:val="22"/>
          <w:szCs w:val="22"/>
          <w:lang w:val="en-ID"/>
        </w:rPr>
        <w:t xml:space="preserve"> yang </w:t>
      </w:r>
      <w:proofErr w:type="spellStart"/>
      <w:r w:rsidRPr="002442B1">
        <w:rPr>
          <w:bCs/>
          <w:sz w:val="22"/>
          <w:szCs w:val="22"/>
          <w:lang w:val="en-ID"/>
        </w:rPr>
        <w:t>dilakukan</w:t>
      </w:r>
      <w:proofErr w:type="spellEnd"/>
      <w:r w:rsidRPr="002442B1">
        <w:rPr>
          <w:bCs/>
          <w:sz w:val="22"/>
          <w:szCs w:val="22"/>
          <w:lang w:val="en-ID"/>
        </w:rPr>
        <w:t xml:space="preserve"> oleh </w:t>
      </w:r>
      <w:proofErr w:type="spellStart"/>
      <w:r w:rsidRPr="002442B1">
        <w:rPr>
          <w:bCs/>
          <w:sz w:val="22"/>
          <w:szCs w:val="22"/>
          <w:lang w:val="en-ID"/>
        </w:rPr>
        <w:t>seseorang</w:t>
      </w:r>
      <w:proofErr w:type="spellEnd"/>
      <w:r w:rsidRPr="002442B1">
        <w:rPr>
          <w:bCs/>
          <w:sz w:val="22"/>
          <w:szCs w:val="22"/>
          <w:lang w:val="en-ID"/>
        </w:rPr>
        <w:t xml:space="preserve">. </w:t>
      </w:r>
      <w:proofErr w:type="spellStart"/>
      <w:r w:rsidRPr="002442B1">
        <w:rPr>
          <w:bCs/>
          <w:sz w:val="22"/>
          <w:szCs w:val="22"/>
          <w:lang w:val="en-ID"/>
        </w:rPr>
        <w:t>Penjatuhan</w:t>
      </w:r>
      <w:proofErr w:type="spellEnd"/>
      <w:r w:rsidRPr="002442B1">
        <w:rPr>
          <w:bCs/>
          <w:sz w:val="22"/>
          <w:szCs w:val="22"/>
          <w:lang w:val="en-ID"/>
        </w:rPr>
        <w:t xml:space="preserve"> </w:t>
      </w:r>
      <w:proofErr w:type="spellStart"/>
      <w:r w:rsidRPr="002442B1">
        <w:rPr>
          <w:bCs/>
          <w:sz w:val="22"/>
          <w:szCs w:val="22"/>
          <w:lang w:val="en-ID"/>
        </w:rPr>
        <w:t>hukuman</w:t>
      </w:r>
      <w:proofErr w:type="spellEnd"/>
      <w:r w:rsidRPr="002442B1">
        <w:rPr>
          <w:bCs/>
          <w:sz w:val="22"/>
          <w:szCs w:val="22"/>
          <w:lang w:val="en-ID"/>
        </w:rPr>
        <w:t xml:space="preserve"> </w:t>
      </w:r>
      <w:proofErr w:type="spellStart"/>
      <w:r w:rsidRPr="002442B1">
        <w:rPr>
          <w:bCs/>
          <w:sz w:val="22"/>
          <w:szCs w:val="22"/>
          <w:lang w:val="en-ID"/>
        </w:rPr>
        <w:t>ataupun</w:t>
      </w:r>
      <w:proofErr w:type="spellEnd"/>
      <w:r w:rsidRPr="002442B1">
        <w:rPr>
          <w:bCs/>
          <w:sz w:val="22"/>
          <w:szCs w:val="22"/>
          <w:lang w:val="en-ID"/>
        </w:rPr>
        <w:t xml:space="preserve"> </w:t>
      </w:r>
      <w:proofErr w:type="spellStart"/>
      <w:r w:rsidRPr="002442B1">
        <w:rPr>
          <w:bCs/>
          <w:sz w:val="22"/>
          <w:szCs w:val="22"/>
          <w:lang w:val="en-ID"/>
        </w:rPr>
        <w:t>sanksi</w:t>
      </w:r>
      <w:proofErr w:type="spellEnd"/>
      <w:r w:rsidRPr="002442B1">
        <w:rPr>
          <w:bCs/>
          <w:sz w:val="22"/>
          <w:szCs w:val="22"/>
          <w:lang w:val="en-ID"/>
        </w:rPr>
        <w:t xml:space="preserve"> </w:t>
      </w:r>
      <w:proofErr w:type="spellStart"/>
      <w:r w:rsidRPr="002442B1">
        <w:rPr>
          <w:bCs/>
          <w:sz w:val="22"/>
          <w:szCs w:val="22"/>
          <w:lang w:val="en-ID"/>
        </w:rPr>
        <w:t>dimaksudkan</w:t>
      </w:r>
      <w:proofErr w:type="spellEnd"/>
      <w:r w:rsidRPr="002442B1">
        <w:rPr>
          <w:bCs/>
          <w:sz w:val="22"/>
          <w:szCs w:val="22"/>
          <w:lang w:val="en-ID"/>
        </w:rPr>
        <w:t xml:space="preserve"> agar </w:t>
      </w:r>
      <w:proofErr w:type="spellStart"/>
      <w:r w:rsidRPr="002442B1">
        <w:rPr>
          <w:bCs/>
          <w:sz w:val="22"/>
          <w:szCs w:val="22"/>
          <w:lang w:val="en-ID"/>
        </w:rPr>
        <w:t>si</w:t>
      </w:r>
      <w:proofErr w:type="spellEnd"/>
      <w:r w:rsidRPr="002442B1">
        <w:rPr>
          <w:bCs/>
          <w:sz w:val="22"/>
          <w:szCs w:val="22"/>
          <w:lang w:val="en-ID"/>
        </w:rPr>
        <w:t xml:space="preserve"> </w:t>
      </w:r>
      <w:proofErr w:type="spellStart"/>
      <w:r w:rsidRPr="002442B1">
        <w:rPr>
          <w:bCs/>
          <w:sz w:val="22"/>
          <w:szCs w:val="22"/>
          <w:lang w:val="en-ID"/>
        </w:rPr>
        <w:t>pelaku</w:t>
      </w:r>
      <w:proofErr w:type="spellEnd"/>
      <w:r w:rsidRPr="002442B1">
        <w:rPr>
          <w:bCs/>
          <w:sz w:val="22"/>
          <w:szCs w:val="22"/>
          <w:lang w:val="en-ID"/>
        </w:rPr>
        <w:t xml:space="preserve"> </w:t>
      </w:r>
      <w:proofErr w:type="spellStart"/>
      <w:r w:rsidRPr="002442B1">
        <w:rPr>
          <w:bCs/>
          <w:sz w:val="22"/>
          <w:szCs w:val="22"/>
          <w:lang w:val="en-ID"/>
        </w:rPr>
        <w:t>dapat</w:t>
      </w:r>
      <w:proofErr w:type="spellEnd"/>
      <w:r w:rsidRPr="002442B1">
        <w:rPr>
          <w:bCs/>
          <w:sz w:val="22"/>
          <w:szCs w:val="22"/>
          <w:lang w:val="en-ID"/>
        </w:rPr>
        <w:t xml:space="preserve"> </w:t>
      </w:r>
      <w:proofErr w:type="spellStart"/>
      <w:r w:rsidRPr="002442B1">
        <w:rPr>
          <w:bCs/>
          <w:sz w:val="22"/>
          <w:szCs w:val="22"/>
          <w:lang w:val="en-ID"/>
        </w:rPr>
        <w:t>diperbaiki</w:t>
      </w:r>
      <w:proofErr w:type="spellEnd"/>
      <w:r w:rsidRPr="002442B1">
        <w:rPr>
          <w:bCs/>
          <w:sz w:val="22"/>
          <w:szCs w:val="22"/>
          <w:lang w:val="en-ID"/>
        </w:rPr>
        <w:t xml:space="preserve"> dan </w:t>
      </w:r>
      <w:proofErr w:type="spellStart"/>
      <w:r w:rsidRPr="002442B1">
        <w:rPr>
          <w:bCs/>
          <w:sz w:val="22"/>
          <w:szCs w:val="22"/>
          <w:lang w:val="en-ID"/>
        </w:rPr>
        <w:t>diterima</w:t>
      </w:r>
      <w:proofErr w:type="spellEnd"/>
      <w:r w:rsidRPr="002442B1">
        <w:rPr>
          <w:bCs/>
          <w:sz w:val="22"/>
          <w:szCs w:val="22"/>
          <w:lang w:val="en-ID"/>
        </w:rPr>
        <w:t xml:space="preserve"> </w:t>
      </w:r>
      <w:proofErr w:type="spellStart"/>
      <w:r w:rsidR="00FC3E8A" w:rsidRPr="002442B1">
        <w:rPr>
          <w:bCs/>
          <w:sz w:val="22"/>
          <w:szCs w:val="22"/>
          <w:lang w:val="en-ID"/>
        </w:rPr>
        <w:t>k</w:t>
      </w:r>
      <w:r w:rsidRPr="002442B1">
        <w:rPr>
          <w:bCs/>
          <w:sz w:val="22"/>
          <w:szCs w:val="22"/>
          <w:lang w:val="en-ID"/>
        </w:rPr>
        <w:t>embali</w:t>
      </w:r>
      <w:proofErr w:type="spellEnd"/>
      <w:r w:rsidRPr="002442B1">
        <w:rPr>
          <w:bCs/>
          <w:sz w:val="22"/>
          <w:szCs w:val="22"/>
          <w:lang w:val="en-ID"/>
        </w:rPr>
        <w:t xml:space="preserve"> </w:t>
      </w:r>
      <w:proofErr w:type="spellStart"/>
      <w:r w:rsidRPr="002442B1">
        <w:rPr>
          <w:bCs/>
          <w:sz w:val="22"/>
          <w:szCs w:val="22"/>
          <w:lang w:val="en-ID"/>
        </w:rPr>
        <w:t>ke</w:t>
      </w:r>
      <w:proofErr w:type="spellEnd"/>
      <w:r w:rsidRPr="002442B1">
        <w:rPr>
          <w:bCs/>
          <w:sz w:val="22"/>
          <w:szCs w:val="22"/>
          <w:lang w:val="en-ID"/>
        </w:rPr>
        <w:t xml:space="preserve"> </w:t>
      </w:r>
      <w:proofErr w:type="spellStart"/>
      <w:r w:rsidRPr="002442B1">
        <w:rPr>
          <w:bCs/>
          <w:sz w:val="22"/>
          <w:szCs w:val="22"/>
          <w:lang w:val="en-ID"/>
        </w:rPr>
        <w:t>tengah</w:t>
      </w:r>
      <w:proofErr w:type="spellEnd"/>
      <w:r w:rsidRPr="002442B1">
        <w:rPr>
          <w:bCs/>
          <w:sz w:val="22"/>
          <w:szCs w:val="22"/>
          <w:lang w:val="en-ID"/>
        </w:rPr>
        <w:t xml:space="preserve"> </w:t>
      </w:r>
      <w:proofErr w:type="spellStart"/>
      <w:r w:rsidRPr="002442B1">
        <w:rPr>
          <w:bCs/>
          <w:sz w:val="22"/>
          <w:szCs w:val="22"/>
          <w:lang w:val="en-ID"/>
        </w:rPr>
        <w:t>masyarakat</w:t>
      </w:r>
      <w:proofErr w:type="spellEnd"/>
      <w:r w:rsidRPr="002442B1">
        <w:rPr>
          <w:bCs/>
          <w:sz w:val="22"/>
          <w:szCs w:val="22"/>
          <w:lang w:val="en-ID"/>
        </w:rPr>
        <w:t xml:space="preserve">. Dasar </w:t>
      </w:r>
      <w:proofErr w:type="spellStart"/>
      <w:r w:rsidRPr="002442B1">
        <w:rPr>
          <w:bCs/>
          <w:sz w:val="22"/>
          <w:szCs w:val="22"/>
          <w:lang w:val="en-ID"/>
        </w:rPr>
        <w:t>hukum</w:t>
      </w:r>
      <w:proofErr w:type="spellEnd"/>
      <w:r w:rsidRPr="002442B1">
        <w:rPr>
          <w:bCs/>
          <w:sz w:val="22"/>
          <w:szCs w:val="22"/>
          <w:lang w:val="en-ID"/>
        </w:rPr>
        <w:t xml:space="preserve"> </w:t>
      </w:r>
      <w:proofErr w:type="spellStart"/>
      <w:r w:rsidRPr="002442B1">
        <w:rPr>
          <w:bCs/>
          <w:sz w:val="22"/>
          <w:szCs w:val="22"/>
          <w:lang w:val="en-ID"/>
        </w:rPr>
        <w:t>dari</w:t>
      </w:r>
      <w:proofErr w:type="spellEnd"/>
      <w:r w:rsidRPr="002442B1">
        <w:rPr>
          <w:bCs/>
          <w:sz w:val="22"/>
          <w:szCs w:val="22"/>
          <w:lang w:val="en-ID"/>
        </w:rPr>
        <w:t xml:space="preserve"> </w:t>
      </w:r>
      <w:proofErr w:type="spellStart"/>
      <w:r w:rsidRPr="002442B1">
        <w:rPr>
          <w:bCs/>
          <w:sz w:val="22"/>
          <w:szCs w:val="22"/>
          <w:lang w:val="en-ID"/>
        </w:rPr>
        <w:t>penerapan</w:t>
      </w:r>
      <w:proofErr w:type="spellEnd"/>
      <w:r w:rsidRPr="002442B1">
        <w:rPr>
          <w:bCs/>
          <w:sz w:val="22"/>
          <w:szCs w:val="22"/>
          <w:lang w:val="en-ID"/>
        </w:rPr>
        <w:t xml:space="preserve"> </w:t>
      </w:r>
      <w:proofErr w:type="spellStart"/>
      <w:r w:rsidRPr="002442B1">
        <w:rPr>
          <w:bCs/>
          <w:sz w:val="22"/>
          <w:szCs w:val="22"/>
          <w:lang w:val="en-ID"/>
        </w:rPr>
        <w:t>hukuman</w:t>
      </w:r>
      <w:proofErr w:type="spellEnd"/>
      <w:r w:rsidRPr="002442B1">
        <w:rPr>
          <w:bCs/>
          <w:sz w:val="22"/>
          <w:szCs w:val="22"/>
          <w:lang w:val="en-ID"/>
        </w:rPr>
        <w:t xml:space="preserve"> </w:t>
      </w:r>
      <w:proofErr w:type="spellStart"/>
      <w:r w:rsidRPr="002442B1">
        <w:rPr>
          <w:bCs/>
          <w:sz w:val="22"/>
          <w:szCs w:val="22"/>
          <w:lang w:val="en-ID"/>
        </w:rPr>
        <w:t>kebiri</w:t>
      </w:r>
      <w:proofErr w:type="spellEnd"/>
      <w:r w:rsidRPr="002442B1">
        <w:rPr>
          <w:bCs/>
          <w:sz w:val="22"/>
          <w:szCs w:val="22"/>
          <w:lang w:val="en-ID"/>
        </w:rPr>
        <w:t xml:space="preserve"> </w:t>
      </w:r>
      <w:proofErr w:type="spellStart"/>
      <w:r w:rsidRPr="002442B1">
        <w:rPr>
          <w:bCs/>
          <w:sz w:val="22"/>
          <w:szCs w:val="22"/>
          <w:lang w:val="en-ID"/>
        </w:rPr>
        <w:t>dimuat</w:t>
      </w:r>
      <w:proofErr w:type="spellEnd"/>
      <w:r w:rsidRPr="002442B1">
        <w:rPr>
          <w:bCs/>
          <w:sz w:val="22"/>
          <w:szCs w:val="22"/>
          <w:lang w:val="en-ID"/>
        </w:rPr>
        <w:t xml:space="preserve"> </w:t>
      </w:r>
      <w:proofErr w:type="spellStart"/>
      <w:r w:rsidRPr="002442B1">
        <w:rPr>
          <w:bCs/>
          <w:sz w:val="22"/>
          <w:szCs w:val="22"/>
          <w:lang w:val="en-ID"/>
        </w:rPr>
        <w:t>dalam</w:t>
      </w:r>
      <w:proofErr w:type="spellEnd"/>
      <w:r w:rsidRPr="002442B1">
        <w:rPr>
          <w:bCs/>
          <w:sz w:val="22"/>
          <w:szCs w:val="22"/>
          <w:lang w:val="en-ID"/>
        </w:rPr>
        <w:t xml:space="preserve"> </w:t>
      </w:r>
      <w:proofErr w:type="spellStart"/>
      <w:r w:rsidRPr="002442B1">
        <w:rPr>
          <w:bCs/>
          <w:sz w:val="22"/>
          <w:szCs w:val="22"/>
          <w:lang w:val="en-ID"/>
        </w:rPr>
        <w:t>Pasal</w:t>
      </w:r>
      <w:proofErr w:type="spellEnd"/>
      <w:r w:rsidRPr="002442B1">
        <w:rPr>
          <w:bCs/>
          <w:sz w:val="22"/>
          <w:szCs w:val="22"/>
          <w:lang w:val="en-ID"/>
        </w:rPr>
        <w:t xml:space="preserve"> 81 </w:t>
      </w:r>
      <w:proofErr w:type="spellStart"/>
      <w:r w:rsidRPr="002442B1">
        <w:rPr>
          <w:bCs/>
          <w:sz w:val="22"/>
          <w:szCs w:val="22"/>
          <w:lang w:val="en-ID"/>
        </w:rPr>
        <w:t>ayat</w:t>
      </w:r>
      <w:proofErr w:type="spellEnd"/>
      <w:r w:rsidRPr="002442B1">
        <w:rPr>
          <w:bCs/>
          <w:sz w:val="22"/>
          <w:szCs w:val="22"/>
          <w:lang w:val="en-ID"/>
        </w:rPr>
        <w:t xml:space="preserve"> (6) dan </w:t>
      </w:r>
      <w:proofErr w:type="spellStart"/>
      <w:r w:rsidRPr="002442B1">
        <w:rPr>
          <w:bCs/>
          <w:sz w:val="22"/>
          <w:szCs w:val="22"/>
          <w:lang w:val="en-ID"/>
        </w:rPr>
        <w:t>ayat</w:t>
      </w:r>
      <w:proofErr w:type="spellEnd"/>
      <w:r w:rsidRPr="002442B1">
        <w:rPr>
          <w:bCs/>
          <w:sz w:val="22"/>
          <w:szCs w:val="22"/>
          <w:lang w:val="en-ID"/>
        </w:rPr>
        <w:t xml:space="preserve"> (7) </w:t>
      </w:r>
      <w:proofErr w:type="spellStart"/>
      <w:r w:rsidRPr="002442B1">
        <w:rPr>
          <w:bCs/>
          <w:sz w:val="22"/>
          <w:szCs w:val="22"/>
          <w:lang w:val="en-ID"/>
        </w:rPr>
        <w:t>Undang-Undang</w:t>
      </w:r>
      <w:proofErr w:type="spellEnd"/>
      <w:r w:rsidRPr="002442B1">
        <w:rPr>
          <w:bCs/>
          <w:sz w:val="22"/>
          <w:szCs w:val="22"/>
          <w:lang w:val="en-ID"/>
        </w:rPr>
        <w:t xml:space="preserve"> </w:t>
      </w:r>
      <w:proofErr w:type="spellStart"/>
      <w:r w:rsidRPr="002442B1">
        <w:rPr>
          <w:bCs/>
          <w:sz w:val="22"/>
          <w:szCs w:val="22"/>
          <w:lang w:val="en-ID"/>
        </w:rPr>
        <w:t>Perlindungan</w:t>
      </w:r>
      <w:proofErr w:type="spellEnd"/>
      <w:r w:rsidRPr="002442B1">
        <w:rPr>
          <w:bCs/>
          <w:sz w:val="22"/>
          <w:szCs w:val="22"/>
          <w:lang w:val="en-ID"/>
        </w:rPr>
        <w:t xml:space="preserve"> </w:t>
      </w:r>
      <w:proofErr w:type="spellStart"/>
      <w:r w:rsidRPr="002442B1">
        <w:rPr>
          <w:bCs/>
          <w:sz w:val="22"/>
          <w:szCs w:val="22"/>
          <w:lang w:val="en-ID"/>
        </w:rPr>
        <w:t>Anak</w:t>
      </w:r>
      <w:proofErr w:type="spellEnd"/>
      <w:r w:rsidRPr="002442B1">
        <w:rPr>
          <w:bCs/>
          <w:sz w:val="22"/>
          <w:szCs w:val="22"/>
          <w:lang w:val="en-ID"/>
        </w:rPr>
        <w:t xml:space="preserve">. </w:t>
      </w:r>
    </w:p>
    <w:p w14:paraId="1D4DC6C1" w14:textId="51898B2B" w:rsidR="001B7713" w:rsidRPr="002442B1" w:rsidRDefault="00A67E0A" w:rsidP="004C7E39">
      <w:pPr>
        <w:ind w:firstLine="360"/>
        <w:jc w:val="both"/>
        <w:rPr>
          <w:bCs/>
          <w:sz w:val="22"/>
          <w:szCs w:val="22"/>
        </w:rPr>
      </w:pPr>
      <w:proofErr w:type="spellStart"/>
      <w:r w:rsidRPr="002442B1">
        <w:rPr>
          <w:bCs/>
          <w:sz w:val="22"/>
          <w:szCs w:val="22"/>
          <w:lang w:val="en-ID"/>
        </w:rPr>
        <w:t>Dilihat</w:t>
      </w:r>
      <w:proofErr w:type="spellEnd"/>
      <w:r w:rsidRPr="002442B1">
        <w:rPr>
          <w:bCs/>
          <w:sz w:val="22"/>
          <w:szCs w:val="22"/>
          <w:lang w:val="en-ID"/>
        </w:rPr>
        <w:t xml:space="preserve"> </w:t>
      </w:r>
      <w:proofErr w:type="spellStart"/>
      <w:r w:rsidRPr="002442B1">
        <w:rPr>
          <w:bCs/>
          <w:sz w:val="22"/>
          <w:szCs w:val="22"/>
          <w:lang w:val="en-ID"/>
        </w:rPr>
        <w:t>dari</w:t>
      </w:r>
      <w:proofErr w:type="spellEnd"/>
      <w:r w:rsidRPr="002442B1">
        <w:rPr>
          <w:bCs/>
          <w:sz w:val="22"/>
          <w:szCs w:val="22"/>
          <w:lang w:val="en-ID"/>
        </w:rPr>
        <w:t xml:space="preserve"> </w:t>
      </w:r>
      <w:proofErr w:type="spellStart"/>
      <w:r w:rsidRPr="002442B1">
        <w:rPr>
          <w:bCs/>
          <w:sz w:val="22"/>
          <w:szCs w:val="22"/>
          <w:lang w:val="en-ID"/>
        </w:rPr>
        <w:t>konsep</w:t>
      </w:r>
      <w:proofErr w:type="spellEnd"/>
      <w:r w:rsidRPr="002442B1">
        <w:rPr>
          <w:bCs/>
          <w:sz w:val="22"/>
          <w:szCs w:val="22"/>
          <w:lang w:val="en-ID"/>
        </w:rPr>
        <w:t xml:space="preserve"> </w:t>
      </w:r>
      <w:proofErr w:type="spellStart"/>
      <w:r w:rsidRPr="002442B1">
        <w:rPr>
          <w:bCs/>
          <w:sz w:val="22"/>
          <w:szCs w:val="22"/>
          <w:lang w:val="en-ID"/>
        </w:rPr>
        <w:t>pemidanaan</w:t>
      </w:r>
      <w:proofErr w:type="spellEnd"/>
      <w:r w:rsidRPr="002442B1">
        <w:rPr>
          <w:bCs/>
          <w:sz w:val="22"/>
          <w:szCs w:val="22"/>
          <w:lang w:val="en-ID"/>
        </w:rPr>
        <w:t xml:space="preserve"> </w:t>
      </w:r>
      <w:proofErr w:type="spellStart"/>
      <w:r w:rsidRPr="002442B1">
        <w:rPr>
          <w:bCs/>
          <w:sz w:val="22"/>
          <w:szCs w:val="22"/>
          <w:lang w:val="en-ID"/>
        </w:rPr>
        <w:t>sanksi</w:t>
      </w:r>
      <w:proofErr w:type="spellEnd"/>
      <w:r w:rsidRPr="002442B1">
        <w:rPr>
          <w:bCs/>
          <w:sz w:val="22"/>
          <w:szCs w:val="22"/>
          <w:lang w:val="en-ID"/>
        </w:rPr>
        <w:t xml:space="preserve"> </w:t>
      </w:r>
      <w:proofErr w:type="spellStart"/>
      <w:r w:rsidRPr="002442B1">
        <w:rPr>
          <w:bCs/>
          <w:sz w:val="22"/>
          <w:szCs w:val="22"/>
          <w:lang w:val="en-ID"/>
        </w:rPr>
        <w:t>kebiri</w:t>
      </w:r>
      <w:proofErr w:type="spellEnd"/>
      <w:r w:rsidRPr="002442B1">
        <w:rPr>
          <w:bCs/>
          <w:sz w:val="22"/>
          <w:szCs w:val="22"/>
          <w:lang w:val="en-ID"/>
        </w:rPr>
        <w:t xml:space="preserve"> </w:t>
      </w:r>
      <w:proofErr w:type="spellStart"/>
      <w:r w:rsidRPr="002442B1">
        <w:rPr>
          <w:bCs/>
          <w:sz w:val="22"/>
          <w:szCs w:val="22"/>
          <w:lang w:val="en-ID"/>
        </w:rPr>
        <w:t>digunakan</w:t>
      </w:r>
      <w:proofErr w:type="spellEnd"/>
      <w:r w:rsidRPr="002442B1">
        <w:rPr>
          <w:bCs/>
          <w:sz w:val="22"/>
          <w:szCs w:val="22"/>
          <w:lang w:val="en-ID"/>
        </w:rPr>
        <w:t xml:space="preserve"> </w:t>
      </w:r>
      <w:proofErr w:type="spellStart"/>
      <w:r w:rsidRPr="002442B1">
        <w:rPr>
          <w:bCs/>
          <w:sz w:val="22"/>
          <w:szCs w:val="22"/>
          <w:lang w:val="en-ID"/>
        </w:rPr>
        <w:t>sebagai</w:t>
      </w:r>
      <w:proofErr w:type="spellEnd"/>
      <w:r w:rsidRPr="002442B1">
        <w:rPr>
          <w:bCs/>
          <w:sz w:val="22"/>
          <w:szCs w:val="22"/>
          <w:lang w:val="en-ID"/>
        </w:rPr>
        <w:t xml:space="preserve"> </w:t>
      </w:r>
      <w:proofErr w:type="spellStart"/>
      <w:r w:rsidRPr="002442B1">
        <w:rPr>
          <w:bCs/>
          <w:sz w:val="22"/>
          <w:szCs w:val="22"/>
          <w:lang w:val="en-ID"/>
        </w:rPr>
        <w:t>pembalasan</w:t>
      </w:r>
      <w:proofErr w:type="spellEnd"/>
      <w:r w:rsidRPr="002442B1">
        <w:rPr>
          <w:bCs/>
          <w:sz w:val="22"/>
          <w:szCs w:val="22"/>
          <w:lang w:val="en-ID"/>
        </w:rPr>
        <w:t xml:space="preserve"> dan </w:t>
      </w:r>
      <w:proofErr w:type="spellStart"/>
      <w:r w:rsidRPr="002442B1">
        <w:rPr>
          <w:bCs/>
          <w:sz w:val="22"/>
          <w:szCs w:val="22"/>
          <w:lang w:val="en-ID"/>
        </w:rPr>
        <w:t>pertanggungjawaban</w:t>
      </w:r>
      <w:proofErr w:type="spellEnd"/>
      <w:r w:rsidRPr="002442B1">
        <w:rPr>
          <w:bCs/>
          <w:sz w:val="22"/>
          <w:szCs w:val="22"/>
          <w:lang w:val="en-ID"/>
        </w:rPr>
        <w:t xml:space="preserve"> </w:t>
      </w:r>
      <w:proofErr w:type="spellStart"/>
      <w:r w:rsidRPr="002442B1">
        <w:rPr>
          <w:bCs/>
          <w:sz w:val="22"/>
          <w:szCs w:val="22"/>
          <w:lang w:val="en-ID"/>
        </w:rPr>
        <w:t>kepada</w:t>
      </w:r>
      <w:proofErr w:type="spellEnd"/>
      <w:r w:rsidRPr="002442B1">
        <w:rPr>
          <w:bCs/>
          <w:sz w:val="22"/>
          <w:szCs w:val="22"/>
          <w:lang w:val="en-ID"/>
        </w:rPr>
        <w:t xml:space="preserve"> korban oleh </w:t>
      </w:r>
      <w:proofErr w:type="spellStart"/>
      <w:r w:rsidRPr="002442B1">
        <w:rPr>
          <w:bCs/>
          <w:sz w:val="22"/>
          <w:szCs w:val="22"/>
          <w:lang w:val="en-ID"/>
        </w:rPr>
        <w:t>pelaku</w:t>
      </w:r>
      <w:proofErr w:type="spellEnd"/>
      <w:r w:rsidRPr="002442B1">
        <w:rPr>
          <w:bCs/>
          <w:sz w:val="22"/>
          <w:szCs w:val="22"/>
          <w:lang w:val="en-ID"/>
        </w:rPr>
        <w:t xml:space="preserve"> </w:t>
      </w:r>
      <w:proofErr w:type="spellStart"/>
      <w:r w:rsidRPr="002442B1">
        <w:rPr>
          <w:bCs/>
          <w:sz w:val="22"/>
          <w:szCs w:val="22"/>
          <w:lang w:val="en-ID"/>
        </w:rPr>
        <w:t>pedofilia</w:t>
      </w:r>
      <w:proofErr w:type="spellEnd"/>
      <w:r w:rsidRPr="002442B1">
        <w:rPr>
          <w:bCs/>
          <w:sz w:val="22"/>
          <w:szCs w:val="22"/>
          <w:lang w:val="en-ID"/>
        </w:rPr>
        <w:t>.</w:t>
      </w:r>
      <w:r w:rsidR="00FC3E8A" w:rsidRPr="002442B1">
        <w:rPr>
          <w:bCs/>
          <w:sz w:val="22"/>
          <w:szCs w:val="22"/>
          <w:lang w:val="en-ID"/>
        </w:rPr>
        <w:t xml:space="preserve"> </w:t>
      </w:r>
      <w:proofErr w:type="spellStart"/>
      <w:r w:rsidRPr="002442B1">
        <w:rPr>
          <w:bCs/>
          <w:sz w:val="22"/>
          <w:szCs w:val="22"/>
          <w:lang w:val="en-ID"/>
        </w:rPr>
        <w:t>Teknis</w:t>
      </w:r>
      <w:proofErr w:type="spellEnd"/>
      <w:r w:rsidRPr="002442B1">
        <w:rPr>
          <w:bCs/>
          <w:sz w:val="22"/>
          <w:szCs w:val="22"/>
          <w:lang w:val="en-ID"/>
        </w:rPr>
        <w:t xml:space="preserve"> </w:t>
      </w:r>
      <w:proofErr w:type="spellStart"/>
      <w:r w:rsidRPr="002442B1">
        <w:rPr>
          <w:bCs/>
          <w:sz w:val="22"/>
          <w:szCs w:val="22"/>
          <w:lang w:val="en-ID"/>
        </w:rPr>
        <w:t>pelaksanaan</w:t>
      </w:r>
      <w:proofErr w:type="spellEnd"/>
      <w:r w:rsidRPr="002442B1">
        <w:rPr>
          <w:bCs/>
          <w:sz w:val="22"/>
          <w:szCs w:val="22"/>
          <w:lang w:val="en-ID"/>
        </w:rPr>
        <w:t xml:space="preserve"> </w:t>
      </w:r>
      <w:proofErr w:type="spellStart"/>
      <w:r w:rsidRPr="002442B1">
        <w:rPr>
          <w:bCs/>
          <w:sz w:val="22"/>
          <w:szCs w:val="22"/>
          <w:lang w:val="en-ID"/>
        </w:rPr>
        <w:t>sanksi</w:t>
      </w:r>
      <w:proofErr w:type="spellEnd"/>
      <w:r w:rsidRPr="002442B1">
        <w:rPr>
          <w:bCs/>
          <w:sz w:val="22"/>
          <w:szCs w:val="22"/>
          <w:lang w:val="en-ID"/>
        </w:rPr>
        <w:t xml:space="preserve"> </w:t>
      </w:r>
      <w:proofErr w:type="spellStart"/>
      <w:r w:rsidRPr="002442B1">
        <w:rPr>
          <w:bCs/>
          <w:sz w:val="22"/>
          <w:szCs w:val="22"/>
          <w:lang w:val="en-ID"/>
        </w:rPr>
        <w:t>kebiri</w:t>
      </w:r>
      <w:proofErr w:type="spellEnd"/>
      <w:r w:rsidRPr="002442B1">
        <w:rPr>
          <w:bCs/>
          <w:sz w:val="22"/>
          <w:szCs w:val="22"/>
          <w:lang w:val="en-ID"/>
        </w:rPr>
        <w:t xml:space="preserve"> </w:t>
      </w:r>
      <w:proofErr w:type="spellStart"/>
      <w:r w:rsidRPr="002442B1">
        <w:rPr>
          <w:bCs/>
          <w:sz w:val="22"/>
          <w:szCs w:val="22"/>
          <w:lang w:val="en-ID"/>
        </w:rPr>
        <w:t>kimia</w:t>
      </w:r>
      <w:proofErr w:type="spellEnd"/>
      <w:r w:rsidRPr="002442B1">
        <w:rPr>
          <w:bCs/>
          <w:sz w:val="22"/>
          <w:szCs w:val="22"/>
          <w:lang w:val="en-ID"/>
        </w:rPr>
        <w:t xml:space="preserve"> </w:t>
      </w:r>
      <w:proofErr w:type="spellStart"/>
      <w:r w:rsidRPr="002442B1">
        <w:rPr>
          <w:bCs/>
          <w:sz w:val="22"/>
          <w:szCs w:val="22"/>
          <w:lang w:val="en-ID"/>
        </w:rPr>
        <w:t>belum</w:t>
      </w:r>
      <w:proofErr w:type="spellEnd"/>
      <w:r w:rsidRPr="002442B1">
        <w:rPr>
          <w:bCs/>
          <w:sz w:val="22"/>
          <w:szCs w:val="22"/>
          <w:lang w:val="en-ID"/>
        </w:rPr>
        <w:t xml:space="preserve"> </w:t>
      </w:r>
      <w:proofErr w:type="spellStart"/>
      <w:r w:rsidRPr="002442B1">
        <w:rPr>
          <w:bCs/>
          <w:sz w:val="22"/>
          <w:szCs w:val="22"/>
          <w:lang w:val="en-ID"/>
        </w:rPr>
        <w:t>diatur</w:t>
      </w:r>
      <w:proofErr w:type="spellEnd"/>
      <w:r w:rsidRPr="002442B1">
        <w:rPr>
          <w:bCs/>
          <w:sz w:val="22"/>
          <w:szCs w:val="22"/>
          <w:lang w:val="en-ID"/>
        </w:rPr>
        <w:t xml:space="preserve"> </w:t>
      </w:r>
      <w:proofErr w:type="spellStart"/>
      <w:r w:rsidRPr="002442B1">
        <w:rPr>
          <w:bCs/>
          <w:sz w:val="22"/>
          <w:szCs w:val="22"/>
          <w:lang w:val="en-ID"/>
        </w:rPr>
        <w:t>secara</w:t>
      </w:r>
      <w:proofErr w:type="spellEnd"/>
      <w:r w:rsidRPr="002442B1">
        <w:rPr>
          <w:bCs/>
          <w:sz w:val="22"/>
          <w:szCs w:val="22"/>
          <w:lang w:val="en-ID"/>
        </w:rPr>
        <w:t xml:space="preserve"> </w:t>
      </w:r>
      <w:proofErr w:type="spellStart"/>
      <w:r w:rsidRPr="002442B1">
        <w:rPr>
          <w:bCs/>
          <w:sz w:val="22"/>
          <w:szCs w:val="22"/>
          <w:lang w:val="en-ID"/>
        </w:rPr>
        <w:t>khusus</w:t>
      </w:r>
      <w:proofErr w:type="spellEnd"/>
      <w:r w:rsidRPr="002442B1">
        <w:rPr>
          <w:bCs/>
          <w:sz w:val="22"/>
          <w:szCs w:val="22"/>
          <w:lang w:val="en-ID"/>
        </w:rPr>
        <w:t xml:space="preserve"> </w:t>
      </w:r>
      <w:proofErr w:type="spellStart"/>
      <w:r w:rsidRPr="002442B1">
        <w:rPr>
          <w:bCs/>
          <w:sz w:val="22"/>
          <w:szCs w:val="22"/>
          <w:lang w:val="en-ID"/>
        </w:rPr>
        <w:t>dalam</w:t>
      </w:r>
      <w:proofErr w:type="spellEnd"/>
      <w:r w:rsidRPr="002442B1">
        <w:rPr>
          <w:bCs/>
          <w:sz w:val="22"/>
          <w:szCs w:val="22"/>
          <w:lang w:val="en-ID"/>
        </w:rPr>
        <w:t xml:space="preserve"> </w:t>
      </w:r>
      <w:proofErr w:type="spellStart"/>
      <w:r w:rsidRPr="002442B1">
        <w:rPr>
          <w:bCs/>
          <w:sz w:val="22"/>
          <w:szCs w:val="22"/>
          <w:lang w:val="en-ID"/>
        </w:rPr>
        <w:t>sebuah</w:t>
      </w:r>
      <w:proofErr w:type="spellEnd"/>
      <w:r w:rsidRPr="002442B1">
        <w:rPr>
          <w:bCs/>
          <w:sz w:val="22"/>
          <w:szCs w:val="22"/>
          <w:lang w:val="en-ID"/>
        </w:rPr>
        <w:t xml:space="preserve"> </w:t>
      </w:r>
      <w:proofErr w:type="spellStart"/>
      <w:r w:rsidRPr="002442B1">
        <w:rPr>
          <w:bCs/>
          <w:sz w:val="22"/>
          <w:szCs w:val="22"/>
          <w:lang w:val="en-ID"/>
        </w:rPr>
        <w:t>peraturan</w:t>
      </w:r>
      <w:proofErr w:type="spellEnd"/>
      <w:r w:rsidRPr="002442B1">
        <w:rPr>
          <w:bCs/>
          <w:sz w:val="22"/>
          <w:szCs w:val="22"/>
          <w:lang w:val="en-ID"/>
        </w:rPr>
        <w:t xml:space="preserve"> </w:t>
      </w:r>
      <w:proofErr w:type="spellStart"/>
      <w:r w:rsidRPr="002442B1">
        <w:rPr>
          <w:bCs/>
          <w:sz w:val="22"/>
          <w:szCs w:val="22"/>
          <w:lang w:val="en-ID"/>
        </w:rPr>
        <w:t>organi</w:t>
      </w:r>
      <w:r w:rsidR="00FC3E8A" w:rsidRPr="002442B1">
        <w:rPr>
          <w:bCs/>
          <w:sz w:val="22"/>
          <w:szCs w:val="22"/>
          <w:lang w:val="en-ID"/>
        </w:rPr>
        <w:t>k</w:t>
      </w:r>
      <w:proofErr w:type="spellEnd"/>
      <w:r w:rsidRPr="002442B1">
        <w:rPr>
          <w:bCs/>
          <w:sz w:val="22"/>
          <w:szCs w:val="22"/>
          <w:lang w:val="en-ID"/>
        </w:rPr>
        <w:t xml:space="preserve"> yang </w:t>
      </w:r>
      <w:proofErr w:type="spellStart"/>
      <w:r w:rsidRPr="002442B1">
        <w:rPr>
          <w:bCs/>
          <w:sz w:val="22"/>
          <w:szCs w:val="22"/>
          <w:lang w:val="en-ID"/>
        </w:rPr>
        <w:t>memuat</w:t>
      </w:r>
      <w:proofErr w:type="spellEnd"/>
      <w:r w:rsidRPr="002442B1">
        <w:rPr>
          <w:bCs/>
          <w:sz w:val="22"/>
          <w:szCs w:val="22"/>
          <w:lang w:val="en-ID"/>
        </w:rPr>
        <w:t xml:space="preserve"> </w:t>
      </w:r>
      <w:proofErr w:type="spellStart"/>
      <w:r w:rsidRPr="002442B1">
        <w:rPr>
          <w:bCs/>
          <w:sz w:val="22"/>
          <w:szCs w:val="22"/>
          <w:lang w:val="en-ID"/>
        </w:rPr>
        <w:t>teknis</w:t>
      </w:r>
      <w:proofErr w:type="spellEnd"/>
      <w:r w:rsidRPr="002442B1">
        <w:rPr>
          <w:bCs/>
          <w:sz w:val="22"/>
          <w:szCs w:val="22"/>
          <w:lang w:val="en-ID"/>
        </w:rPr>
        <w:t xml:space="preserve"> </w:t>
      </w:r>
      <w:proofErr w:type="spellStart"/>
      <w:r w:rsidRPr="002442B1">
        <w:rPr>
          <w:bCs/>
          <w:sz w:val="22"/>
          <w:szCs w:val="22"/>
          <w:lang w:val="en-ID"/>
        </w:rPr>
        <w:t>pelaksanaan</w:t>
      </w:r>
      <w:proofErr w:type="spellEnd"/>
      <w:r w:rsidRPr="002442B1">
        <w:rPr>
          <w:bCs/>
          <w:sz w:val="22"/>
          <w:szCs w:val="22"/>
          <w:lang w:val="en-ID"/>
        </w:rPr>
        <w:t xml:space="preserve"> </w:t>
      </w:r>
      <w:proofErr w:type="spellStart"/>
      <w:r w:rsidRPr="002442B1">
        <w:rPr>
          <w:bCs/>
          <w:sz w:val="22"/>
          <w:szCs w:val="22"/>
          <w:lang w:val="en-ID"/>
        </w:rPr>
        <w:t>aturan</w:t>
      </w:r>
      <w:proofErr w:type="spellEnd"/>
      <w:r w:rsidRPr="002442B1">
        <w:rPr>
          <w:bCs/>
          <w:sz w:val="22"/>
          <w:szCs w:val="22"/>
          <w:lang w:val="en-ID"/>
        </w:rPr>
        <w:t xml:space="preserve"> </w:t>
      </w:r>
      <w:proofErr w:type="spellStart"/>
      <w:r w:rsidRPr="002442B1">
        <w:rPr>
          <w:bCs/>
          <w:sz w:val="22"/>
          <w:szCs w:val="22"/>
          <w:lang w:val="en-ID"/>
        </w:rPr>
        <w:t>materil</w:t>
      </w:r>
      <w:proofErr w:type="spellEnd"/>
      <w:r w:rsidRPr="002442B1">
        <w:rPr>
          <w:bCs/>
          <w:sz w:val="22"/>
          <w:szCs w:val="22"/>
          <w:lang w:val="en-ID"/>
        </w:rPr>
        <w:t xml:space="preserve">. </w:t>
      </w:r>
      <w:proofErr w:type="spellStart"/>
      <w:r w:rsidRPr="002442B1">
        <w:rPr>
          <w:bCs/>
          <w:sz w:val="22"/>
          <w:szCs w:val="22"/>
          <w:lang w:val="en-ID"/>
        </w:rPr>
        <w:t>Inilah</w:t>
      </w:r>
      <w:proofErr w:type="spellEnd"/>
      <w:r w:rsidRPr="002442B1">
        <w:rPr>
          <w:bCs/>
          <w:sz w:val="22"/>
          <w:szCs w:val="22"/>
          <w:lang w:val="en-ID"/>
        </w:rPr>
        <w:t xml:space="preserve"> </w:t>
      </w:r>
      <w:proofErr w:type="spellStart"/>
      <w:r w:rsidRPr="002442B1">
        <w:rPr>
          <w:bCs/>
          <w:sz w:val="22"/>
          <w:szCs w:val="22"/>
          <w:lang w:val="en-ID"/>
        </w:rPr>
        <w:t>bentuk</w:t>
      </w:r>
      <w:proofErr w:type="spellEnd"/>
      <w:r w:rsidRPr="002442B1">
        <w:rPr>
          <w:bCs/>
          <w:sz w:val="22"/>
          <w:szCs w:val="22"/>
          <w:lang w:val="en-ID"/>
        </w:rPr>
        <w:t xml:space="preserve"> </w:t>
      </w:r>
      <w:proofErr w:type="spellStart"/>
      <w:r w:rsidRPr="002442B1">
        <w:rPr>
          <w:bCs/>
          <w:sz w:val="22"/>
          <w:szCs w:val="22"/>
          <w:lang w:val="en-ID"/>
        </w:rPr>
        <w:t>kekosongan</w:t>
      </w:r>
      <w:proofErr w:type="spellEnd"/>
      <w:r w:rsidRPr="002442B1">
        <w:rPr>
          <w:bCs/>
          <w:sz w:val="22"/>
          <w:szCs w:val="22"/>
          <w:lang w:val="en-ID"/>
        </w:rPr>
        <w:t xml:space="preserve"> </w:t>
      </w:r>
      <w:proofErr w:type="spellStart"/>
      <w:r w:rsidRPr="002442B1">
        <w:rPr>
          <w:bCs/>
          <w:sz w:val="22"/>
          <w:szCs w:val="22"/>
          <w:lang w:val="en-ID"/>
        </w:rPr>
        <w:t>norma</w:t>
      </w:r>
      <w:proofErr w:type="spellEnd"/>
      <w:r w:rsidRPr="002442B1">
        <w:rPr>
          <w:bCs/>
          <w:sz w:val="22"/>
          <w:szCs w:val="22"/>
          <w:lang w:val="en-ID"/>
        </w:rPr>
        <w:t xml:space="preserve"> yang </w:t>
      </w:r>
      <w:proofErr w:type="spellStart"/>
      <w:r w:rsidRPr="002442B1">
        <w:rPr>
          <w:bCs/>
          <w:sz w:val="22"/>
          <w:szCs w:val="22"/>
          <w:lang w:val="en-ID"/>
        </w:rPr>
        <w:t>dimaksud</w:t>
      </w:r>
      <w:proofErr w:type="spellEnd"/>
      <w:r w:rsidRPr="002442B1">
        <w:rPr>
          <w:bCs/>
          <w:sz w:val="22"/>
          <w:szCs w:val="22"/>
          <w:lang w:val="en-ID"/>
        </w:rPr>
        <w:t xml:space="preserve"> dan </w:t>
      </w:r>
      <w:proofErr w:type="spellStart"/>
      <w:r w:rsidRPr="002442B1">
        <w:rPr>
          <w:bCs/>
          <w:sz w:val="22"/>
          <w:szCs w:val="22"/>
          <w:lang w:val="en-ID"/>
        </w:rPr>
        <w:t>nantinya</w:t>
      </w:r>
      <w:proofErr w:type="spellEnd"/>
      <w:r w:rsidRPr="002442B1">
        <w:rPr>
          <w:bCs/>
          <w:sz w:val="22"/>
          <w:szCs w:val="22"/>
          <w:lang w:val="en-ID"/>
        </w:rPr>
        <w:t xml:space="preserve"> </w:t>
      </w:r>
      <w:proofErr w:type="spellStart"/>
      <w:r w:rsidRPr="002442B1">
        <w:rPr>
          <w:bCs/>
          <w:sz w:val="22"/>
          <w:szCs w:val="22"/>
          <w:lang w:val="en-ID"/>
        </w:rPr>
        <w:t>dapat</w:t>
      </w:r>
      <w:proofErr w:type="spellEnd"/>
      <w:r w:rsidRPr="002442B1">
        <w:rPr>
          <w:bCs/>
          <w:sz w:val="22"/>
          <w:szCs w:val="22"/>
          <w:lang w:val="en-ID"/>
        </w:rPr>
        <w:t xml:space="preserve"> </w:t>
      </w:r>
      <w:proofErr w:type="spellStart"/>
      <w:r w:rsidRPr="002442B1">
        <w:rPr>
          <w:bCs/>
          <w:sz w:val="22"/>
          <w:szCs w:val="22"/>
          <w:lang w:val="en-ID"/>
        </w:rPr>
        <w:t>berujung</w:t>
      </w:r>
      <w:proofErr w:type="spellEnd"/>
      <w:r w:rsidRPr="002442B1">
        <w:rPr>
          <w:bCs/>
          <w:sz w:val="22"/>
          <w:szCs w:val="22"/>
          <w:lang w:val="en-ID"/>
        </w:rPr>
        <w:t xml:space="preserve"> pada </w:t>
      </w:r>
      <w:proofErr w:type="spellStart"/>
      <w:r w:rsidRPr="002442B1">
        <w:rPr>
          <w:bCs/>
          <w:sz w:val="22"/>
          <w:szCs w:val="22"/>
          <w:lang w:val="en-ID"/>
        </w:rPr>
        <w:t>ketidakpastian</w:t>
      </w:r>
      <w:proofErr w:type="spellEnd"/>
      <w:r w:rsidRPr="002442B1">
        <w:rPr>
          <w:bCs/>
          <w:sz w:val="22"/>
          <w:szCs w:val="22"/>
          <w:lang w:val="en-ID"/>
        </w:rPr>
        <w:t xml:space="preserve"> </w:t>
      </w:r>
      <w:proofErr w:type="spellStart"/>
      <w:r w:rsidRPr="002442B1">
        <w:rPr>
          <w:bCs/>
          <w:sz w:val="22"/>
          <w:szCs w:val="22"/>
          <w:lang w:val="en-ID"/>
        </w:rPr>
        <w:t>hukum</w:t>
      </w:r>
      <w:proofErr w:type="spellEnd"/>
      <w:r w:rsidR="00FC3E8A" w:rsidRPr="002442B1">
        <w:rPr>
          <w:sz w:val="22"/>
          <w:szCs w:val="22"/>
        </w:rPr>
        <w:t>.</w:t>
      </w:r>
    </w:p>
    <w:p w14:paraId="0CF3E6FE" w14:textId="26B65CEF" w:rsidR="00365C30" w:rsidRPr="002442B1" w:rsidRDefault="00365C30" w:rsidP="004C7E39">
      <w:pPr>
        <w:ind w:firstLine="360"/>
        <w:jc w:val="both"/>
        <w:rPr>
          <w:bCs/>
          <w:sz w:val="22"/>
          <w:szCs w:val="22"/>
          <w:lang w:val="en-ID"/>
        </w:rPr>
      </w:pPr>
    </w:p>
    <w:p w14:paraId="112D870B" w14:textId="2AA3E819" w:rsidR="00CA67DA" w:rsidRPr="002442B1" w:rsidRDefault="00130F47" w:rsidP="004C7E39">
      <w:pPr>
        <w:rPr>
          <w:b/>
          <w:color w:val="333333"/>
          <w:sz w:val="22"/>
          <w:szCs w:val="22"/>
          <w:lang w:val="en-ID"/>
        </w:rPr>
      </w:pPr>
      <w:bookmarkStart w:id="3" w:name="DP"/>
      <w:r w:rsidRPr="002442B1">
        <w:rPr>
          <w:b/>
          <w:color w:val="333333"/>
          <w:sz w:val="22"/>
          <w:szCs w:val="22"/>
          <w:lang w:val="en-ID"/>
        </w:rPr>
        <w:t>DAFTAR PUSTAKA</w:t>
      </w:r>
    </w:p>
    <w:bookmarkEnd w:id="3"/>
    <w:p w14:paraId="3095BE9E" w14:textId="4156DD49" w:rsidR="00AB3518" w:rsidRPr="002442B1" w:rsidRDefault="00AB3518" w:rsidP="004C7E39">
      <w:pPr>
        <w:widowControl w:val="0"/>
        <w:autoSpaceDE w:val="0"/>
        <w:autoSpaceDN w:val="0"/>
        <w:adjustRightInd w:val="0"/>
        <w:ind w:left="426" w:hanging="426"/>
        <w:jc w:val="both"/>
        <w:rPr>
          <w:noProof/>
        </w:rPr>
      </w:pPr>
      <w:r w:rsidRPr="002442B1">
        <w:rPr>
          <w:b/>
          <w:color w:val="333333"/>
          <w:lang w:val="en-ID"/>
        </w:rPr>
        <w:fldChar w:fldCharType="begin" w:fldLock="1"/>
      </w:r>
      <w:r w:rsidRPr="002442B1">
        <w:rPr>
          <w:b/>
          <w:color w:val="333333"/>
          <w:lang w:val="en-ID"/>
        </w:rPr>
        <w:instrText xml:space="preserve">ADDIN Mendeley Bibliography CSL_BIBLIOGRAPHY </w:instrText>
      </w:r>
      <w:r w:rsidRPr="002442B1">
        <w:rPr>
          <w:b/>
          <w:color w:val="333333"/>
          <w:lang w:val="en-ID"/>
        </w:rPr>
        <w:fldChar w:fldCharType="separate"/>
      </w:r>
      <w:hyperlink r:id="rId12" w:history="1">
        <w:r w:rsidRPr="002442B1">
          <w:rPr>
            <w:rStyle w:val="Hyperlink"/>
            <w:noProof/>
            <w:u w:val="none"/>
          </w:rPr>
          <w:t xml:space="preserve">Candra, M. (2018). </w:t>
        </w:r>
        <w:r w:rsidRPr="002442B1">
          <w:rPr>
            <w:rStyle w:val="Hyperlink"/>
            <w:i/>
            <w:iCs/>
            <w:noProof/>
            <w:u w:val="none"/>
          </w:rPr>
          <w:t>Aspek Perlindungan Anak Indonesia: Analisis Tentang Perkawinan Di Bawah Umur Edisi Pertama</w:t>
        </w:r>
        <w:r w:rsidRPr="002442B1">
          <w:rPr>
            <w:rStyle w:val="Hyperlink"/>
            <w:noProof/>
            <w:u w:val="none"/>
          </w:rPr>
          <w:t>. Jakarta Timur: Prenandamedia Group.</w:t>
        </w:r>
      </w:hyperlink>
    </w:p>
    <w:p w14:paraId="7BBE8C56" w14:textId="361DE77D" w:rsidR="00AB3518" w:rsidRPr="002442B1" w:rsidRDefault="003C442C" w:rsidP="004C7E39">
      <w:pPr>
        <w:widowControl w:val="0"/>
        <w:autoSpaceDE w:val="0"/>
        <w:autoSpaceDN w:val="0"/>
        <w:adjustRightInd w:val="0"/>
        <w:ind w:left="426" w:hanging="426"/>
        <w:jc w:val="both"/>
        <w:rPr>
          <w:noProof/>
        </w:rPr>
      </w:pPr>
      <w:hyperlink r:id="rId13" w:history="1">
        <w:r w:rsidR="00AB3518" w:rsidRPr="002442B1">
          <w:rPr>
            <w:rStyle w:val="Hyperlink"/>
            <w:noProof/>
            <w:u w:val="none"/>
          </w:rPr>
          <w:t xml:space="preserve">Faried, F. S. (2017). Optimalisasi Perlindungan Anak melalui Penetapan Hukuman Kebiri. </w:t>
        </w:r>
        <w:r w:rsidR="00AB3518" w:rsidRPr="002442B1">
          <w:rPr>
            <w:rStyle w:val="Hyperlink"/>
            <w:i/>
            <w:iCs/>
            <w:noProof/>
            <w:u w:val="none"/>
          </w:rPr>
          <w:t>Serambi Hukum</w:t>
        </w:r>
        <w:r w:rsidR="00AB3518" w:rsidRPr="002442B1">
          <w:rPr>
            <w:rStyle w:val="Hyperlink"/>
            <w:noProof/>
            <w:u w:val="none"/>
          </w:rPr>
          <w:t xml:space="preserve">, </w:t>
        </w:r>
        <w:r w:rsidR="00AB3518" w:rsidRPr="002442B1">
          <w:rPr>
            <w:rStyle w:val="Hyperlink"/>
            <w:i/>
            <w:iCs/>
            <w:noProof/>
            <w:u w:val="none"/>
          </w:rPr>
          <w:t>11</w:t>
        </w:r>
        <w:r w:rsidR="00AB3518" w:rsidRPr="002442B1">
          <w:rPr>
            <w:rStyle w:val="Hyperlink"/>
            <w:noProof/>
            <w:u w:val="none"/>
          </w:rPr>
          <w:t>(1).</w:t>
        </w:r>
      </w:hyperlink>
    </w:p>
    <w:p w14:paraId="581AB062" w14:textId="6CF75008" w:rsidR="00AB3518" w:rsidRPr="002442B1" w:rsidRDefault="003C442C" w:rsidP="004C7E39">
      <w:pPr>
        <w:widowControl w:val="0"/>
        <w:autoSpaceDE w:val="0"/>
        <w:autoSpaceDN w:val="0"/>
        <w:adjustRightInd w:val="0"/>
        <w:ind w:left="426" w:hanging="426"/>
        <w:jc w:val="both"/>
        <w:rPr>
          <w:noProof/>
        </w:rPr>
      </w:pPr>
      <w:hyperlink r:id="rId14" w:history="1">
        <w:r w:rsidR="00AB3518" w:rsidRPr="002442B1">
          <w:rPr>
            <w:rStyle w:val="Hyperlink"/>
            <w:noProof/>
            <w:u w:val="none"/>
          </w:rPr>
          <w:t xml:space="preserve">Friandy, B. (2017). Sanksi Kebiri Kimia Bagi Pelaku Kejahatan Seksual terhadap Anak (Analisis Undang-Undang Nomor 35 Tahun 2014 Studi Komparatif Hukum Pidana di Indonesia dan Hukum Pidana Islam). </w:t>
        </w:r>
        <w:r w:rsidR="00AB3518" w:rsidRPr="002442B1">
          <w:rPr>
            <w:rStyle w:val="Hyperlink"/>
            <w:i/>
            <w:iCs/>
            <w:noProof/>
            <w:u w:val="none"/>
          </w:rPr>
          <w:t>Justicia Islamica Jurnal Kajian Hukum dan Sosial</w:t>
        </w:r>
        <w:r w:rsidR="00AB3518" w:rsidRPr="002442B1">
          <w:rPr>
            <w:rStyle w:val="Hyperlink"/>
            <w:noProof/>
            <w:u w:val="none"/>
          </w:rPr>
          <w:t xml:space="preserve">, </w:t>
        </w:r>
        <w:r w:rsidR="00AB3518" w:rsidRPr="002442B1">
          <w:rPr>
            <w:rStyle w:val="Hyperlink"/>
            <w:i/>
            <w:iCs/>
            <w:noProof/>
            <w:u w:val="none"/>
          </w:rPr>
          <w:t>14</w:t>
        </w:r>
        <w:r w:rsidR="00AB3518" w:rsidRPr="002442B1">
          <w:rPr>
            <w:rStyle w:val="Hyperlink"/>
            <w:noProof/>
            <w:u w:val="none"/>
          </w:rPr>
          <w:t>(2), 152–173.</w:t>
        </w:r>
      </w:hyperlink>
    </w:p>
    <w:p w14:paraId="12ED843C" w14:textId="510B4719" w:rsidR="00AB3518" w:rsidRPr="002442B1" w:rsidRDefault="003C442C" w:rsidP="004C7E39">
      <w:pPr>
        <w:widowControl w:val="0"/>
        <w:autoSpaceDE w:val="0"/>
        <w:autoSpaceDN w:val="0"/>
        <w:adjustRightInd w:val="0"/>
        <w:ind w:left="426" w:hanging="426"/>
        <w:jc w:val="both"/>
        <w:rPr>
          <w:noProof/>
        </w:rPr>
      </w:pPr>
      <w:hyperlink r:id="rId15" w:history="1">
        <w:r w:rsidR="00AB3518" w:rsidRPr="002442B1">
          <w:rPr>
            <w:rStyle w:val="Hyperlink"/>
            <w:noProof/>
            <w:u w:val="none"/>
          </w:rPr>
          <w:t xml:space="preserve">Handayani, T. (2016). Peningkatan Ketahanan Keluarga melalui Optimalisasi Pola Asuh Maternalistik dalam Pencegahan Kejadian Pedofilia. </w:t>
        </w:r>
        <w:r w:rsidR="00AB3518" w:rsidRPr="002442B1">
          <w:rPr>
            <w:rStyle w:val="Hyperlink"/>
            <w:i/>
            <w:iCs/>
            <w:noProof/>
            <w:u w:val="none"/>
          </w:rPr>
          <w:t>Padjadjaran Journal of Law</w:t>
        </w:r>
        <w:r w:rsidR="00AB3518" w:rsidRPr="002442B1">
          <w:rPr>
            <w:rStyle w:val="Hyperlink"/>
            <w:noProof/>
            <w:u w:val="none"/>
          </w:rPr>
          <w:t xml:space="preserve">, </w:t>
        </w:r>
        <w:r w:rsidR="00AB3518" w:rsidRPr="002442B1">
          <w:rPr>
            <w:rStyle w:val="Hyperlink"/>
            <w:i/>
            <w:iCs/>
            <w:noProof/>
            <w:u w:val="none"/>
          </w:rPr>
          <w:t>3</w:t>
        </w:r>
        <w:r w:rsidR="00AB3518" w:rsidRPr="002442B1">
          <w:rPr>
            <w:rStyle w:val="Hyperlink"/>
            <w:noProof/>
            <w:u w:val="none"/>
          </w:rPr>
          <w:t>(3), 547–564.</w:t>
        </w:r>
      </w:hyperlink>
    </w:p>
    <w:p w14:paraId="3CF6A31A" w14:textId="6CB779FF" w:rsidR="00AB3518" w:rsidRPr="002442B1" w:rsidRDefault="003C442C" w:rsidP="004C7E39">
      <w:pPr>
        <w:widowControl w:val="0"/>
        <w:autoSpaceDE w:val="0"/>
        <w:autoSpaceDN w:val="0"/>
        <w:adjustRightInd w:val="0"/>
        <w:ind w:left="426" w:hanging="426"/>
        <w:jc w:val="both"/>
        <w:rPr>
          <w:noProof/>
        </w:rPr>
      </w:pPr>
      <w:hyperlink r:id="rId16" w:history="1">
        <w:r w:rsidR="00AB3518" w:rsidRPr="002442B1">
          <w:rPr>
            <w:rStyle w:val="Hyperlink"/>
            <w:noProof/>
            <w:u w:val="none"/>
          </w:rPr>
          <w:t xml:space="preserve">Januel, H. (2016). Peranan Lembaga Pemasyarakatan Dalam Mempersiapkan Resosialisasi Warga Binaan (Diteliti Di Lembaga Pemasyarakatan Paledang Kelas Ii A Bogor). </w:t>
        </w:r>
        <w:r w:rsidR="00AB3518" w:rsidRPr="002442B1">
          <w:rPr>
            <w:rStyle w:val="Hyperlink"/>
            <w:i/>
            <w:iCs/>
            <w:noProof/>
            <w:u w:val="none"/>
          </w:rPr>
          <w:t>Jurnal Online Mahasiswa (JOM) Bidang Ilmu Hukum</w:t>
        </w:r>
        <w:r w:rsidR="00AB3518" w:rsidRPr="002442B1">
          <w:rPr>
            <w:rStyle w:val="Hyperlink"/>
            <w:noProof/>
            <w:u w:val="none"/>
          </w:rPr>
          <w:t xml:space="preserve">, </w:t>
        </w:r>
        <w:r w:rsidR="00AB3518" w:rsidRPr="002442B1">
          <w:rPr>
            <w:rStyle w:val="Hyperlink"/>
            <w:i/>
            <w:iCs/>
            <w:noProof/>
            <w:u w:val="none"/>
          </w:rPr>
          <w:t>1</w:t>
        </w:r>
        <w:r w:rsidR="00AB3518" w:rsidRPr="002442B1">
          <w:rPr>
            <w:rStyle w:val="Hyperlink"/>
            <w:noProof/>
            <w:u w:val="none"/>
          </w:rPr>
          <w:t>(1), 1–18.</w:t>
        </w:r>
      </w:hyperlink>
    </w:p>
    <w:p w14:paraId="5CDBE3DA" w14:textId="19F35DFC" w:rsidR="00AB3518" w:rsidRPr="002442B1" w:rsidRDefault="003C442C" w:rsidP="004C7E39">
      <w:pPr>
        <w:widowControl w:val="0"/>
        <w:autoSpaceDE w:val="0"/>
        <w:autoSpaceDN w:val="0"/>
        <w:adjustRightInd w:val="0"/>
        <w:ind w:left="426" w:hanging="426"/>
        <w:jc w:val="both"/>
        <w:rPr>
          <w:noProof/>
        </w:rPr>
      </w:pPr>
      <w:hyperlink r:id="rId17" w:history="1">
        <w:r w:rsidR="00AB3518" w:rsidRPr="002442B1">
          <w:rPr>
            <w:rStyle w:val="Hyperlink"/>
            <w:noProof/>
            <w:u w:val="none"/>
          </w:rPr>
          <w:t xml:space="preserve">Krismiyarsi, K. (2018). Kebijakan Sanksi Kebiri Kimia Bagi Pelaku Kekerasan Seksual Terhadap Anak Kajian Politik Hukum Pidana. </w:t>
        </w:r>
        <w:r w:rsidR="00AB3518" w:rsidRPr="002442B1">
          <w:rPr>
            <w:rStyle w:val="Hyperlink"/>
            <w:i/>
            <w:iCs/>
            <w:noProof/>
            <w:u w:val="none"/>
          </w:rPr>
          <w:t>In Seminar Nasional Hukum Universitas Negeri Semarang</w:t>
        </w:r>
        <w:r w:rsidR="00AB3518" w:rsidRPr="002442B1">
          <w:rPr>
            <w:rStyle w:val="Hyperlink"/>
            <w:noProof/>
            <w:u w:val="none"/>
          </w:rPr>
          <w:t xml:space="preserve">, </w:t>
        </w:r>
        <w:r w:rsidR="00AB3518" w:rsidRPr="002442B1">
          <w:rPr>
            <w:rStyle w:val="Hyperlink"/>
            <w:i/>
            <w:iCs/>
            <w:noProof/>
            <w:u w:val="none"/>
          </w:rPr>
          <w:t>4</w:t>
        </w:r>
        <w:r w:rsidR="00AB3518" w:rsidRPr="002442B1">
          <w:rPr>
            <w:rStyle w:val="Hyperlink"/>
            <w:noProof/>
            <w:u w:val="none"/>
          </w:rPr>
          <w:t>(1).</w:t>
        </w:r>
      </w:hyperlink>
    </w:p>
    <w:p w14:paraId="7AC10001" w14:textId="1E4F5F7C" w:rsidR="00AB3518" w:rsidRPr="002442B1" w:rsidRDefault="003C442C" w:rsidP="004C7E39">
      <w:pPr>
        <w:widowControl w:val="0"/>
        <w:autoSpaceDE w:val="0"/>
        <w:autoSpaceDN w:val="0"/>
        <w:adjustRightInd w:val="0"/>
        <w:ind w:left="426" w:hanging="426"/>
        <w:jc w:val="both"/>
        <w:rPr>
          <w:noProof/>
        </w:rPr>
      </w:pPr>
      <w:hyperlink r:id="rId18" w:history="1">
        <w:r w:rsidR="00AB3518" w:rsidRPr="002442B1">
          <w:rPr>
            <w:rStyle w:val="Hyperlink"/>
            <w:noProof/>
            <w:u w:val="none"/>
          </w:rPr>
          <w:t xml:space="preserve">Mardiya, N. Q. (2017). Penerapan Hukuman Kebiri Kimia Bagi Pelaku Kekerasan Seksual. </w:t>
        </w:r>
        <w:r w:rsidR="00AB3518" w:rsidRPr="002442B1">
          <w:rPr>
            <w:rStyle w:val="Hyperlink"/>
            <w:i/>
            <w:iCs/>
            <w:noProof/>
            <w:u w:val="none"/>
          </w:rPr>
          <w:t>Jurnal Konstitusi</w:t>
        </w:r>
        <w:r w:rsidR="00AB3518" w:rsidRPr="002442B1">
          <w:rPr>
            <w:rStyle w:val="Hyperlink"/>
            <w:noProof/>
            <w:u w:val="none"/>
          </w:rPr>
          <w:t xml:space="preserve">, </w:t>
        </w:r>
        <w:r w:rsidR="00AB3518" w:rsidRPr="002442B1">
          <w:rPr>
            <w:rStyle w:val="Hyperlink"/>
            <w:i/>
            <w:iCs/>
            <w:noProof/>
            <w:u w:val="none"/>
          </w:rPr>
          <w:t>14</w:t>
        </w:r>
        <w:r w:rsidR="00AB3518" w:rsidRPr="002442B1">
          <w:rPr>
            <w:rStyle w:val="Hyperlink"/>
            <w:noProof/>
            <w:u w:val="none"/>
          </w:rPr>
          <w:t>(1), 213–233.</w:t>
        </w:r>
      </w:hyperlink>
    </w:p>
    <w:p w14:paraId="592A1016" w14:textId="7515173B" w:rsidR="00AB3518" w:rsidRPr="002442B1" w:rsidRDefault="003C442C" w:rsidP="004C7E39">
      <w:pPr>
        <w:widowControl w:val="0"/>
        <w:autoSpaceDE w:val="0"/>
        <w:autoSpaceDN w:val="0"/>
        <w:adjustRightInd w:val="0"/>
        <w:ind w:left="426" w:hanging="426"/>
        <w:jc w:val="both"/>
        <w:rPr>
          <w:noProof/>
        </w:rPr>
      </w:pPr>
      <w:hyperlink r:id="rId19" w:history="1">
        <w:r w:rsidR="00AB3518" w:rsidRPr="002442B1">
          <w:rPr>
            <w:rStyle w:val="Hyperlink"/>
            <w:noProof/>
            <w:u w:val="none"/>
          </w:rPr>
          <w:t xml:space="preserve">Nasir, M. (2013). </w:t>
        </w:r>
        <w:r w:rsidR="00AB3518" w:rsidRPr="002442B1">
          <w:rPr>
            <w:rStyle w:val="Hyperlink"/>
            <w:i/>
            <w:iCs/>
            <w:noProof/>
            <w:u w:val="none"/>
          </w:rPr>
          <w:t>Anak Bukan Untuk Dihukum: Catatan Pembahasan UU Sistem Peradilan Pidana Anak (UU-SPPA)</w:t>
        </w:r>
        <w:r w:rsidR="00AB3518" w:rsidRPr="002442B1">
          <w:rPr>
            <w:rStyle w:val="Hyperlink"/>
            <w:noProof/>
            <w:u w:val="none"/>
          </w:rPr>
          <w:t>. Jakarta Timur: Sinar Grafika.</w:t>
        </w:r>
      </w:hyperlink>
    </w:p>
    <w:p w14:paraId="3DB80139" w14:textId="77108160" w:rsidR="00AB3518" w:rsidRPr="002442B1" w:rsidRDefault="003C442C" w:rsidP="004C7E39">
      <w:pPr>
        <w:widowControl w:val="0"/>
        <w:autoSpaceDE w:val="0"/>
        <w:autoSpaceDN w:val="0"/>
        <w:adjustRightInd w:val="0"/>
        <w:ind w:left="426" w:hanging="426"/>
        <w:jc w:val="both"/>
        <w:rPr>
          <w:noProof/>
        </w:rPr>
      </w:pPr>
      <w:hyperlink r:id="rId20" w:history="1">
        <w:r w:rsidR="00AB3518" w:rsidRPr="002442B1">
          <w:rPr>
            <w:rStyle w:val="Hyperlink"/>
            <w:noProof/>
            <w:u w:val="none"/>
          </w:rPr>
          <w:t xml:space="preserve">Noviana, I. (2015). </w:t>
        </w:r>
        <w:r w:rsidR="00AB3518" w:rsidRPr="002442B1">
          <w:rPr>
            <w:rStyle w:val="Hyperlink"/>
            <w:i/>
            <w:iCs/>
            <w:noProof/>
            <w:u w:val="none"/>
          </w:rPr>
          <w:t>Kekerasan Seksual Terhadap Anak: Dampak dan Penanganannya Child Sexual Abuse: Impact and Hendling</w:t>
        </w:r>
        <w:r w:rsidR="00AB3518" w:rsidRPr="002442B1">
          <w:rPr>
            <w:rStyle w:val="Hyperlink"/>
            <w:noProof/>
            <w:u w:val="none"/>
          </w:rPr>
          <w:t>. Jakarta: Pusat Penelitian dan Pengembangan Kesejahteraan Sosial.</w:t>
        </w:r>
      </w:hyperlink>
    </w:p>
    <w:p w14:paraId="5713AA64" w14:textId="77777777" w:rsidR="00AB3518" w:rsidRPr="002442B1" w:rsidRDefault="00AB3518" w:rsidP="004C7E39">
      <w:pPr>
        <w:widowControl w:val="0"/>
        <w:autoSpaceDE w:val="0"/>
        <w:autoSpaceDN w:val="0"/>
        <w:adjustRightInd w:val="0"/>
        <w:ind w:left="426" w:hanging="426"/>
        <w:jc w:val="both"/>
        <w:rPr>
          <w:noProof/>
        </w:rPr>
      </w:pPr>
      <w:r w:rsidRPr="002442B1">
        <w:rPr>
          <w:noProof/>
        </w:rPr>
        <w:t xml:space="preserve">Raharja, A. F. (2016). Episteme Hukuman Kebiri (Analisis Yuridis Penolakan Idi Sebagai Eksekutor Hukuman Kebiri Kimia). </w:t>
      </w:r>
      <w:r w:rsidRPr="002442B1">
        <w:rPr>
          <w:i/>
          <w:iCs/>
          <w:noProof/>
        </w:rPr>
        <w:t>Prosiding Semnas Hasil Penelitian Hukum Kesehatan</w:t>
      </w:r>
      <w:r w:rsidRPr="002442B1">
        <w:rPr>
          <w:noProof/>
        </w:rPr>
        <w:t xml:space="preserve">, </w:t>
      </w:r>
      <w:r w:rsidRPr="002442B1">
        <w:rPr>
          <w:i/>
          <w:iCs/>
          <w:noProof/>
        </w:rPr>
        <w:t>1</w:t>
      </w:r>
      <w:r w:rsidRPr="002442B1">
        <w:rPr>
          <w:noProof/>
        </w:rPr>
        <w:t>(1), 201–221.</w:t>
      </w:r>
    </w:p>
    <w:p w14:paraId="287CB17F" w14:textId="26E30989" w:rsidR="00AB3518" w:rsidRPr="002442B1" w:rsidRDefault="003C442C" w:rsidP="004C7E39">
      <w:pPr>
        <w:widowControl w:val="0"/>
        <w:autoSpaceDE w:val="0"/>
        <w:autoSpaceDN w:val="0"/>
        <w:adjustRightInd w:val="0"/>
        <w:ind w:left="426" w:hanging="426"/>
        <w:jc w:val="both"/>
        <w:rPr>
          <w:noProof/>
        </w:rPr>
      </w:pPr>
      <w:hyperlink r:id="rId21" w:history="1">
        <w:r w:rsidR="00AB3518" w:rsidRPr="002442B1">
          <w:rPr>
            <w:rStyle w:val="Hyperlink"/>
            <w:noProof/>
            <w:u w:val="none"/>
          </w:rPr>
          <w:t xml:space="preserve">Raimadani, N. K. (2020). Pengaturan Sanksi Kebiri Kimia Bagi Pelaku Pedofilia Ditinjau Dari Undang-Undang Perlindungan Anak. </w:t>
        </w:r>
        <w:r w:rsidR="00AB3518" w:rsidRPr="002442B1">
          <w:rPr>
            <w:rStyle w:val="Hyperlink"/>
            <w:i/>
            <w:iCs/>
            <w:noProof/>
            <w:u w:val="none"/>
          </w:rPr>
          <w:t>Jurnal Kertha Wicara</w:t>
        </w:r>
        <w:r w:rsidR="00AB3518" w:rsidRPr="002442B1">
          <w:rPr>
            <w:rStyle w:val="Hyperlink"/>
            <w:noProof/>
            <w:u w:val="none"/>
          </w:rPr>
          <w:t xml:space="preserve">, </w:t>
        </w:r>
        <w:r w:rsidR="00AB3518" w:rsidRPr="002442B1">
          <w:rPr>
            <w:rStyle w:val="Hyperlink"/>
            <w:i/>
            <w:iCs/>
            <w:noProof/>
            <w:u w:val="none"/>
          </w:rPr>
          <w:t>9</w:t>
        </w:r>
        <w:r w:rsidR="00AB3518" w:rsidRPr="002442B1">
          <w:rPr>
            <w:rStyle w:val="Hyperlink"/>
            <w:noProof/>
            <w:u w:val="none"/>
          </w:rPr>
          <w:t>(7), 2–3.</w:t>
        </w:r>
      </w:hyperlink>
    </w:p>
    <w:p w14:paraId="52B20F94" w14:textId="72BD28B7" w:rsidR="00AB3518" w:rsidRPr="002442B1" w:rsidRDefault="003C442C" w:rsidP="004C7E39">
      <w:pPr>
        <w:widowControl w:val="0"/>
        <w:autoSpaceDE w:val="0"/>
        <w:autoSpaceDN w:val="0"/>
        <w:adjustRightInd w:val="0"/>
        <w:ind w:left="426" w:hanging="426"/>
        <w:jc w:val="both"/>
        <w:rPr>
          <w:noProof/>
        </w:rPr>
      </w:pPr>
      <w:hyperlink r:id="rId22" w:history="1">
        <w:r w:rsidR="00AB3518" w:rsidRPr="002442B1">
          <w:rPr>
            <w:rStyle w:val="Hyperlink"/>
            <w:noProof/>
            <w:u w:val="none"/>
          </w:rPr>
          <w:t xml:space="preserve">Soetedjo, Soetedjo., Sundoro, Julitasari., &amp; Sulaiman., A. (2018). Tinjauan Etika Dokter sebagai Eksekutor Hukuman Kebiri. </w:t>
        </w:r>
        <w:r w:rsidR="00AB3518" w:rsidRPr="002442B1">
          <w:rPr>
            <w:rStyle w:val="Hyperlink"/>
            <w:i/>
            <w:iCs/>
            <w:noProof/>
            <w:u w:val="none"/>
          </w:rPr>
          <w:t>Jurnal Etika Kedokteran Indonesia</w:t>
        </w:r>
        <w:r w:rsidR="00AB3518" w:rsidRPr="002442B1">
          <w:rPr>
            <w:rStyle w:val="Hyperlink"/>
            <w:noProof/>
            <w:u w:val="none"/>
          </w:rPr>
          <w:t xml:space="preserve">, </w:t>
        </w:r>
        <w:r w:rsidR="00AB3518" w:rsidRPr="002442B1">
          <w:rPr>
            <w:rStyle w:val="Hyperlink"/>
            <w:i/>
            <w:iCs/>
            <w:noProof/>
            <w:u w:val="none"/>
          </w:rPr>
          <w:t>2</w:t>
        </w:r>
        <w:r w:rsidR="00AB3518" w:rsidRPr="002442B1">
          <w:rPr>
            <w:rStyle w:val="Hyperlink"/>
            <w:noProof/>
            <w:u w:val="none"/>
          </w:rPr>
          <w:t>(2), 67–71.</w:t>
        </w:r>
      </w:hyperlink>
    </w:p>
    <w:p w14:paraId="140C94AF" w14:textId="6128E540" w:rsidR="00AB3518" w:rsidRPr="002442B1" w:rsidRDefault="003C442C" w:rsidP="004C7E39">
      <w:pPr>
        <w:widowControl w:val="0"/>
        <w:autoSpaceDE w:val="0"/>
        <w:autoSpaceDN w:val="0"/>
        <w:adjustRightInd w:val="0"/>
        <w:ind w:left="426" w:hanging="426"/>
        <w:jc w:val="both"/>
        <w:rPr>
          <w:noProof/>
        </w:rPr>
      </w:pPr>
      <w:hyperlink r:id="rId23" w:history="1">
        <w:r w:rsidR="00AB3518" w:rsidRPr="002442B1">
          <w:rPr>
            <w:rStyle w:val="Hyperlink"/>
            <w:noProof/>
            <w:u w:val="none"/>
          </w:rPr>
          <w:t xml:space="preserve">Wati, E. R. (2017). Penanganan Anak yang Berkonflik Dengan Hukum. </w:t>
        </w:r>
        <w:r w:rsidR="00AB3518" w:rsidRPr="002442B1">
          <w:rPr>
            <w:rStyle w:val="Hyperlink"/>
            <w:i/>
            <w:iCs/>
            <w:noProof/>
            <w:u w:val="none"/>
          </w:rPr>
          <w:t>Justitia Jurnal Hukum</w:t>
        </w:r>
        <w:r w:rsidR="00AB3518" w:rsidRPr="002442B1">
          <w:rPr>
            <w:rStyle w:val="Hyperlink"/>
            <w:noProof/>
            <w:u w:val="none"/>
          </w:rPr>
          <w:t xml:space="preserve">, </w:t>
        </w:r>
        <w:r w:rsidR="00AB3518" w:rsidRPr="002442B1">
          <w:rPr>
            <w:rStyle w:val="Hyperlink"/>
            <w:i/>
            <w:iCs/>
            <w:noProof/>
            <w:u w:val="none"/>
          </w:rPr>
          <w:t>1</w:t>
        </w:r>
        <w:r w:rsidR="00AB3518" w:rsidRPr="002442B1">
          <w:rPr>
            <w:rStyle w:val="Hyperlink"/>
            <w:noProof/>
            <w:u w:val="none"/>
          </w:rPr>
          <w:t>(2), 279–294.</w:t>
        </w:r>
      </w:hyperlink>
    </w:p>
    <w:p w14:paraId="13FAEDA0" w14:textId="32823186" w:rsidR="00E96C98" w:rsidRPr="002442B1" w:rsidRDefault="00AB3518" w:rsidP="004C7E39">
      <w:pPr>
        <w:ind w:left="426" w:hanging="426"/>
        <w:jc w:val="both"/>
        <w:rPr>
          <w:b/>
          <w:color w:val="333333"/>
          <w:sz w:val="22"/>
          <w:lang w:val="en-ID"/>
        </w:rPr>
      </w:pPr>
      <w:r w:rsidRPr="002442B1">
        <w:rPr>
          <w:b/>
          <w:color w:val="333333"/>
          <w:lang w:val="en-ID"/>
        </w:rPr>
        <w:fldChar w:fldCharType="end"/>
      </w:r>
    </w:p>
    <w:bookmarkEnd w:id="0"/>
    <w:p w14:paraId="320B11E4" w14:textId="77777777" w:rsidR="00F279E3" w:rsidRPr="002442B1" w:rsidRDefault="00F279E3" w:rsidP="004C7E39">
      <w:pPr>
        <w:jc w:val="both"/>
        <w:rPr>
          <w:sz w:val="24"/>
          <w:szCs w:val="22"/>
          <w:lang w:val="id-ID" w:eastAsia="id-ID"/>
        </w:rPr>
      </w:pPr>
    </w:p>
    <w:sectPr w:rsidR="00F279E3" w:rsidRPr="002442B1" w:rsidSect="00E206B0">
      <w:headerReference w:type="even" r:id="rId24"/>
      <w:headerReference w:type="default" r:id="rId25"/>
      <w:footerReference w:type="even" r:id="rId26"/>
      <w:footerReference w:type="default" r:id="rId27"/>
      <w:footerReference w:type="first" r:id="rId28"/>
      <w:pgSz w:w="11907" w:h="16840" w:code="9"/>
      <w:pgMar w:top="1440" w:right="1440" w:bottom="1440" w:left="1440" w:header="709" w:footer="709" w:gutter="0"/>
      <w:pgNumType w:start="47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0CB1C" w14:textId="77777777" w:rsidR="003C442C" w:rsidRDefault="003C442C">
      <w:r>
        <w:separator/>
      </w:r>
    </w:p>
  </w:endnote>
  <w:endnote w:type="continuationSeparator" w:id="0">
    <w:p w14:paraId="4CDCAEDE" w14:textId="77777777" w:rsidR="003C442C" w:rsidRDefault="003C4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3A5F4" w14:textId="0128E629" w:rsidR="000E199B" w:rsidRPr="004C7E39" w:rsidRDefault="004C7E39" w:rsidP="004C7E39">
    <w:pPr>
      <w:pBdr>
        <w:left w:val="single" w:sz="4" w:space="4" w:color="000000"/>
      </w:pBdr>
      <w:tabs>
        <w:tab w:val="left" w:pos="622"/>
      </w:tabs>
      <w:ind w:left="7797"/>
      <w:rPr>
        <w:rFonts w:ascii="Tahoma" w:hAnsi="Tahoma" w:cs="Tahoma"/>
        <w:color w:val="000000"/>
        <w:sz w:val="18"/>
      </w:rPr>
    </w:pPr>
    <w:r>
      <w:rPr>
        <w:rFonts w:ascii="Tahoma" w:hAnsi="Tahoma" w:cs="Tahoma"/>
        <w:color w:val="000000"/>
        <w:sz w:val="18"/>
      </w:rPr>
      <w:fldChar w:fldCharType="begin"/>
    </w:r>
    <w:r>
      <w:rPr>
        <w:rFonts w:ascii="Tahoma" w:hAnsi="Tahoma" w:cs="Tahoma"/>
        <w:color w:val="000000"/>
        <w:sz w:val="18"/>
      </w:rPr>
      <w:instrText xml:space="preserve"> PAGE   \* MERGEFORMAT </w:instrText>
    </w:r>
    <w:r>
      <w:rPr>
        <w:rFonts w:ascii="Tahoma" w:hAnsi="Tahoma" w:cs="Tahoma"/>
        <w:color w:val="000000"/>
        <w:sz w:val="18"/>
      </w:rPr>
      <w:fldChar w:fldCharType="separate"/>
    </w:r>
    <w:r>
      <w:rPr>
        <w:rFonts w:ascii="Tahoma" w:hAnsi="Tahoma" w:cs="Tahoma"/>
        <w:color w:val="000000"/>
        <w:sz w:val="18"/>
      </w:rPr>
      <w:t>1</w:t>
    </w:r>
    <w:r>
      <w:rPr>
        <w:rFonts w:ascii="Tahoma" w:hAnsi="Tahoma" w:cs="Tahoma"/>
        <w:noProof/>
        <w:color w:val="00000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8E521" w14:textId="4F96DF09" w:rsidR="004C7E39" w:rsidRPr="00E206B0" w:rsidRDefault="00E206B0" w:rsidP="00E206B0">
    <w:pPr>
      <w:pBdr>
        <w:left w:val="single" w:sz="4" w:space="4" w:color="000000"/>
      </w:pBdr>
      <w:tabs>
        <w:tab w:val="left" w:pos="622"/>
      </w:tabs>
      <w:ind w:left="7797"/>
      <w:rPr>
        <w:rFonts w:ascii="Tahoma" w:hAnsi="Tahoma" w:cs="Tahoma"/>
        <w:color w:val="000000"/>
        <w:sz w:val="18"/>
      </w:rPr>
    </w:pPr>
    <w:r>
      <w:rPr>
        <w:rFonts w:ascii="Tahoma" w:hAnsi="Tahoma" w:cs="Tahoma"/>
        <w:color w:val="000000"/>
        <w:sz w:val="18"/>
      </w:rPr>
      <w:fldChar w:fldCharType="begin"/>
    </w:r>
    <w:r>
      <w:rPr>
        <w:rFonts w:ascii="Tahoma" w:hAnsi="Tahoma" w:cs="Tahoma"/>
        <w:color w:val="000000"/>
        <w:sz w:val="18"/>
      </w:rPr>
      <w:instrText xml:space="preserve"> PAGE   \* MERGEFORMAT </w:instrText>
    </w:r>
    <w:r>
      <w:rPr>
        <w:rFonts w:ascii="Tahoma" w:hAnsi="Tahoma" w:cs="Tahoma"/>
        <w:color w:val="000000"/>
        <w:sz w:val="18"/>
      </w:rPr>
      <w:fldChar w:fldCharType="separate"/>
    </w:r>
    <w:r>
      <w:rPr>
        <w:rFonts w:ascii="Tahoma" w:hAnsi="Tahoma" w:cs="Tahoma"/>
        <w:color w:val="000000"/>
        <w:sz w:val="18"/>
      </w:rPr>
      <w:t>475</w:t>
    </w:r>
    <w:r>
      <w:rPr>
        <w:rFonts w:ascii="Tahoma" w:hAnsi="Tahoma" w:cs="Tahoma"/>
        <w:noProof/>
        <w:color w:val="00000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C734" w14:textId="47156AAD" w:rsidR="00874965" w:rsidRPr="004C7E39" w:rsidRDefault="00D2651A" w:rsidP="004C7E39">
    <w:pPr>
      <w:pBdr>
        <w:left w:val="single" w:sz="4" w:space="4" w:color="000000"/>
      </w:pBdr>
      <w:tabs>
        <w:tab w:val="left" w:pos="622"/>
      </w:tabs>
      <w:ind w:left="7797"/>
      <w:rPr>
        <w:rFonts w:ascii="Tahoma" w:hAnsi="Tahoma" w:cs="Tahoma"/>
        <w:color w:val="000000"/>
        <w:sz w:val="18"/>
      </w:rPr>
    </w:pPr>
    <w:r>
      <w:rPr>
        <w:rFonts w:ascii="Tahoma" w:hAnsi="Tahoma" w:cs="Tahoma"/>
        <w:color w:val="000000"/>
        <w:sz w:val="18"/>
      </w:rPr>
      <w:fldChar w:fldCharType="begin"/>
    </w:r>
    <w:r>
      <w:rPr>
        <w:rFonts w:ascii="Tahoma" w:hAnsi="Tahoma" w:cs="Tahoma"/>
        <w:color w:val="000000"/>
        <w:sz w:val="18"/>
      </w:rPr>
      <w:instrText xml:space="preserve"> PAGE   \* MERGEFORMAT </w:instrText>
    </w:r>
    <w:r>
      <w:rPr>
        <w:rFonts w:ascii="Tahoma" w:hAnsi="Tahoma" w:cs="Tahoma"/>
        <w:color w:val="000000"/>
        <w:sz w:val="18"/>
      </w:rPr>
      <w:fldChar w:fldCharType="separate"/>
    </w:r>
    <w:r>
      <w:rPr>
        <w:rFonts w:ascii="Tahoma" w:hAnsi="Tahoma" w:cs="Tahoma"/>
        <w:color w:val="000000"/>
        <w:sz w:val="18"/>
      </w:rPr>
      <w:t>441</w:t>
    </w:r>
    <w:r>
      <w:rPr>
        <w:rFonts w:ascii="Tahoma" w:hAnsi="Tahoma" w:cs="Tahoma"/>
        <w:noProof/>
        <w:color w:val="00000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8E24C" w14:textId="77777777" w:rsidR="003C442C" w:rsidRDefault="003C442C">
      <w:r>
        <w:separator/>
      </w:r>
    </w:p>
  </w:footnote>
  <w:footnote w:type="continuationSeparator" w:id="0">
    <w:p w14:paraId="527462D9" w14:textId="77777777" w:rsidR="003C442C" w:rsidRDefault="003C4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F259A" w14:textId="77777777" w:rsidR="00D2651A" w:rsidRDefault="00D2651A" w:rsidP="00D2651A">
    <w:pPr>
      <w:pStyle w:val="Header"/>
      <w:jc w:val="right"/>
      <w:rPr>
        <w:rFonts w:ascii="Tahoma" w:hAnsi="Tahoma" w:cs="Tahoma"/>
        <w:b/>
        <w:bCs/>
        <w:caps/>
        <w:color w:val="44546A"/>
        <w:sz w:val="16"/>
        <w:szCs w:val="18"/>
      </w:rPr>
    </w:pPr>
    <w:bookmarkStart w:id="4" w:name="_Hlk48078537"/>
    <w:bookmarkStart w:id="5" w:name="_Hlk48078538"/>
    <w:r>
      <w:rPr>
        <w:rFonts w:ascii="Tahoma" w:hAnsi="Tahoma" w:cs="Tahoma"/>
        <w:b/>
        <w:bCs/>
        <w:caps/>
        <w:sz w:val="16"/>
        <w:szCs w:val="18"/>
      </w:rPr>
      <w:t>JURNAL INTERPRETASI HUKUM</w:t>
    </w:r>
  </w:p>
  <w:p w14:paraId="60930729" w14:textId="695B3E51" w:rsidR="00D2651A" w:rsidRPr="00D2651A" w:rsidRDefault="00D2651A" w:rsidP="00D2651A">
    <w:pPr>
      <w:pStyle w:val="Header"/>
      <w:jc w:val="right"/>
      <w:rPr>
        <w:rFonts w:ascii="Tahoma" w:hAnsi="Tahoma" w:cs="Tahoma"/>
        <w:b/>
        <w:bCs/>
        <w:caps/>
        <w:color w:val="44546A"/>
        <w:sz w:val="16"/>
        <w:szCs w:val="18"/>
      </w:rPr>
    </w:pPr>
    <w:r>
      <w:rPr>
        <w:rFonts w:ascii="Tahoma" w:hAnsi="Tahoma" w:cs="Tahoma"/>
        <w:b/>
        <w:bCs/>
        <w:caps/>
        <w:sz w:val="16"/>
        <w:szCs w:val="18"/>
      </w:rPr>
      <w:t>VOL. 3 NO. 3 2022</w:t>
    </w:r>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307A2" w14:textId="77777777" w:rsidR="000E199B" w:rsidRPr="0058384E" w:rsidRDefault="000E199B" w:rsidP="0094367D">
    <w:pPr>
      <w:pStyle w:val="Header"/>
      <w:ind w:right="360" w:firstLine="360"/>
      <w:rPr>
        <w:sz w:val="22"/>
        <w:szCs w:val="22"/>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97C5A"/>
    <w:multiLevelType w:val="multilevel"/>
    <w:tmpl w:val="C9FE91F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09498D"/>
    <w:multiLevelType w:val="hybridMultilevel"/>
    <w:tmpl w:val="F9CA523C"/>
    <w:lvl w:ilvl="0" w:tplc="271A95C6">
      <w:start w:val="1"/>
      <w:numFmt w:val="upperRoman"/>
      <w:lvlText w:val="%1."/>
      <w:lvlJc w:val="right"/>
      <w:pPr>
        <w:ind w:left="720" w:hanging="360"/>
      </w:pPr>
      <w:rPr>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A477077"/>
    <w:multiLevelType w:val="hybridMultilevel"/>
    <w:tmpl w:val="BF080682"/>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25D1E5A"/>
    <w:multiLevelType w:val="hybridMultilevel"/>
    <w:tmpl w:val="4F9EB8B2"/>
    <w:lvl w:ilvl="0" w:tplc="A1C46708">
      <w:start w:val="2"/>
      <w:numFmt w:val="decimal"/>
      <w:lvlText w:val="3.3.%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7B23EC1"/>
    <w:multiLevelType w:val="hybridMultilevel"/>
    <w:tmpl w:val="4A003BD6"/>
    <w:lvl w:ilvl="0" w:tplc="C3B0E3F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9297FF7"/>
    <w:multiLevelType w:val="hybridMultilevel"/>
    <w:tmpl w:val="FFAC0DA2"/>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1A61291A"/>
    <w:multiLevelType w:val="hybridMultilevel"/>
    <w:tmpl w:val="1CA67C84"/>
    <w:lvl w:ilvl="0" w:tplc="7846B640">
      <w:start w:val="1"/>
      <w:numFmt w:val="decimal"/>
      <w:lvlText w:val="3.2.%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C605243"/>
    <w:multiLevelType w:val="hybridMultilevel"/>
    <w:tmpl w:val="3984E9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ED1F63"/>
    <w:multiLevelType w:val="hybridMultilevel"/>
    <w:tmpl w:val="811C9E80"/>
    <w:lvl w:ilvl="0" w:tplc="61601844">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D3B9A"/>
    <w:multiLevelType w:val="hybridMultilevel"/>
    <w:tmpl w:val="131A4B98"/>
    <w:lvl w:ilvl="0" w:tplc="821001A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19F1481"/>
    <w:multiLevelType w:val="multilevel"/>
    <w:tmpl w:val="9056A5F4"/>
    <w:lvl w:ilvl="0">
      <w:start w:val="3"/>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4" w15:restartNumberingAfterBreak="0">
    <w:nsid w:val="222E0811"/>
    <w:multiLevelType w:val="hybridMultilevel"/>
    <w:tmpl w:val="A448EB90"/>
    <w:lvl w:ilvl="0" w:tplc="70527E24">
      <w:start w:val="1"/>
      <w:numFmt w:val="bullet"/>
      <w:lvlText w:val=""/>
      <w:lvlJc w:val="left"/>
      <w:pPr>
        <w:ind w:left="720" w:hanging="360"/>
      </w:pPr>
      <w:rPr>
        <w:rFonts w:ascii="Symbol" w:hAnsi="Symbol" w:hint="default"/>
        <w:sz w:val="28"/>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231351FB"/>
    <w:multiLevelType w:val="hybridMultilevel"/>
    <w:tmpl w:val="B980F55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15:restartNumberingAfterBreak="0">
    <w:nsid w:val="27411511"/>
    <w:multiLevelType w:val="hybridMultilevel"/>
    <w:tmpl w:val="1624EA2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C2250F8"/>
    <w:multiLevelType w:val="hybridMultilevel"/>
    <w:tmpl w:val="3032748E"/>
    <w:lvl w:ilvl="0" w:tplc="C72C9DA4">
      <w:start w:val="2"/>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DC92A11"/>
    <w:multiLevelType w:val="hybridMultilevel"/>
    <w:tmpl w:val="F6B89910"/>
    <w:lvl w:ilvl="0" w:tplc="99D871B0">
      <w:start w:val="3"/>
      <w:numFmt w:val="decimal"/>
      <w:lvlText w:val="3.%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 w15:restartNumberingAfterBreak="0">
    <w:nsid w:val="2E077EB9"/>
    <w:multiLevelType w:val="hybridMultilevel"/>
    <w:tmpl w:val="DF8E0BFE"/>
    <w:lvl w:ilvl="0" w:tplc="4FF83210">
      <w:start w:val="1"/>
      <w:numFmt w:val="decimal"/>
      <w:lvlText w:val="3.2.%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677412B"/>
    <w:multiLevelType w:val="hybridMultilevel"/>
    <w:tmpl w:val="BABAF4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305A9F"/>
    <w:multiLevelType w:val="hybridMultilevel"/>
    <w:tmpl w:val="ACA6DE22"/>
    <w:lvl w:ilvl="0" w:tplc="B1187D92">
      <w:start w:val="1"/>
      <w:numFmt w:val="decimal"/>
      <w:lvlText w:val="3.2.%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7A1E28"/>
    <w:multiLevelType w:val="hybridMultilevel"/>
    <w:tmpl w:val="3C1EDB34"/>
    <w:lvl w:ilvl="0" w:tplc="90102A82">
      <w:start w:val="1"/>
      <w:numFmt w:val="decimal"/>
      <w:lvlText w:val="3.1.%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AD94EFB"/>
    <w:multiLevelType w:val="hybridMultilevel"/>
    <w:tmpl w:val="770439CC"/>
    <w:lvl w:ilvl="0" w:tplc="25A80A54">
      <w:start w:val="1"/>
      <w:numFmt w:val="decimal"/>
      <w:lvlText w:val="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B877C3D"/>
    <w:multiLevelType w:val="multilevel"/>
    <w:tmpl w:val="C1C63D0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27" w15:restartNumberingAfterBreak="0">
    <w:nsid w:val="3CC46C27"/>
    <w:multiLevelType w:val="multilevel"/>
    <w:tmpl w:val="28A6B2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92A05B1"/>
    <w:multiLevelType w:val="hybridMultilevel"/>
    <w:tmpl w:val="47446B62"/>
    <w:lvl w:ilvl="0" w:tplc="F0F48906">
      <w:start w:val="1"/>
      <w:numFmt w:val="decimal"/>
      <w:lvlText w:val="4.%1"/>
      <w:lvlJc w:val="left"/>
      <w:pPr>
        <w:ind w:left="72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B071507"/>
    <w:multiLevelType w:val="hybridMultilevel"/>
    <w:tmpl w:val="77403B24"/>
    <w:lvl w:ilvl="0" w:tplc="22662472">
      <w:start w:val="3"/>
      <w:numFmt w:val="decimal"/>
      <w:lvlText w:val="%1."/>
      <w:lvlJc w:val="left"/>
      <w:pPr>
        <w:ind w:left="720" w:hanging="360"/>
      </w:pPr>
      <w:rPr>
        <w:rFonts w:hint="default"/>
        <w:b w:val="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1FB433A"/>
    <w:multiLevelType w:val="hybridMultilevel"/>
    <w:tmpl w:val="B12EAC18"/>
    <w:lvl w:ilvl="0" w:tplc="90102A82">
      <w:start w:val="1"/>
      <w:numFmt w:val="decimal"/>
      <w:lvlText w:val="3.1.%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34"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77857C1"/>
    <w:multiLevelType w:val="hybridMultilevel"/>
    <w:tmpl w:val="5B32F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BC2E9B"/>
    <w:multiLevelType w:val="hybridMultilevel"/>
    <w:tmpl w:val="5E961BB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0266C57"/>
    <w:multiLevelType w:val="hybridMultilevel"/>
    <w:tmpl w:val="134C953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41" w15:restartNumberingAfterBreak="0">
    <w:nsid w:val="65A23480"/>
    <w:multiLevelType w:val="hybridMultilevel"/>
    <w:tmpl w:val="E53CC32E"/>
    <w:lvl w:ilvl="0" w:tplc="ED686DE4">
      <w:start w:val="1"/>
      <w:numFmt w:val="decimal"/>
      <w:lvlText w:val="[%1]"/>
      <w:lvlJc w:val="left"/>
      <w:pPr>
        <w:tabs>
          <w:tab w:val="num" w:pos="360"/>
        </w:tabs>
        <w:ind w:left="360" w:hanging="360"/>
      </w:pPr>
      <w:rPr>
        <w:rFonts w:hint="default"/>
      </w:rPr>
    </w:lvl>
    <w:lvl w:ilvl="1" w:tplc="1F30ED42" w:tentative="1">
      <w:start w:val="1"/>
      <w:numFmt w:val="lowerLetter"/>
      <w:lvlText w:val="%2."/>
      <w:lvlJc w:val="left"/>
      <w:pPr>
        <w:tabs>
          <w:tab w:val="num" w:pos="-458"/>
        </w:tabs>
        <w:ind w:left="-458" w:hanging="360"/>
      </w:pPr>
    </w:lvl>
    <w:lvl w:ilvl="2" w:tplc="C040DED2" w:tentative="1">
      <w:start w:val="1"/>
      <w:numFmt w:val="lowerRoman"/>
      <w:lvlText w:val="%3."/>
      <w:lvlJc w:val="right"/>
      <w:pPr>
        <w:tabs>
          <w:tab w:val="num" w:pos="262"/>
        </w:tabs>
        <w:ind w:left="262" w:hanging="180"/>
      </w:pPr>
    </w:lvl>
    <w:lvl w:ilvl="3" w:tplc="DE18C820" w:tentative="1">
      <w:start w:val="1"/>
      <w:numFmt w:val="decimal"/>
      <w:lvlText w:val="%4."/>
      <w:lvlJc w:val="left"/>
      <w:pPr>
        <w:tabs>
          <w:tab w:val="num" w:pos="982"/>
        </w:tabs>
        <w:ind w:left="982" w:hanging="360"/>
      </w:pPr>
    </w:lvl>
    <w:lvl w:ilvl="4" w:tplc="075A4E98" w:tentative="1">
      <w:start w:val="1"/>
      <w:numFmt w:val="lowerLetter"/>
      <w:lvlText w:val="%5."/>
      <w:lvlJc w:val="left"/>
      <w:pPr>
        <w:tabs>
          <w:tab w:val="num" w:pos="1702"/>
        </w:tabs>
        <w:ind w:left="1702" w:hanging="360"/>
      </w:pPr>
    </w:lvl>
    <w:lvl w:ilvl="5" w:tplc="728CF2D4" w:tentative="1">
      <w:start w:val="1"/>
      <w:numFmt w:val="lowerRoman"/>
      <w:lvlText w:val="%6."/>
      <w:lvlJc w:val="right"/>
      <w:pPr>
        <w:tabs>
          <w:tab w:val="num" w:pos="2422"/>
        </w:tabs>
        <w:ind w:left="2422" w:hanging="180"/>
      </w:pPr>
    </w:lvl>
    <w:lvl w:ilvl="6" w:tplc="38322716" w:tentative="1">
      <w:start w:val="1"/>
      <w:numFmt w:val="decimal"/>
      <w:lvlText w:val="%7."/>
      <w:lvlJc w:val="left"/>
      <w:pPr>
        <w:tabs>
          <w:tab w:val="num" w:pos="3142"/>
        </w:tabs>
        <w:ind w:left="3142" w:hanging="360"/>
      </w:pPr>
    </w:lvl>
    <w:lvl w:ilvl="7" w:tplc="E896667E" w:tentative="1">
      <w:start w:val="1"/>
      <w:numFmt w:val="lowerLetter"/>
      <w:lvlText w:val="%8."/>
      <w:lvlJc w:val="left"/>
      <w:pPr>
        <w:tabs>
          <w:tab w:val="num" w:pos="3862"/>
        </w:tabs>
        <w:ind w:left="3862" w:hanging="360"/>
      </w:pPr>
    </w:lvl>
    <w:lvl w:ilvl="8" w:tplc="641C0052" w:tentative="1">
      <w:start w:val="1"/>
      <w:numFmt w:val="lowerRoman"/>
      <w:lvlText w:val="%9."/>
      <w:lvlJc w:val="right"/>
      <w:pPr>
        <w:tabs>
          <w:tab w:val="num" w:pos="4582"/>
        </w:tabs>
        <w:ind w:left="4582" w:hanging="180"/>
      </w:pPr>
    </w:lvl>
  </w:abstractNum>
  <w:abstractNum w:abstractNumId="42" w15:restartNumberingAfterBreak="0">
    <w:nsid w:val="65F71107"/>
    <w:multiLevelType w:val="hybridMultilevel"/>
    <w:tmpl w:val="A496AF68"/>
    <w:lvl w:ilvl="0" w:tplc="04210001">
      <w:start w:val="1"/>
      <w:numFmt w:val="bullet"/>
      <w:lvlText w:val=""/>
      <w:lvlJc w:val="left"/>
      <w:pPr>
        <w:ind w:left="720" w:hanging="360"/>
      </w:pPr>
      <w:rPr>
        <w:rFonts w:ascii="Symbol" w:eastAsia="Times New Roman"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15:restartNumberingAfterBreak="0">
    <w:nsid w:val="67DD47F5"/>
    <w:multiLevelType w:val="hybridMultilevel"/>
    <w:tmpl w:val="C18EF930"/>
    <w:lvl w:ilvl="0" w:tplc="A2DC7EE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69790F40"/>
    <w:multiLevelType w:val="hybridMultilevel"/>
    <w:tmpl w:val="6778F0CE"/>
    <w:lvl w:ilvl="0" w:tplc="F2229E40">
      <w:start w:val="2"/>
      <w:numFmt w:val="decimal"/>
      <w:lvlText w:val="3.1.%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46" w15:restartNumberingAfterBreak="0">
    <w:nsid w:val="6E753F24"/>
    <w:multiLevelType w:val="hybridMultilevel"/>
    <w:tmpl w:val="B5B21B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6F502F35"/>
    <w:multiLevelType w:val="hybridMultilevel"/>
    <w:tmpl w:val="F564C352"/>
    <w:lvl w:ilvl="0" w:tplc="69D811EC">
      <w:start w:val="1"/>
      <w:numFmt w:val="decimal"/>
      <w:lvlText w:val="%1."/>
      <w:lvlJc w:val="left"/>
      <w:pPr>
        <w:ind w:left="720" w:hanging="360"/>
      </w:pPr>
      <w:rPr>
        <w:rFonts w:hint="default"/>
      </w:rPr>
    </w:lvl>
    <w:lvl w:ilvl="1" w:tplc="CAB6634A" w:tentative="1">
      <w:start w:val="1"/>
      <w:numFmt w:val="lowerLetter"/>
      <w:lvlText w:val="%2."/>
      <w:lvlJc w:val="left"/>
      <w:pPr>
        <w:ind w:left="1440" w:hanging="360"/>
      </w:pPr>
    </w:lvl>
    <w:lvl w:ilvl="2" w:tplc="7A8CC6A2" w:tentative="1">
      <w:start w:val="1"/>
      <w:numFmt w:val="lowerRoman"/>
      <w:lvlText w:val="%3."/>
      <w:lvlJc w:val="right"/>
      <w:pPr>
        <w:ind w:left="2160" w:hanging="180"/>
      </w:pPr>
    </w:lvl>
    <w:lvl w:ilvl="3" w:tplc="CA048068" w:tentative="1">
      <w:start w:val="1"/>
      <w:numFmt w:val="decimal"/>
      <w:lvlText w:val="%4."/>
      <w:lvlJc w:val="left"/>
      <w:pPr>
        <w:ind w:left="2880" w:hanging="360"/>
      </w:pPr>
    </w:lvl>
    <w:lvl w:ilvl="4" w:tplc="A64066DA" w:tentative="1">
      <w:start w:val="1"/>
      <w:numFmt w:val="lowerLetter"/>
      <w:lvlText w:val="%5."/>
      <w:lvlJc w:val="left"/>
      <w:pPr>
        <w:ind w:left="3600" w:hanging="360"/>
      </w:pPr>
    </w:lvl>
    <w:lvl w:ilvl="5" w:tplc="5510C43E" w:tentative="1">
      <w:start w:val="1"/>
      <w:numFmt w:val="lowerRoman"/>
      <w:lvlText w:val="%6."/>
      <w:lvlJc w:val="right"/>
      <w:pPr>
        <w:ind w:left="4320" w:hanging="180"/>
      </w:pPr>
    </w:lvl>
    <w:lvl w:ilvl="6" w:tplc="FCFCD41C" w:tentative="1">
      <w:start w:val="1"/>
      <w:numFmt w:val="decimal"/>
      <w:lvlText w:val="%7."/>
      <w:lvlJc w:val="left"/>
      <w:pPr>
        <w:ind w:left="5040" w:hanging="360"/>
      </w:pPr>
    </w:lvl>
    <w:lvl w:ilvl="7" w:tplc="C6BA793E" w:tentative="1">
      <w:start w:val="1"/>
      <w:numFmt w:val="lowerLetter"/>
      <w:lvlText w:val="%8."/>
      <w:lvlJc w:val="left"/>
      <w:pPr>
        <w:ind w:left="5760" w:hanging="360"/>
      </w:pPr>
    </w:lvl>
    <w:lvl w:ilvl="8" w:tplc="E09429C6" w:tentative="1">
      <w:start w:val="1"/>
      <w:numFmt w:val="lowerRoman"/>
      <w:lvlText w:val="%9."/>
      <w:lvlJc w:val="right"/>
      <w:pPr>
        <w:ind w:left="6480" w:hanging="180"/>
      </w:pPr>
    </w:lvl>
  </w:abstractNum>
  <w:abstractNum w:abstractNumId="48" w15:restartNumberingAfterBreak="0">
    <w:nsid w:val="770A1794"/>
    <w:multiLevelType w:val="hybridMultilevel"/>
    <w:tmpl w:val="626AF026"/>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78A06904"/>
    <w:multiLevelType w:val="hybridMultilevel"/>
    <w:tmpl w:val="F5566EA2"/>
    <w:lvl w:ilvl="0" w:tplc="F15E6856">
      <w:numFmt w:val="decimal"/>
      <w:lvlText w:val="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0"/>
  </w:num>
  <w:num w:numId="2">
    <w:abstractNumId w:val="33"/>
  </w:num>
  <w:num w:numId="3">
    <w:abstractNumId w:val="45"/>
  </w:num>
  <w:num w:numId="4">
    <w:abstractNumId w:val="30"/>
  </w:num>
  <w:num w:numId="5">
    <w:abstractNumId w:val="37"/>
  </w:num>
  <w:num w:numId="6">
    <w:abstractNumId w:val="41"/>
  </w:num>
  <w:num w:numId="7">
    <w:abstractNumId w:val="38"/>
  </w:num>
  <w:num w:numId="8">
    <w:abstractNumId w:val="34"/>
  </w:num>
  <w:num w:numId="9">
    <w:abstractNumId w:val="28"/>
  </w:num>
  <w:num w:numId="10">
    <w:abstractNumId w:val="9"/>
  </w:num>
  <w:num w:numId="11">
    <w:abstractNumId w:val="8"/>
  </w:num>
  <w:num w:numId="12">
    <w:abstractNumId w:val="21"/>
  </w:num>
  <w:num w:numId="13">
    <w:abstractNumId w:val="11"/>
  </w:num>
  <w:num w:numId="14">
    <w:abstractNumId w:val="23"/>
  </w:num>
  <w:num w:numId="15">
    <w:abstractNumId w:val="47"/>
  </w:num>
  <w:num w:numId="16">
    <w:abstractNumId w:val="25"/>
  </w:num>
  <w:num w:numId="17">
    <w:abstractNumId w:val="15"/>
  </w:num>
  <w:num w:numId="18">
    <w:abstractNumId w:val="1"/>
  </w:num>
  <w:num w:numId="19">
    <w:abstractNumId w:val="2"/>
  </w:num>
  <w:num w:numId="20">
    <w:abstractNumId w:val="18"/>
  </w:num>
  <w:num w:numId="21">
    <w:abstractNumId w:val="10"/>
  </w:num>
  <w:num w:numId="22">
    <w:abstractNumId w:val="3"/>
  </w:num>
  <w:num w:numId="23">
    <w:abstractNumId w:val="44"/>
  </w:num>
  <w:num w:numId="24">
    <w:abstractNumId w:val="24"/>
  </w:num>
  <w:num w:numId="25">
    <w:abstractNumId w:val="6"/>
  </w:num>
  <w:num w:numId="26">
    <w:abstractNumId w:val="22"/>
  </w:num>
  <w:num w:numId="27">
    <w:abstractNumId w:val="19"/>
  </w:num>
  <w:num w:numId="28">
    <w:abstractNumId w:val="32"/>
  </w:num>
  <w:num w:numId="29">
    <w:abstractNumId w:val="49"/>
  </w:num>
  <w:num w:numId="30">
    <w:abstractNumId w:val="17"/>
  </w:num>
  <w:num w:numId="31">
    <w:abstractNumId w:val="14"/>
  </w:num>
  <w:num w:numId="32">
    <w:abstractNumId w:val="29"/>
  </w:num>
  <w:num w:numId="33">
    <w:abstractNumId w:val="42"/>
  </w:num>
  <w:num w:numId="34">
    <w:abstractNumId w:val="0"/>
  </w:num>
  <w:num w:numId="35">
    <w:abstractNumId w:val="7"/>
  </w:num>
  <w:num w:numId="36">
    <w:abstractNumId w:val="5"/>
  </w:num>
  <w:num w:numId="37">
    <w:abstractNumId w:val="26"/>
  </w:num>
  <w:num w:numId="38">
    <w:abstractNumId w:val="31"/>
  </w:num>
  <w:num w:numId="39">
    <w:abstractNumId w:val="4"/>
  </w:num>
  <w:num w:numId="40">
    <w:abstractNumId w:val="35"/>
  </w:num>
  <w:num w:numId="41">
    <w:abstractNumId w:val="13"/>
  </w:num>
  <w:num w:numId="42">
    <w:abstractNumId w:val="27"/>
  </w:num>
  <w:num w:numId="43">
    <w:abstractNumId w:val="43"/>
  </w:num>
  <w:num w:numId="44">
    <w:abstractNumId w:val="12"/>
  </w:num>
  <w:num w:numId="45">
    <w:abstractNumId w:val="36"/>
  </w:num>
  <w:num w:numId="46">
    <w:abstractNumId w:val="16"/>
  </w:num>
  <w:num w:numId="47">
    <w:abstractNumId w:val="20"/>
  </w:num>
  <w:num w:numId="48">
    <w:abstractNumId w:val="48"/>
  </w:num>
  <w:num w:numId="49">
    <w:abstractNumId w:val="39"/>
  </w:num>
  <w:num w:numId="50">
    <w:abstractNumId w:val="4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168E"/>
    <w:rsid w:val="000013CF"/>
    <w:rsid w:val="00002882"/>
    <w:rsid w:val="00002990"/>
    <w:rsid w:val="0000385F"/>
    <w:rsid w:val="00005EFC"/>
    <w:rsid w:val="000062A9"/>
    <w:rsid w:val="00007744"/>
    <w:rsid w:val="000106D0"/>
    <w:rsid w:val="00012CEF"/>
    <w:rsid w:val="00013825"/>
    <w:rsid w:val="000142B3"/>
    <w:rsid w:val="00014633"/>
    <w:rsid w:val="00015F2A"/>
    <w:rsid w:val="00017858"/>
    <w:rsid w:val="00021BF8"/>
    <w:rsid w:val="00027142"/>
    <w:rsid w:val="0002767D"/>
    <w:rsid w:val="000279BE"/>
    <w:rsid w:val="00027E75"/>
    <w:rsid w:val="00034C84"/>
    <w:rsid w:val="000416A3"/>
    <w:rsid w:val="000437AE"/>
    <w:rsid w:val="000474E3"/>
    <w:rsid w:val="00047710"/>
    <w:rsid w:val="000523C5"/>
    <w:rsid w:val="00053FB7"/>
    <w:rsid w:val="0006020A"/>
    <w:rsid w:val="00060330"/>
    <w:rsid w:val="00060F5C"/>
    <w:rsid w:val="00061084"/>
    <w:rsid w:val="00061D77"/>
    <w:rsid w:val="00062720"/>
    <w:rsid w:val="000659C1"/>
    <w:rsid w:val="00065CB9"/>
    <w:rsid w:val="00066063"/>
    <w:rsid w:val="0007154C"/>
    <w:rsid w:val="00071CFF"/>
    <w:rsid w:val="0007236F"/>
    <w:rsid w:val="00073635"/>
    <w:rsid w:val="00076C16"/>
    <w:rsid w:val="000776D4"/>
    <w:rsid w:val="00080CCD"/>
    <w:rsid w:val="000830A2"/>
    <w:rsid w:val="00083B9D"/>
    <w:rsid w:val="00083DD6"/>
    <w:rsid w:val="00085121"/>
    <w:rsid w:val="00086551"/>
    <w:rsid w:val="000877AC"/>
    <w:rsid w:val="00087876"/>
    <w:rsid w:val="00087AF7"/>
    <w:rsid w:val="0009055B"/>
    <w:rsid w:val="00090B78"/>
    <w:rsid w:val="00093380"/>
    <w:rsid w:val="00093C09"/>
    <w:rsid w:val="00094EB8"/>
    <w:rsid w:val="00095C3E"/>
    <w:rsid w:val="00096883"/>
    <w:rsid w:val="000973CC"/>
    <w:rsid w:val="00097958"/>
    <w:rsid w:val="00097E2D"/>
    <w:rsid w:val="000A059F"/>
    <w:rsid w:val="000A15DA"/>
    <w:rsid w:val="000A592D"/>
    <w:rsid w:val="000A643C"/>
    <w:rsid w:val="000A7ACA"/>
    <w:rsid w:val="000B0641"/>
    <w:rsid w:val="000B5480"/>
    <w:rsid w:val="000B682B"/>
    <w:rsid w:val="000C020C"/>
    <w:rsid w:val="000C03DA"/>
    <w:rsid w:val="000C0957"/>
    <w:rsid w:val="000C0CDD"/>
    <w:rsid w:val="000C11B6"/>
    <w:rsid w:val="000C4B17"/>
    <w:rsid w:val="000C67A4"/>
    <w:rsid w:val="000C730A"/>
    <w:rsid w:val="000D0626"/>
    <w:rsid w:val="000D099B"/>
    <w:rsid w:val="000D248B"/>
    <w:rsid w:val="000D50C8"/>
    <w:rsid w:val="000D6591"/>
    <w:rsid w:val="000D6BC3"/>
    <w:rsid w:val="000E0AE1"/>
    <w:rsid w:val="000E0C84"/>
    <w:rsid w:val="000E0CE9"/>
    <w:rsid w:val="000E0E3C"/>
    <w:rsid w:val="000E199B"/>
    <w:rsid w:val="000E1C9D"/>
    <w:rsid w:val="000E28E0"/>
    <w:rsid w:val="000E3A16"/>
    <w:rsid w:val="000E4FD6"/>
    <w:rsid w:val="000E708C"/>
    <w:rsid w:val="000F279B"/>
    <w:rsid w:val="000F29E1"/>
    <w:rsid w:val="000F61E2"/>
    <w:rsid w:val="000F7ED5"/>
    <w:rsid w:val="0010046E"/>
    <w:rsid w:val="00102377"/>
    <w:rsid w:val="00102A61"/>
    <w:rsid w:val="001041EB"/>
    <w:rsid w:val="00104BF1"/>
    <w:rsid w:val="00105A3B"/>
    <w:rsid w:val="001060B9"/>
    <w:rsid w:val="00106F02"/>
    <w:rsid w:val="001078A8"/>
    <w:rsid w:val="00107904"/>
    <w:rsid w:val="001108E2"/>
    <w:rsid w:val="001129DE"/>
    <w:rsid w:val="0011369D"/>
    <w:rsid w:val="00113CE6"/>
    <w:rsid w:val="00113F18"/>
    <w:rsid w:val="00114470"/>
    <w:rsid w:val="001172A5"/>
    <w:rsid w:val="00117326"/>
    <w:rsid w:val="00117C85"/>
    <w:rsid w:val="00121C37"/>
    <w:rsid w:val="00122833"/>
    <w:rsid w:val="00123036"/>
    <w:rsid w:val="00123165"/>
    <w:rsid w:val="00125C41"/>
    <w:rsid w:val="00126B1A"/>
    <w:rsid w:val="00130C98"/>
    <w:rsid w:val="00130F47"/>
    <w:rsid w:val="0013179E"/>
    <w:rsid w:val="00131A6C"/>
    <w:rsid w:val="00131E4C"/>
    <w:rsid w:val="00132FB2"/>
    <w:rsid w:val="00133B59"/>
    <w:rsid w:val="00134CC4"/>
    <w:rsid w:val="00136716"/>
    <w:rsid w:val="00137465"/>
    <w:rsid w:val="00137A07"/>
    <w:rsid w:val="00137E25"/>
    <w:rsid w:val="00137F36"/>
    <w:rsid w:val="0014064B"/>
    <w:rsid w:val="001434C3"/>
    <w:rsid w:val="00143A0D"/>
    <w:rsid w:val="001441CB"/>
    <w:rsid w:val="00145201"/>
    <w:rsid w:val="0014526D"/>
    <w:rsid w:val="00145453"/>
    <w:rsid w:val="0014611F"/>
    <w:rsid w:val="00146861"/>
    <w:rsid w:val="001470F3"/>
    <w:rsid w:val="001501BE"/>
    <w:rsid w:val="001517E4"/>
    <w:rsid w:val="00151E7C"/>
    <w:rsid w:val="0015221A"/>
    <w:rsid w:val="001522FB"/>
    <w:rsid w:val="001523D9"/>
    <w:rsid w:val="001530A3"/>
    <w:rsid w:val="00153387"/>
    <w:rsid w:val="00154C55"/>
    <w:rsid w:val="00157C06"/>
    <w:rsid w:val="00161845"/>
    <w:rsid w:val="001620CD"/>
    <w:rsid w:val="00162849"/>
    <w:rsid w:val="00166432"/>
    <w:rsid w:val="00167012"/>
    <w:rsid w:val="001671A8"/>
    <w:rsid w:val="0016761A"/>
    <w:rsid w:val="00167BE2"/>
    <w:rsid w:val="00171FDF"/>
    <w:rsid w:val="0017238E"/>
    <w:rsid w:val="00177E2C"/>
    <w:rsid w:val="00180992"/>
    <w:rsid w:val="00180FD2"/>
    <w:rsid w:val="00180FD4"/>
    <w:rsid w:val="00181509"/>
    <w:rsid w:val="00181965"/>
    <w:rsid w:val="00185202"/>
    <w:rsid w:val="00186D3B"/>
    <w:rsid w:val="00187B69"/>
    <w:rsid w:val="0019050C"/>
    <w:rsid w:val="00192A2F"/>
    <w:rsid w:val="00192E8C"/>
    <w:rsid w:val="0019391D"/>
    <w:rsid w:val="00194280"/>
    <w:rsid w:val="00195579"/>
    <w:rsid w:val="001965ED"/>
    <w:rsid w:val="001A0839"/>
    <w:rsid w:val="001A33EF"/>
    <w:rsid w:val="001B2439"/>
    <w:rsid w:val="001B2EF9"/>
    <w:rsid w:val="001B4AB3"/>
    <w:rsid w:val="001B5250"/>
    <w:rsid w:val="001B5719"/>
    <w:rsid w:val="001B621C"/>
    <w:rsid w:val="001B64D0"/>
    <w:rsid w:val="001B7713"/>
    <w:rsid w:val="001B7915"/>
    <w:rsid w:val="001C0FE6"/>
    <w:rsid w:val="001C19EB"/>
    <w:rsid w:val="001C1DDC"/>
    <w:rsid w:val="001C5D85"/>
    <w:rsid w:val="001C7AC5"/>
    <w:rsid w:val="001D04CA"/>
    <w:rsid w:val="001D19C3"/>
    <w:rsid w:val="001D218B"/>
    <w:rsid w:val="001E026F"/>
    <w:rsid w:val="001E1922"/>
    <w:rsid w:val="001E2071"/>
    <w:rsid w:val="001E5CFB"/>
    <w:rsid w:val="001E608B"/>
    <w:rsid w:val="001E69C1"/>
    <w:rsid w:val="001E714C"/>
    <w:rsid w:val="001E7DCD"/>
    <w:rsid w:val="001E7FFA"/>
    <w:rsid w:val="001F04F5"/>
    <w:rsid w:val="001F0AFC"/>
    <w:rsid w:val="001F470F"/>
    <w:rsid w:val="001F4ACD"/>
    <w:rsid w:val="001F4B46"/>
    <w:rsid w:val="001F4FFD"/>
    <w:rsid w:val="001F6170"/>
    <w:rsid w:val="001F63D7"/>
    <w:rsid w:val="001F6ACF"/>
    <w:rsid w:val="001F6FB1"/>
    <w:rsid w:val="00203BE4"/>
    <w:rsid w:val="00204431"/>
    <w:rsid w:val="0020464A"/>
    <w:rsid w:val="00204A25"/>
    <w:rsid w:val="0020608E"/>
    <w:rsid w:val="002073B6"/>
    <w:rsid w:val="002076CA"/>
    <w:rsid w:val="002079DD"/>
    <w:rsid w:val="00212DCC"/>
    <w:rsid w:val="0021392B"/>
    <w:rsid w:val="002141C1"/>
    <w:rsid w:val="00215A37"/>
    <w:rsid w:val="00215A82"/>
    <w:rsid w:val="002162F1"/>
    <w:rsid w:val="00216F2A"/>
    <w:rsid w:val="00220914"/>
    <w:rsid w:val="00221D61"/>
    <w:rsid w:val="00221FB3"/>
    <w:rsid w:val="0022341C"/>
    <w:rsid w:val="00224456"/>
    <w:rsid w:val="00225A62"/>
    <w:rsid w:val="00225BEA"/>
    <w:rsid w:val="00230440"/>
    <w:rsid w:val="00230AAB"/>
    <w:rsid w:val="00232081"/>
    <w:rsid w:val="00232DA1"/>
    <w:rsid w:val="00237B26"/>
    <w:rsid w:val="00240303"/>
    <w:rsid w:val="0024129C"/>
    <w:rsid w:val="0024180A"/>
    <w:rsid w:val="0024268D"/>
    <w:rsid w:val="00244295"/>
    <w:rsid w:val="002442B1"/>
    <w:rsid w:val="002446F5"/>
    <w:rsid w:val="00250442"/>
    <w:rsid w:val="00250A66"/>
    <w:rsid w:val="00254253"/>
    <w:rsid w:val="00254EC2"/>
    <w:rsid w:val="00255002"/>
    <w:rsid w:val="002550AB"/>
    <w:rsid w:val="00256322"/>
    <w:rsid w:val="002575A8"/>
    <w:rsid w:val="00260476"/>
    <w:rsid w:val="00260F3E"/>
    <w:rsid w:val="00261B88"/>
    <w:rsid w:val="0026229E"/>
    <w:rsid w:val="002622CD"/>
    <w:rsid w:val="00264F41"/>
    <w:rsid w:val="0026573D"/>
    <w:rsid w:val="00266574"/>
    <w:rsid w:val="002668F8"/>
    <w:rsid w:val="00270E78"/>
    <w:rsid w:val="00271390"/>
    <w:rsid w:val="00271AB9"/>
    <w:rsid w:val="00271D65"/>
    <w:rsid w:val="0027245E"/>
    <w:rsid w:val="002743A4"/>
    <w:rsid w:val="00274BCC"/>
    <w:rsid w:val="00275406"/>
    <w:rsid w:val="002769E7"/>
    <w:rsid w:val="00276FE8"/>
    <w:rsid w:val="00281882"/>
    <w:rsid w:val="00281D99"/>
    <w:rsid w:val="002821B9"/>
    <w:rsid w:val="0028450D"/>
    <w:rsid w:val="0029173A"/>
    <w:rsid w:val="00291EBF"/>
    <w:rsid w:val="0029573D"/>
    <w:rsid w:val="00296D8E"/>
    <w:rsid w:val="00297383"/>
    <w:rsid w:val="00297730"/>
    <w:rsid w:val="002A0772"/>
    <w:rsid w:val="002A07D5"/>
    <w:rsid w:val="002A0BB8"/>
    <w:rsid w:val="002A6BEB"/>
    <w:rsid w:val="002B0601"/>
    <w:rsid w:val="002B10C7"/>
    <w:rsid w:val="002B6EC9"/>
    <w:rsid w:val="002B7029"/>
    <w:rsid w:val="002B7609"/>
    <w:rsid w:val="002C0665"/>
    <w:rsid w:val="002C2C92"/>
    <w:rsid w:val="002C4749"/>
    <w:rsid w:val="002C5B29"/>
    <w:rsid w:val="002C6317"/>
    <w:rsid w:val="002D07B9"/>
    <w:rsid w:val="002D0C71"/>
    <w:rsid w:val="002D0F04"/>
    <w:rsid w:val="002D31A6"/>
    <w:rsid w:val="002D4A56"/>
    <w:rsid w:val="002D797A"/>
    <w:rsid w:val="002E0BC4"/>
    <w:rsid w:val="002E2CAE"/>
    <w:rsid w:val="002E55C2"/>
    <w:rsid w:val="002E6409"/>
    <w:rsid w:val="002E78A3"/>
    <w:rsid w:val="002E7D48"/>
    <w:rsid w:val="002F137A"/>
    <w:rsid w:val="002F267D"/>
    <w:rsid w:val="002F3095"/>
    <w:rsid w:val="002F41A4"/>
    <w:rsid w:val="002F48E3"/>
    <w:rsid w:val="002F6BBA"/>
    <w:rsid w:val="002F6DFA"/>
    <w:rsid w:val="002F7C5F"/>
    <w:rsid w:val="0030038F"/>
    <w:rsid w:val="00301486"/>
    <w:rsid w:val="00302D7F"/>
    <w:rsid w:val="00306442"/>
    <w:rsid w:val="003069FB"/>
    <w:rsid w:val="00307537"/>
    <w:rsid w:val="00312C0C"/>
    <w:rsid w:val="00313AA2"/>
    <w:rsid w:val="003200C9"/>
    <w:rsid w:val="003209C7"/>
    <w:rsid w:val="003226B6"/>
    <w:rsid w:val="0032306D"/>
    <w:rsid w:val="00326170"/>
    <w:rsid w:val="003263E9"/>
    <w:rsid w:val="00326D35"/>
    <w:rsid w:val="00331183"/>
    <w:rsid w:val="00332063"/>
    <w:rsid w:val="00332D4C"/>
    <w:rsid w:val="00333AB9"/>
    <w:rsid w:val="00333C06"/>
    <w:rsid w:val="0033459B"/>
    <w:rsid w:val="00334915"/>
    <w:rsid w:val="00335BE8"/>
    <w:rsid w:val="00337C87"/>
    <w:rsid w:val="0034265F"/>
    <w:rsid w:val="00343A49"/>
    <w:rsid w:val="00346441"/>
    <w:rsid w:val="003475EC"/>
    <w:rsid w:val="00350310"/>
    <w:rsid w:val="0035076B"/>
    <w:rsid w:val="00352BEB"/>
    <w:rsid w:val="00353885"/>
    <w:rsid w:val="00361EB1"/>
    <w:rsid w:val="003629D1"/>
    <w:rsid w:val="00362C7D"/>
    <w:rsid w:val="003637CE"/>
    <w:rsid w:val="00365C30"/>
    <w:rsid w:val="003670B8"/>
    <w:rsid w:val="003715EC"/>
    <w:rsid w:val="00373753"/>
    <w:rsid w:val="00376867"/>
    <w:rsid w:val="00376A96"/>
    <w:rsid w:val="003772AC"/>
    <w:rsid w:val="00381E56"/>
    <w:rsid w:val="003826FF"/>
    <w:rsid w:val="0039273C"/>
    <w:rsid w:val="00393D9D"/>
    <w:rsid w:val="00393E61"/>
    <w:rsid w:val="00395DAA"/>
    <w:rsid w:val="00396CA7"/>
    <w:rsid w:val="00396D02"/>
    <w:rsid w:val="003A0041"/>
    <w:rsid w:val="003A1C3E"/>
    <w:rsid w:val="003A2970"/>
    <w:rsid w:val="003A29D4"/>
    <w:rsid w:val="003A5088"/>
    <w:rsid w:val="003A7D80"/>
    <w:rsid w:val="003B0E46"/>
    <w:rsid w:val="003B14AA"/>
    <w:rsid w:val="003B19C7"/>
    <w:rsid w:val="003B25A5"/>
    <w:rsid w:val="003B3120"/>
    <w:rsid w:val="003B3537"/>
    <w:rsid w:val="003B567E"/>
    <w:rsid w:val="003B6932"/>
    <w:rsid w:val="003B72F9"/>
    <w:rsid w:val="003B79EB"/>
    <w:rsid w:val="003B7ED0"/>
    <w:rsid w:val="003C0D91"/>
    <w:rsid w:val="003C3E42"/>
    <w:rsid w:val="003C436F"/>
    <w:rsid w:val="003C442C"/>
    <w:rsid w:val="003C4B05"/>
    <w:rsid w:val="003C72E2"/>
    <w:rsid w:val="003D0123"/>
    <w:rsid w:val="003D07D2"/>
    <w:rsid w:val="003D2A5F"/>
    <w:rsid w:val="003D45B8"/>
    <w:rsid w:val="003D79CF"/>
    <w:rsid w:val="003E0207"/>
    <w:rsid w:val="003E11F6"/>
    <w:rsid w:val="003E304D"/>
    <w:rsid w:val="003E3D3C"/>
    <w:rsid w:val="003E4AA5"/>
    <w:rsid w:val="003F08C2"/>
    <w:rsid w:val="003F0964"/>
    <w:rsid w:val="003F18A1"/>
    <w:rsid w:val="003F1D93"/>
    <w:rsid w:val="003F2EB6"/>
    <w:rsid w:val="003F4897"/>
    <w:rsid w:val="003F5BAF"/>
    <w:rsid w:val="003F6587"/>
    <w:rsid w:val="00402C7D"/>
    <w:rsid w:val="0040328F"/>
    <w:rsid w:val="00403A74"/>
    <w:rsid w:val="004047BC"/>
    <w:rsid w:val="00407351"/>
    <w:rsid w:val="00407C2D"/>
    <w:rsid w:val="004106DF"/>
    <w:rsid w:val="00410EC9"/>
    <w:rsid w:val="00411A71"/>
    <w:rsid w:val="00411C0C"/>
    <w:rsid w:val="0041399A"/>
    <w:rsid w:val="00414535"/>
    <w:rsid w:val="00414925"/>
    <w:rsid w:val="00420D64"/>
    <w:rsid w:val="004218FA"/>
    <w:rsid w:val="00424E85"/>
    <w:rsid w:val="00425BE9"/>
    <w:rsid w:val="00427072"/>
    <w:rsid w:val="00431970"/>
    <w:rsid w:val="00433AA3"/>
    <w:rsid w:val="0043585C"/>
    <w:rsid w:val="00437501"/>
    <w:rsid w:val="00441F35"/>
    <w:rsid w:val="004428FA"/>
    <w:rsid w:val="00443205"/>
    <w:rsid w:val="004439D2"/>
    <w:rsid w:val="00445994"/>
    <w:rsid w:val="004503E9"/>
    <w:rsid w:val="00453463"/>
    <w:rsid w:val="004550E4"/>
    <w:rsid w:val="004637E8"/>
    <w:rsid w:val="00467368"/>
    <w:rsid w:val="004674CD"/>
    <w:rsid w:val="004710EE"/>
    <w:rsid w:val="00472E56"/>
    <w:rsid w:val="004740EC"/>
    <w:rsid w:val="0048186C"/>
    <w:rsid w:val="004819CF"/>
    <w:rsid w:val="00482432"/>
    <w:rsid w:val="00484866"/>
    <w:rsid w:val="0048571C"/>
    <w:rsid w:val="004859D6"/>
    <w:rsid w:val="00485FD1"/>
    <w:rsid w:val="0048797E"/>
    <w:rsid w:val="00487DD3"/>
    <w:rsid w:val="004902C8"/>
    <w:rsid w:val="004905D4"/>
    <w:rsid w:val="00492BFB"/>
    <w:rsid w:val="00492E44"/>
    <w:rsid w:val="0049431F"/>
    <w:rsid w:val="004947B9"/>
    <w:rsid w:val="0049514C"/>
    <w:rsid w:val="004959D8"/>
    <w:rsid w:val="00496DFD"/>
    <w:rsid w:val="004A0C8B"/>
    <w:rsid w:val="004A187E"/>
    <w:rsid w:val="004A335F"/>
    <w:rsid w:val="004A3F3D"/>
    <w:rsid w:val="004A4FDB"/>
    <w:rsid w:val="004A5A97"/>
    <w:rsid w:val="004A5FC0"/>
    <w:rsid w:val="004A7C83"/>
    <w:rsid w:val="004B1FFE"/>
    <w:rsid w:val="004B2F8C"/>
    <w:rsid w:val="004B4EDE"/>
    <w:rsid w:val="004B589F"/>
    <w:rsid w:val="004B661B"/>
    <w:rsid w:val="004B7447"/>
    <w:rsid w:val="004B76DC"/>
    <w:rsid w:val="004C0B2C"/>
    <w:rsid w:val="004C3BEB"/>
    <w:rsid w:val="004C49D9"/>
    <w:rsid w:val="004C59ED"/>
    <w:rsid w:val="004C65D5"/>
    <w:rsid w:val="004C7E39"/>
    <w:rsid w:val="004D6C24"/>
    <w:rsid w:val="004D7295"/>
    <w:rsid w:val="004E140A"/>
    <w:rsid w:val="004E154B"/>
    <w:rsid w:val="004E1914"/>
    <w:rsid w:val="004E25A2"/>
    <w:rsid w:val="004E2EB4"/>
    <w:rsid w:val="004E32A4"/>
    <w:rsid w:val="004E3613"/>
    <w:rsid w:val="004E3CAD"/>
    <w:rsid w:val="004E40F9"/>
    <w:rsid w:val="004E6C69"/>
    <w:rsid w:val="004E7AB7"/>
    <w:rsid w:val="004F101E"/>
    <w:rsid w:val="004F2A11"/>
    <w:rsid w:val="004F3166"/>
    <w:rsid w:val="004F3208"/>
    <w:rsid w:val="004F44EE"/>
    <w:rsid w:val="004F54D2"/>
    <w:rsid w:val="004F6193"/>
    <w:rsid w:val="004F7676"/>
    <w:rsid w:val="004F7C81"/>
    <w:rsid w:val="00501713"/>
    <w:rsid w:val="0050282E"/>
    <w:rsid w:val="00505F41"/>
    <w:rsid w:val="0050794C"/>
    <w:rsid w:val="0051075B"/>
    <w:rsid w:val="00511236"/>
    <w:rsid w:val="00511539"/>
    <w:rsid w:val="00512DE0"/>
    <w:rsid w:val="0051361F"/>
    <w:rsid w:val="00515455"/>
    <w:rsid w:val="00516317"/>
    <w:rsid w:val="005174FF"/>
    <w:rsid w:val="00520EC3"/>
    <w:rsid w:val="0052138C"/>
    <w:rsid w:val="005213A1"/>
    <w:rsid w:val="005214F9"/>
    <w:rsid w:val="00522CCA"/>
    <w:rsid w:val="00523362"/>
    <w:rsid w:val="00523B26"/>
    <w:rsid w:val="0052442F"/>
    <w:rsid w:val="00524E74"/>
    <w:rsid w:val="00526CFA"/>
    <w:rsid w:val="00530CAF"/>
    <w:rsid w:val="0053172B"/>
    <w:rsid w:val="00532941"/>
    <w:rsid w:val="00535A39"/>
    <w:rsid w:val="005373E3"/>
    <w:rsid w:val="00540DCE"/>
    <w:rsid w:val="00540DD7"/>
    <w:rsid w:val="00541F86"/>
    <w:rsid w:val="00541FCB"/>
    <w:rsid w:val="0054283A"/>
    <w:rsid w:val="00543308"/>
    <w:rsid w:val="00545E9C"/>
    <w:rsid w:val="00547658"/>
    <w:rsid w:val="0054768C"/>
    <w:rsid w:val="00556030"/>
    <w:rsid w:val="0055649A"/>
    <w:rsid w:val="00562B2B"/>
    <w:rsid w:val="00563102"/>
    <w:rsid w:val="005657D7"/>
    <w:rsid w:val="00565958"/>
    <w:rsid w:val="00572013"/>
    <w:rsid w:val="00573257"/>
    <w:rsid w:val="005778F7"/>
    <w:rsid w:val="00577A3F"/>
    <w:rsid w:val="005805DF"/>
    <w:rsid w:val="0058326E"/>
    <w:rsid w:val="005833B8"/>
    <w:rsid w:val="0058384E"/>
    <w:rsid w:val="00583A03"/>
    <w:rsid w:val="005841BA"/>
    <w:rsid w:val="00584301"/>
    <w:rsid w:val="005877F2"/>
    <w:rsid w:val="00592442"/>
    <w:rsid w:val="0059283B"/>
    <w:rsid w:val="00592D46"/>
    <w:rsid w:val="00593E92"/>
    <w:rsid w:val="005949F1"/>
    <w:rsid w:val="005956F7"/>
    <w:rsid w:val="00595CB2"/>
    <w:rsid w:val="005978C8"/>
    <w:rsid w:val="005A0A0F"/>
    <w:rsid w:val="005A19D3"/>
    <w:rsid w:val="005A2361"/>
    <w:rsid w:val="005A24ED"/>
    <w:rsid w:val="005A2573"/>
    <w:rsid w:val="005A3193"/>
    <w:rsid w:val="005A4783"/>
    <w:rsid w:val="005A5CCF"/>
    <w:rsid w:val="005A6B87"/>
    <w:rsid w:val="005B034E"/>
    <w:rsid w:val="005B0825"/>
    <w:rsid w:val="005B0A84"/>
    <w:rsid w:val="005B2D16"/>
    <w:rsid w:val="005B4DAF"/>
    <w:rsid w:val="005B56A0"/>
    <w:rsid w:val="005B5788"/>
    <w:rsid w:val="005B60D5"/>
    <w:rsid w:val="005B693A"/>
    <w:rsid w:val="005C035D"/>
    <w:rsid w:val="005C11D6"/>
    <w:rsid w:val="005C12EA"/>
    <w:rsid w:val="005C1759"/>
    <w:rsid w:val="005C22AA"/>
    <w:rsid w:val="005C234E"/>
    <w:rsid w:val="005D02EE"/>
    <w:rsid w:val="005D0C1B"/>
    <w:rsid w:val="005D210E"/>
    <w:rsid w:val="005D2685"/>
    <w:rsid w:val="005D3D27"/>
    <w:rsid w:val="005D464B"/>
    <w:rsid w:val="005D7D3A"/>
    <w:rsid w:val="005D7EB1"/>
    <w:rsid w:val="005E4EE1"/>
    <w:rsid w:val="005E6EF7"/>
    <w:rsid w:val="005E736A"/>
    <w:rsid w:val="005E75FC"/>
    <w:rsid w:val="005F042D"/>
    <w:rsid w:val="005F3D1C"/>
    <w:rsid w:val="005F534C"/>
    <w:rsid w:val="005F75F8"/>
    <w:rsid w:val="00602357"/>
    <w:rsid w:val="006044C7"/>
    <w:rsid w:val="006123B6"/>
    <w:rsid w:val="00613977"/>
    <w:rsid w:val="0061627D"/>
    <w:rsid w:val="006206C7"/>
    <w:rsid w:val="00622EC4"/>
    <w:rsid w:val="00624875"/>
    <w:rsid w:val="0062488B"/>
    <w:rsid w:val="006327F1"/>
    <w:rsid w:val="00636167"/>
    <w:rsid w:val="00636EB0"/>
    <w:rsid w:val="00644417"/>
    <w:rsid w:val="00647075"/>
    <w:rsid w:val="006520FF"/>
    <w:rsid w:val="00652EBE"/>
    <w:rsid w:val="006549EF"/>
    <w:rsid w:val="00655C14"/>
    <w:rsid w:val="00656186"/>
    <w:rsid w:val="00656420"/>
    <w:rsid w:val="006608C3"/>
    <w:rsid w:val="00662070"/>
    <w:rsid w:val="0066237A"/>
    <w:rsid w:val="006628A9"/>
    <w:rsid w:val="00665A9F"/>
    <w:rsid w:val="00665B37"/>
    <w:rsid w:val="0066676B"/>
    <w:rsid w:val="006719D8"/>
    <w:rsid w:val="0067364F"/>
    <w:rsid w:val="00675D81"/>
    <w:rsid w:val="00676455"/>
    <w:rsid w:val="00676D0D"/>
    <w:rsid w:val="00676EB9"/>
    <w:rsid w:val="0068043D"/>
    <w:rsid w:val="00682B00"/>
    <w:rsid w:val="00685028"/>
    <w:rsid w:val="00685AA5"/>
    <w:rsid w:val="00685FB4"/>
    <w:rsid w:val="006863DA"/>
    <w:rsid w:val="0068702E"/>
    <w:rsid w:val="00687CA7"/>
    <w:rsid w:val="00687D3A"/>
    <w:rsid w:val="006925E2"/>
    <w:rsid w:val="006932E0"/>
    <w:rsid w:val="006942E3"/>
    <w:rsid w:val="006A0231"/>
    <w:rsid w:val="006A090C"/>
    <w:rsid w:val="006A0BC1"/>
    <w:rsid w:val="006A0FF3"/>
    <w:rsid w:val="006A1325"/>
    <w:rsid w:val="006A1384"/>
    <w:rsid w:val="006A34DA"/>
    <w:rsid w:val="006A6AEE"/>
    <w:rsid w:val="006B0965"/>
    <w:rsid w:val="006B6754"/>
    <w:rsid w:val="006B677E"/>
    <w:rsid w:val="006B71FD"/>
    <w:rsid w:val="006C0661"/>
    <w:rsid w:val="006C0E3B"/>
    <w:rsid w:val="006C18AF"/>
    <w:rsid w:val="006C1D12"/>
    <w:rsid w:val="006C6571"/>
    <w:rsid w:val="006D29E6"/>
    <w:rsid w:val="006D449D"/>
    <w:rsid w:val="006D5851"/>
    <w:rsid w:val="006D5DAA"/>
    <w:rsid w:val="006D60D9"/>
    <w:rsid w:val="006D6178"/>
    <w:rsid w:val="006D7281"/>
    <w:rsid w:val="006E27F4"/>
    <w:rsid w:val="006E361D"/>
    <w:rsid w:val="006E3810"/>
    <w:rsid w:val="006E44B1"/>
    <w:rsid w:val="006E492E"/>
    <w:rsid w:val="006E4C9D"/>
    <w:rsid w:val="006E5DCF"/>
    <w:rsid w:val="006E669C"/>
    <w:rsid w:val="006E69BB"/>
    <w:rsid w:val="006E6A6B"/>
    <w:rsid w:val="006E786F"/>
    <w:rsid w:val="006F01C3"/>
    <w:rsid w:val="006F5B9E"/>
    <w:rsid w:val="006F65E1"/>
    <w:rsid w:val="006F73C1"/>
    <w:rsid w:val="006F7480"/>
    <w:rsid w:val="0070124C"/>
    <w:rsid w:val="007017C6"/>
    <w:rsid w:val="007027BB"/>
    <w:rsid w:val="007029C9"/>
    <w:rsid w:val="00705140"/>
    <w:rsid w:val="007066C5"/>
    <w:rsid w:val="00712FFF"/>
    <w:rsid w:val="007142C8"/>
    <w:rsid w:val="0071511D"/>
    <w:rsid w:val="0071626D"/>
    <w:rsid w:val="00717A32"/>
    <w:rsid w:val="00720729"/>
    <w:rsid w:val="007212E2"/>
    <w:rsid w:val="00723C09"/>
    <w:rsid w:val="00723DEB"/>
    <w:rsid w:val="007306AF"/>
    <w:rsid w:val="00731179"/>
    <w:rsid w:val="00731AEB"/>
    <w:rsid w:val="00734D11"/>
    <w:rsid w:val="00735674"/>
    <w:rsid w:val="00740C36"/>
    <w:rsid w:val="00741A8F"/>
    <w:rsid w:val="00742008"/>
    <w:rsid w:val="00743BA0"/>
    <w:rsid w:val="007473F1"/>
    <w:rsid w:val="00747DFD"/>
    <w:rsid w:val="007504CC"/>
    <w:rsid w:val="00754329"/>
    <w:rsid w:val="007547A1"/>
    <w:rsid w:val="00755DBC"/>
    <w:rsid w:val="00756A93"/>
    <w:rsid w:val="0075769A"/>
    <w:rsid w:val="007637F6"/>
    <w:rsid w:val="00763ABC"/>
    <w:rsid w:val="0076561F"/>
    <w:rsid w:val="00765DEF"/>
    <w:rsid w:val="00766E46"/>
    <w:rsid w:val="00770E6E"/>
    <w:rsid w:val="00771A7C"/>
    <w:rsid w:val="0077230A"/>
    <w:rsid w:val="00772725"/>
    <w:rsid w:val="0077318C"/>
    <w:rsid w:val="00773EB7"/>
    <w:rsid w:val="007751AA"/>
    <w:rsid w:val="00777AD7"/>
    <w:rsid w:val="00781F66"/>
    <w:rsid w:val="00783FA7"/>
    <w:rsid w:val="0079451D"/>
    <w:rsid w:val="007A04C8"/>
    <w:rsid w:val="007A168E"/>
    <w:rsid w:val="007A3102"/>
    <w:rsid w:val="007A3B30"/>
    <w:rsid w:val="007A3FC0"/>
    <w:rsid w:val="007A49BA"/>
    <w:rsid w:val="007A4C6A"/>
    <w:rsid w:val="007A609F"/>
    <w:rsid w:val="007A7484"/>
    <w:rsid w:val="007B260C"/>
    <w:rsid w:val="007B57A1"/>
    <w:rsid w:val="007B7535"/>
    <w:rsid w:val="007C0D3D"/>
    <w:rsid w:val="007C1E9D"/>
    <w:rsid w:val="007C2A08"/>
    <w:rsid w:val="007C60D8"/>
    <w:rsid w:val="007D0AC6"/>
    <w:rsid w:val="007D2077"/>
    <w:rsid w:val="007D3F94"/>
    <w:rsid w:val="007D4B45"/>
    <w:rsid w:val="007D7A78"/>
    <w:rsid w:val="007E2D5E"/>
    <w:rsid w:val="007E41A4"/>
    <w:rsid w:val="007E4EF5"/>
    <w:rsid w:val="007E5812"/>
    <w:rsid w:val="007E68A5"/>
    <w:rsid w:val="007F1EC7"/>
    <w:rsid w:val="007F36F4"/>
    <w:rsid w:val="007F3EAF"/>
    <w:rsid w:val="007F40B0"/>
    <w:rsid w:val="007F5F38"/>
    <w:rsid w:val="007F665B"/>
    <w:rsid w:val="007F76FD"/>
    <w:rsid w:val="008042C8"/>
    <w:rsid w:val="00805CFD"/>
    <w:rsid w:val="00807F15"/>
    <w:rsid w:val="00811912"/>
    <w:rsid w:val="008123AF"/>
    <w:rsid w:val="0081359D"/>
    <w:rsid w:val="008136A0"/>
    <w:rsid w:val="00813CDD"/>
    <w:rsid w:val="00814164"/>
    <w:rsid w:val="00815A2E"/>
    <w:rsid w:val="008168B9"/>
    <w:rsid w:val="00820B4E"/>
    <w:rsid w:val="00822488"/>
    <w:rsid w:val="00823B38"/>
    <w:rsid w:val="00823F1C"/>
    <w:rsid w:val="00824697"/>
    <w:rsid w:val="00827A30"/>
    <w:rsid w:val="008318B8"/>
    <w:rsid w:val="00831DDD"/>
    <w:rsid w:val="00832386"/>
    <w:rsid w:val="00832609"/>
    <w:rsid w:val="008332DA"/>
    <w:rsid w:val="008344C2"/>
    <w:rsid w:val="00834BAC"/>
    <w:rsid w:val="00836D01"/>
    <w:rsid w:val="00837908"/>
    <w:rsid w:val="008379F3"/>
    <w:rsid w:val="00837EA3"/>
    <w:rsid w:val="00843927"/>
    <w:rsid w:val="008439A0"/>
    <w:rsid w:val="00843BE9"/>
    <w:rsid w:val="00846613"/>
    <w:rsid w:val="008508FF"/>
    <w:rsid w:val="00850CAC"/>
    <w:rsid w:val="0085238C"/>
    <w:rsid w:val="008530DA"/>
    <w:rsid w:val="008538D0"/>
    <w:rsid w:val="00853BF4"/>
    <w:rsid w:val="00854ED5"/>
    <w:rsid w:val="00855965"/>
    <w:rsid w:val="00856356"/>
    <w:rsid w:val="008563F2"/>
    <w:rsid w:val="00860671"/>
    <w:rsid w:val="0086121C"/>
    <w:rsid w:val="00861396"/>
    <w:rsid w:val="00862CD2"/>
    <w:rsid w:val="00864334"/>
    <w:rsid w:val="0086508B"/>
    <w:rsid w:val="00866E4F"/>
    <w:rsid w:val="0087156B"/>
    <w:rsid w:val="00872D7E"/>
    <w:rsid w:val="00874965"/>
    <w:rsid w:val="00875303"/>
    <w:rsid w:val="008754E6"/>
    <w:rsid w:val="0087776F"/>
    <w:rsid w:val="00877B15"/>
    <w:rsid w:val="0088280A"/>
    <w:rsid w:val="00882EA9"/>
    <w:rsid w:val="00883C52"/>
    <w:rsid w:val="00883EB7"/>
    <w:rsid w:val="00891446"/>
    <w:rsid w:val="00891A53"/>
    <w:rsid w:val="00892C9F"/>
    <w:rsid w:val="00892FBD"/>
    <w:rsid w:val="00893AD8"/>
    <w:rsid w:val="00893D2C"/>
    <w:rsid w:val="00894AB2"/>
    <w:rsid w:val="00894D11"/>
    <w:rsid w:val="0089523F"/>
    <w:rsid w:val="008967E5"/>
    <w:rsid w:val="00897BCF"/>
    <w:rsid w:val="008A07FE"/>
    <w:rsid w:val="008A12AD"/>
    <w:rsid w:val="008A1677"/>
    <w:rsid w:val="008A6436"/>
    <w:rsid w:val="008B04B3"/>
    <w:rsid w:val="008B0616"/>
    <w:rsid w:val="008B144F"/>
    <w:rsid w:val="008B279B"/>
    <w:rsid w:val="008B3B85"/>
    <w:rsid w:val="008B42E3"/>
    <w:rsid w:val="008B4E8C"/>
    <w:rsid w:val="008B56CB"/>
    <w:rsid w:val="008B60B8"/>
    <w:rsid w:val="008C12BE"/>
    <w:rsid w:val="008C1B93"/>
    <w:rsid w:val="008C22C7"/>
    <w:rsid w:val="008C38EB"/>
    <w:rsid w:val="008C414B"/>
    <w:rsid w:val="008C54EA"/>
    <w:rsid w:val="008C569A"/>
    <w:rsid w:val="008C671C"/>
    <w:rsid w:val="008D29B7"/>
    <w:rsid w:val="008D3BDF"/>
    <w:rsid w:val="008D7EA2"/>
    <w:rsid w:val="008E1CA4"/>
    <w:rsid w:val="008E3FAA"/>
    <w:rsid w:val="008E6E54"/>
    <w:rsid w:val="008E72A9"/>
    <w:rsid w:val="008E737C"/>
    <w:rsid w:val="008F05B8"/>
    <w:rsid w:val="008F0C9D"/>
    <w:rsid w:val="008F0D5A"/>
    <w:rsid w:val="008F1C12"/>
    <w:rsid w:val="008F5A4B"/>
    <w:rsid w:val="008F5EF9"/>
    <w:rsid w:val="008F5F6F"/>
    <w:rsid w:val="00900EC1"/>
    <w:rsid w:val="00901214"/>
    <w:rsid w:val="00902BA1"/>
    <w:rsid w:val="00903B12"/>
    <w:rsid w:val="00904D6D"/>
    <w:rsid w:val="00904EC8"/>
    <w:rsid w:val="00906951"/>
    <w:rsid w:val="009074E7"/>
    <w:rsid w:val="0091187A"/>
    <w:rsid w:val="00912FBC"/>
    <w:rsid w:val="00913D3B"/>
    <w:rsid w:val="00913F75"/>
    <w:rsid w:val="009157ED"/>
    <w:rsid w:val="00921D05"/>
    <w:rsid w:val="0092257C"/>
    <w:rsid w:val="009243B5"/>
    <w:rsid w:val="009314C3"/>
    <w:rsid w:val="009317FD"/>
    <w:rsid w:val="009325B3"/>
    <w:rsid w:val="00937B1C"/>
    <w:rsid w:val="009406FF"/>
    <w:rsid w:val="009416C1"/>
    <w:rsid w:val="00941CD2"/>
    <w:rsid w:val="0094240D"/>
    <w:rsid w:val="00943530"/>
    <w:rsid w:val="0094367D"/>
    <w:rsid w:val="00943FA1"/>
    <w:rsid w:val="00945A5C"/>
    <w:rsid w:val="00945F29"/>
    <w:rsid w:val="00945F87"/>
    <w:rsid w:val="00946389"/>
    <w:rsid w:val="00946C8A"/>
    <w:rsid w:val="0094738D"/>
    <w:rsid w:val="00947B83"/>
    <w:rsid w:val="00950EF7"/>
    <w:rsid w:val="00954DC1"/>
    <w:rsid w:val="00955462"/>
    <w:rsid w:val="00956B64"/>
    <w:rsid w:val="00960597"/>
    <w:rsid w:val="009617A9"/>
    <w:rsid w:val="0096558F"/>
    <w:rsid w:val="00965F39"/>
    <w:rsid w:val="009665BE"/>
    <w:rsid w:val="009673AB"/>
    <w:rsid w:val="00970E84"/>
    <w:rsid w:val="00970FC9"/>
    <w:rsid w:val="00971153"/>
    <w:rsid w:val="00972E15"/>
    <w:rsid w:val="009751D1"/>
    <w:rsid w:val="00981036"/>
    <w:rsid w:val="00981E5F"/>
    <w:rsid w:val="00983846"/>
    <w:rsid w:val="00986A9F"/>
    <w:rsid w:val="00987103"/>
    <w:rsid w:val="00990CC8"/>
    <w:rsid w:val="0099227E"/>
    <w:rsid w:val="009949C5"/>
    <w:rsid w:val="009A09C7"/>
    <w:rsid w:val="009A19B2"/>
    <w:rsid w:val="009A7C7E"/>
    <w:rsid w:val="009B0772"/>
    <w:rsid w:val="009B3702"/>
    <w:rsid w:val="009B3EC0"/>
    <w:rsid w:val="009B5FE8"/>
    <w:rsid w:val="009B62B1"/>
    <w:rsid w:val="009B76C2"/>
    <w:rsid w:val="009C080D"/>
    <w:rsid w:val="009C5293"/>
    <w:rsid w:val="009C6C7B"/>
    <w:rsid w:val="009D3C32"/>
    <w:rsid w:val="009D41DF"/>
    <w:rsid w:val="009D61CF"/>
    <w:rsid w:val="009D709E"/>
    <w:rsid w:val="009E0249"/>
    <w:rsid w:val="009E055A"/>
    <w:rsid w:val="009E0C4E"/>
    <w:rsid w:val="009E0F0F"/>
    <w:rsid w:val="009E33AB"/>
    <w:rsid w:val="009E36AC"/>
    <w:rsid w:val="009E4FB4"/>
    <w:rsid w:val="009E5694"/>
    <w:rsid w:val="009E585B"/>
    <w:rsid w:val="009F040E"/>
    <w:rsid w:val="009F3673"/>
    <w:rsid w:val="009F44C4"/>
    <w:rsid w:val="00A02DD3"/>
    <w:rsid w:val="00A04D6C"/>
    <w:rsid w:val="00A05622"/>
    <w:rsid w:val="00A1136A"/>
    <w:rsid w:val="00A16250"/>
    <w:rsid w:val="00A17296"/>
    <w:rsid w:val="00A17D28"/>
    <w:rsid w:val="00A17E53"/>
    <w:rsid w:val="00A21621"/>
    <w:rsid w:val="00A217D3"/>
    <w:rsid w:val="00A22457"/>
    <w:rsid w:val="00A22900"/>
    <w:rsid w:val="00A302B1"/>
    <w:rsid w:val="00A31E71"/>
    <w:rsid w:val="00A3340E"/>
    <w:rsid w:val="00A40DC7"/>
    <w:rsid w:val="00A42248"/>
    <w:rsid w:val="00A426C8"/>
    <w:rsid w:val="00A42ABF"/>
    <w:rsid w:val="00A4427E"/>
    <w:rsid w:val="00A46733"/>
    <w:rsid w:val="00A4682A"/>
    <w:rsid w:val="00A46ECF"/>
    <w:rsid w:val="00A477B8"/>
    <w:rsid w:val="00A47D0D"/>
    <w:rsid w:val="00A47F03"/>
    <w:rsid w:val="00A511E6"/>
    <w:rsid w:val="00A51683"/>
    <w:rsid w:val="00A51892"/>
    <w:rsid w:val="00A52037"/>
    <w:rsid w:val="00A52149"/>
    <w:rsid w:val="00A53922"/>
    <w:rsid w:val="00A5654D"/>
    <w:rsid w:val="00A5724F"/>
    <w:rsid w:val="00A6261F"/>
    <w:rsid w:val="00A648CF"/>
    <w:rsid w:val="00A65242"/>
    <w:rsid w:val="00A653A6"/>
    <w:rsid w:val="00A65646"/>
    <w:rsid w:val="00A656B3"/>
    <w:rsid w:val="00A65ECB"/>
    <w:rsid w:val="00A662A3"/>
    <w:rsid w:val="00A6697F"/>
    <w:rsid w:val="00A6703D"/>
    <w:rsid w:val="00A67E0A"/>
    <w:rsid w:val="00A71C8A"/>
    <w:rsid w:val="00A71ED6"/>
    <w:rsid w:val="00A75CE7"/>
    <w:rsid w:val="00A77A5D"/>
    <w:rsid w:val="00A77E76"/>
    <w:rsid w:val="00A80090"/>
    <w:rsid w:val="00A80D8C"/>
    <w:rsid w:val="00A84BD1"/>
    <w:rsid w:val="00A85A64"/>
    <w:rsid w:val="00A85DD9"/>
    <w:rsid w:val="00A93118"/>
    <w:rsid w:val="00A96FA0"/>
    <w:rsid w:val="00AA3EC5"/>
    <w:rsid w:val="00AA4B39"/>
    <w:rsid w:val="00AA512B"/>
    <w:rsid w:val="00AA608B"/>
    <w:rsid w:val="00AA77C0"/>
    <w:rsid w:val="00AB1CD7"/>
    <w:rsid w:val="00AB1F5C"/>
    <w:rsid w:val="00AB3518"/>
    <w:rsid w:val="00AB4311"/>
    <w:rsid w:val="00AB49DA"/>
    <w:rsid w:val="00AB59A7"/>
    <w:rsid w:val="00AB68F7"/>
    <w:rsid w:val="00AC077B"/>
    <w:rsid w:val="00AC0C82"/>
    <w:rsid w:val="00AC1F08"/>
    <w:rsid w:val="00AC60ED"/>
    <w:rsid w:val="00AC6353"/>
    <w:rsid w:val="00AC7B23"/>
    <w:rsid w:val="00AD564C"/>
    <w:rsid w:val="00AD5DF9"/>
    <w:rsid w:val="00AD7639"/>
    <w:rsid w:val="00AE020C"/>
    <w:rsid w:val="00AE0F87"/>
    <w:rsid w:val="00AE2DBD"/>
    <w:rsid w:val="00AE3182"/>
    <w:rsid w:val="00AE43A3"/>
    <w:rsid w:val="00AE4DBD"/>
    <w:rsid w:val="00AE55D3"/>
    <w:rsid w:val="00AF095A"/>
    <w:rsid w:val="00AF1119"/>
    <w:rsid w:val="00AF2192"/>
    <w:rsid w:val="00AF567E"/>
    <w:rsid w:val="00AF59C3"/>
    <w:rsid w:val="00AF68BF"/>
    <w:rsid w:val="00AF73D2"/>
    <w:rsid w:val="00B011BB"/>
    <w:rsid w:val="00B0163B"/>
    <w:rsid w:val="00B04312"/>
    <w:rsid w:val="00B0539A"/>
    <w:rsid w:val="00B05D34"/>
    <w:rsid w:val="00B06669"/>
    <w:rsid w:val="00B06F09"/>
    <w:rsid w:val="00B10F4A"/>
    <w:rsid w:val="00B14782"/>
    <w:rsid w:val="00B14B32"/>
    <w:rsid w:val="00B14BA4"/>
    <w:rsid w:val="00B14C9C"/>
    <w:rsid w:val="00B14E05"/>
    <w:rsid w:val="00B162E1"/>
    <w:rsid w:val="00B16894"/>
    <w:rsid w:val="00B17156"/>
    <w:rsid w:val="00B17A29"/>
    <w:rsid w:val="00B17D85"/>
    <w:rsid w:val="00B21966"/>
    <w:rsid w:val="00B2363C"/>
    <w:rsid w:val="00B252F9"/>
    <w:rsid w:val="00B25977"/>
    <w:rsid w:val="00B271D8"/>
    <w:rsid w:val="00B27C45"/>
    <w:rsid w:val="00B3036A"/>
    <w:rsid w:val="00B313EB"/>
    <w:rsid w:val="00B3198A"/>
    <w:rsid w:val="00B34812"/>
    <w:rsid w:val="00B357AE"/>
    <w:rsid w:val="00B371EB"/>
    <w:rsid w:val="00B37E57"/>
    <w:rsid w:val="00B4232F"/>
    <w:rsid w:val="00B42FA5"/>
    <w:rsid w:val="00B47C95"/>
    <w:rsid w:val="00B514D3"/>
    <w:rsid w:val="00B51BC7"/>
    <w:rsid w:val="00B52134"/>
    <w:rsid w:val="00B52B63"/>
    <w:rsid w:val="00B534CF"/>
    <w:rsid w:val="00B54441"/>
    <w:rsid w:val="00B56063"/>
    <w:rsid w:val="00B570B0"/>
    <w:rsid w:val="00B57714"/>
    <w:rsid w:val="00B61553"/>
    <w:rsid w:val="00B61620"/>
    <w:rsid w:val="00B6383F"/>
    <w:rsid w:val="00B64061"/>
    <w:rsid w:val="00B64D29"/>
    <w:rsid w:val="00B65BB6"/>
    <w:rsid w:val="00B66690"/>
    <w:rsid w:val="00B7048C"/>
    <w:rsid w:val="00B71D8A"/>
    <w:rsid w:val="00B73F7D"/>
    <w:rsid w:val="00B743B9"/>
    <w:rsid w:val="00B768D7"/>
    <w:rsid w:val="00B778A3"/>
    <w:rsid w:val="00B809F3"/>
    <w:rsid w:val="00B80B6B"/>
    <w:rsid w:val="00B85932"/>
    <w:rsid w:val="00B859E0"/>
    <w:rsid w:val="00B87588"/>
    <w:rsid w:val="00B92474"/>
    <w:rsid w:val="00B94B26"/>
    <w:rsid w:val="00BA2419"/>
    <w:rsid w:val="00BA2A8C"/>
    <w:rsid w:val="00BA5A9F"/>
    <w:rsid w:val="00BB0F2F"/>
    <w:rsid w:val="00BB15B5"/>
    <w:rsid w:val="00BB1C66"/>
    <w:rsid w:val="00BB4626"/>
    <w:rsid w:val="00BB524D"/>
    <w:rsid w:val="00BB5385"/>
    <w:rsid w:val="00BB5653"/>
    <w:rsid w:val="00BB6C03"/>
    <w:rsid w:val="00BB6E3C"/>
    <w:rsid w:val="00BC133D"/>
    <w:rsid w:val="00BC3E9C"/>
    <w:rsid w:val="00BC4074"/>
    <w:rsid w:val="00BC4AF5"/>
    <w:rsid w:val="00BC5AA5"/>
    <w:rsid w:val="00BC6362"/>
    <w:rsid w:val="00BC7404"/>
    <w:rsid w:val="00BC7CC2"/>
    <w:rsid w:val="00BD049F"/>
    <w:rsid w:val="00BD0E9D"/>
    <w:rsid w:val="00BD143D"/>
    <w:rsid w:val="00BD218A"/>
    <w:rsid w:val="00BD2F82"/>
    <w:rsid w:val="00BD399A"/>
    <w:rsid w:val="00BD557E"/>
    <w:rsid w:val="00BD5B18"/>
    <w:rsid w:val="00BD5F64"/>
    <w:rsid w:val="00BD6EB6"/>
    <w:rsid w:val="00BE0201"/>
    <w:rsid w:val="00BE17F9"/>
    <w:rsid w:val="00BE3232"/>
    <w:rsid w:val="00BE520C"/>
    <w:rsid w:val="00BF16AD"/>
    <w:rsid w:val="00BF2C8B"/>
    <w:rsid w:val="00BF34A7"/>
    <w:rsid w:val="00BF3B14"/>
    <w:rsid w:val="00BF54FE"/>
    <w:rsid w:val="00BF6218"/>
    <w:rsid w:val="00BF74E5"/>
    <w:rsid w:val="00C00EA2"/>
    <w:rsid w:val="00C011EE"/>
    <w:rsid w:val="00C02535"/>
    <w:rsid w:val="00C031CE"/>
    <w:rsid w:val="00C0352A"/>
    <w:rsid w:val="00C0425B"/>
    <w:rsid w:val="00C05811"/>
    <w:rsid w:val="00C1015B"/>
    <w:rsid w:val="00C103A1"/>
    <w:rsid w:val="00C10A10"/>
    <w:rsid w:val="00C10D6A"/>
    <w:rsid w:val="00C10EC0"/>
    <w:rsid w:val="00C13B9C"/>
    <w:rsid w:val="00C13E60"/>
    <w:rsid w:val="00C14063"/>
    <w:rsid w:val="00C15102"/>
    <w:rsid w:val="00C15A56"/>
    <w:rsid w:val="00C17A69"/>
    <w:rsid w:val="00C22F0A"/>
    <w:rsid w:val="00C2325B"/>
    <w:rsid w:val="00C2560C"/>
    <w:rsid w:val="00C25B1C"/>
    <w:rsid w:val="00C26299"/>
    <w:rsid w:val="00C311E4"/>
    <w:rsid w:val="00C322BB"/>
    <w:rsid w:val="00C33540"/>
    <w:rsid w:val="00C350F2"/>
    <w:rsid w:val="00C35B73"/>
    <w:rsid w:val="00C35B8F"/>
    <w:rsid w:val="00C35FBE"/>
    <w:rsid w:val="00C40E59"/>
    <w:rsid w:val="00C418BF"/>
    <w:rsid w:val="00C4258F"/>
    <w:rsid w:val="00C44562"/>
    <w:rsid w:val="00C44EA0"/>
    <w:rsid w:val="00C453FB"/>
    <w:rsid w:val="00C46B50"/>
    <w:rsid w:val="00C50166"/>
    <w:rsid w:val="00C502FF"/>
    <w:rsid w:val="00C519E3"/>
    <w:rsid w:val="00C52A26"/>
    <w:rsid w:val="00C55BED"/>
    <w:rsid w:val="00C55D03"/>
    <w:rsid w:val="00C55F3E"/>
    <w:rsid w:val="00C57311"/>
    <w:rsid w:val="00C60217"/>
    <w:rsid w:val="00C614A9"/>
    <w:rsid w:val="00C61929"/>
    <w:rsid w:val="00C62CDA"/>
    <w:rsid w:val="00C62E71"/>
    <w:rsid w:val="00C63059"/>
    <w:rsid w:val="00C631FE"/>
    <w:rsid w:val="00C63C08"/>
    <w:rsid w:val="00C66CCC"/>
    <w:rsid w:val="00C676A4"/>
    <w:rsid w:val="00C67789"/>
    <w:rsid w:val="00C700B6"/>
    <w:rsid w:val="00C713F9"/>
    <w:rsid w:val="00C7182A"/>
    <w:rsid w:val="00C72659"/>
    <w:rsid w:val="00C72CDB"/>
    <w:rsid w:val="00C734AC"/>
    <w:rsid w:val="00C73BD7"/>
    <w:rsid w:val="00C80CAC"/>
    <w:rsid w:val="00C822F6"/>
    <w:rsid w:val="00C8516B"/>
    <w:rsid w:val="00C85B81"/>
    <w:rsid w:val="00C861E6"/>
    <w:rsid w:val="00C93F76"/>
    <w:rsid w:val="00C948E9"/>
    <w:rsid w:val="00C9655A"/>
    <w:rsid w:val="00C96FCA"/>
    <w:rsid w:val="00C9754D"/>
    <w:rsid w:val="00C975DF"/>
    <w:rsid w:val="00C9764B"/>
    <w:rsid w:val="00CA42F8"/>
    <w:rsid w:val="00CA5D84"/>
    <w:rsid w:val="00CA67DA"/>
    <w:rsid w:val="00CA68F3"/>
    <w:rsid w:val="00CB09C0"/>
    <w:rsid w:val="00CC1960"/>
    <w:rsid w:val="00CC21DD"/>
    <w:rsid w:val="00CD2EAB"/>
    <w:rsid w:val="00CE14DE"/>
    <w:rsid w:val="00CE1CF3"/>
    <w:rsid w:val="00CE70F3"/>
    <w:rsid w:val="00CE7659"/>
    <w:rsid w:val="00CF0E18"/>
    <w:rsid w:val="00CF29A4"/>
    <w:rsid w:val="00CF2F2E"/>
    <w:rsid w:val="00CF624D"/>
    <w:rsid w:val="00CF6E34"/>
    <w:rsid w:val="00CF7378"/>
    <w:rsid w:val="00D02615"/>
    <w:rsid w:val="00D02991"/>
    <w:rsid w:val="00D04936"/>
    <w:rsid w:val="00D04C74"/>
    <w:rsid w:val="00D066D9"/>
    <w:rsid w:val="00D076EF"/>
    <w:rsid w:val="00D108C5"/>
    <w:rsid w:val="00D10D7A"/>
    <w:rsid w:val="00D1187F"/>
    <w:rsid w:val="00D11C2D"/>
    <w:rsid w:val="00D15162"/>
    <w:rsid w:val="00D1618D"/>
    <w:rsid w:val="00D167B1"/>
    <w:rsid w:val="00D16D1B"/>
    <w:rsid w:val="00D200E4"/>
    <w:rsid w:val="00D21F66"/>
    <w:rsid w:val="00D23B5E"/>
    <w:rsid w:val="00D24B66"/>
    <w:rsid w:val="00D24C22"/>
    <w:rsid w:val="00D25F57"/>
    <w:rsid w:val="00D261EC"/>
    <w:rsid w:val="00D2651A"/>
    <w:rsid w:val="00D31492"/>
    <w:rsid w:val="00D3478B"/>
    <w:rsid w:val="00D35E12"/>
    <w:rsid w:val="00D413DD"/>
    <w:rsid w:val="00D4189D"/>
    <w:rsid w:val="00D424E3"/>
    <w:rsid w:val="00D42604"/>
    <w:rsid w:val="00D42A30"/>
    <w:rsid w:val="00D43436"/>
    <w:rsid w:val="00D4389A"/>
    <w:rsid w:val="00D4436A"/>
    <w:rsid w:val="00D45380"/>
    <w:rsid w:val="00D45829"/>
    <w:rsid w:val="00D45DEF"/>
    <w:rsid w:val="00D45FB7"/>
    <w:rsid w:val="00D46347"/>
    <w:rsid w:val="00D4639D"/>
    <w:rsid w:val="00D46954"/>
    <w:rsid w:val="00D51E72"/>
    <w:rsid w:val="00D54DBC"/>
    <w:rsid w:val="00D570F3"/>
    <w:rsid w:val="00D57249"/>
    <w:rsid w:val="00D61C85"/>
    <w:rsid w:val="00D624E5"/>
    <w:rsid w:val="00D634A8"/>
    <w:rsid w:val="00D64C3D"/>
    <w:rsid w:val="00D65A1C"/>
    <w:rsid w:val="00D67099"/>
    <w:rsid w:val="00D71939"/>
    <w:rsid w:val="00D72D27"/>
    <w:rsid w:val="00D732C6"/>
    <w:rsid w:val="00D73317"/>
    <w:rsid w:val="00D743C8"/>
    <w:rsid w:val="00D743DA"/>
    <w:rsid w:val="00D744B5"/>
    <w:rsid w:val="00D745B1"/>
    <w:rsid w:val="00D753F3"/>
    <w:rsid w:val="00D865D8"/>
    <w:rsid w:val="00D9045B"/>
    <w:rsid w:val="00D90EA9"/>
    <w:rsid w:val="00D90F77"/>
    <w:rsid w:val="00D941C3"/>
    <w:rsid w:val="00D94A99"/>
    <w:rsid w:val="00D95324"/>
    <w:rsid w:val="00DA0390"/>
    <w:rsid w:val="00DA1940"/>
    <w:rsid w:val="00DA3C3C"/>
    <w:rsid w:val="00DA612F"/>
    <w:rsid w:val="00DB05EC"/>
    <w:rsid w:val="00DB166E"/>
    <w:rsid w:val="00DB3D8C"/>
    <w:rsid w:val="00DB3F2B"/>
    <w:rsid w:val="00DB43B8"/>
    <w:rsid w:val="00DB7BD1"/>
    <w:rsid w:val="00DB7C8A"/>
    <w:rsid w:val="00DB7F63"/>
    <w:rsid w:val="00DC2DC5"/>
    <w:rsid w:val="00DC6E63"/>
    <w:rsid w:val="00DD11E8"/>
    <w:rsid w:val="00DD35E7"/>
    <w:rsid w:val="00DD5486"/>
    <w:rsid w:val="00DD650E"/>
    <w:rsid w:val="00DD697A"/>
    <w:rsid w:val="00DD7968"/>
    <w:rsid w:val="00DE0B7E"/>
    <w:rsid w:val="00DE1418"/>
    <w:rsid w:val="00DE2205"/>
    <w:rsid w:val="00DE421E"/>
    <w:rsid w:val="00DE5454"/>
    <w:rsid w:val="00DE7ADC"/>
    <w:rsid w:val="00DE7B27"/>
    <w:rsid w:val="00DE7F41"/>
    <w:rsid w:val="00DF023B"/>
    <w:rsid w:val="00DF0F50"/>
    <w:rsid w:val="00DF22F6"/>
    <w:rsid w:val="00DF2309"/>
    <w:rsid w:val="00DF28DC"/>
    <w:rsid w:val="00DF3915"/>
    <w:rsid w:val="00DF44AC"/>
    <w:rsid w:val="00DF4CE2"/>
    <w:rsid w:val="00E0168F"/>
    <w:rsid w:val="00E0169D"/>
    <w:rsid w:val="00E0424A"/>
    <w:rsid w:val="00E12071"/>
    <w:rsid w:val="00E12660"/>
    <w:rsid w:val="00E12838"/>
    <w:rsid w:val="00E150EE"/>
    <w:rsid w:val="00E15BBF"/>
    <w:rsid w:val="00E15ECD"/>
    <w:rsid w:val="00E1645E"/>
    <w:rsid w:val="00E17CE1"/>
    <w:rsid w:val="00E206B0"/>
    <w:rsid w:val="00E22D12"/>
    <w:rsid w:val="00E23F00"/>
    <w:rsid w:val="00E26A0F"/>
    <w:rsid w:val="00E27542"/>
    <w:rsid w:val="00E277B3"/>
    <w:rsid w:val="00E318D4"/>
    <w:rsid w:val="00E339EE"/>
    <w:rsid w:val="00E3557A"/>
    <w:rsid w:val="00E37524"/>
    <w:rsid w:val="00E4014C"/>
    <w:rsid w:val="00E401FC"/>
    <w:rsid w:val="00E42D1B"/>
    <w:rsid w:val="00E45579"/>
    <w:rsid w:val="00E466AD"/>
    <w:rsid w:val="00E46FAB"/>
    <w:rsid w:val="00E474DC"/>
    <w:rsid w:val="00E5240D"/>
    <w:rsid w:val="00E55EA9"/>
    <w:rsid w:val="00E56307"/>
    <w:rsid w:val="00E56D55"/>
    <w:rsid w:val="00E56F52"/>
    <w:rsid w:val="00E57F76"/>
    <w:rsid w:val="00E60696"/>
    <w:rsid w:val="00E62028"/>
    <w:rsid w:val="00E6393C"/>
    <w:rsid w:val="00E66E78"/>
    <w:rsid w:val="00E67E51"/>
    <w:rsid w:val="00E76BE0"/>
    <w:rsid w:val="00E7790B"/>
    <w:rsid w:val="00E81714"/>
    <w:rsid w:val="00E830CB"/>
    <w:rsid w:val="00E83F79"/>
    <w:rsid w:val="00E851F1"/>
    <w:rsid w:val="00E869ED"/>
    <w:rsid w:val="00E873C0"/>
    <w:rsid w:val="00E91546"/>
    <w:rsid w:val="00E91678"/>
    <w:rsid w:val="00E9206E"/>
    <w:rsid w:val="00E92D7B"/>
    <w:rsid w:val="00E93438"/>
    <w:rsid w:val="00E93F64"/>
    <w:rsid w:val="00E946CE"/>
    <w:rsid w:val="00E96737"/>
    <w:rsid w:val="00E96C98"/>
    <w:rsid w:val="00EA0668"/>
    <w:rsid w:val="00EA1F53"/>
    <w:rsid w:val="00EA20EF"/>
    <w:rsid w:val="00EA4376"/>
    <w:rsid w:val="00EA70DC"/>
    <w:rsid w:val="00EB01FF"/>
    <w:rsid w:val="00EB06C6"/>
    <w:rsid w:val="00EB144C"/>
    <w:rsid w:val="00EB1B47"/>
    <w:rsid w:val="00EB46E1"/>
    <w:rsid w:val="00EB7BD6"/>
    <w:rsid w:val="00EC0E7E"/>
    <w:rsid w:val="00EC20FD"/>
    <w:rsid w:val="00EC2EF8"/>
    <w:rsid w:val="00EC3DAC"/>
    <w:rsid w:val="00EC42FF"/>
    <w:rsid w:val="00EC50B5"/>
    <w:rsid w:val="00EC5A73"/>
    <w:rsid w:val="00ED2403"/>
    <w:rsid w:val="00ED26B3"/>
    <w:rsid w:val="00ED3B7C"/>
    <w:rsid w:val="00ED3D0C"/>
    <w:rsid w:val="00ED4AEF"/>
    <w:rsid w:val="00ED570E"/>
    <w:rsid w:val="00ED5CFE"/>
    <w:rsid w:val="00EE005A"/>
    <w:rsid w:val="00EE05CF"/>
    <w:rsid w:val="00EE10AE"/>
    <w:rsid w:val="00EE2DA2"/>
    <w:rsid w:val="00EE4290"/>
    <w:rsid w:val="00EE5119"/>
    <w:rsid w:val="00EE589E"/>
    <w:rsid w:val="00EE5A23"/>
    <w:rsid w:val="00EE76D0"/>
    <w:rsid w:val="00EF1185"/>
    <w:rsid w:val="00EF4996"/>
    <w:rsid w:val="00EF754D"/>
    <w:rsid w:val="00F00F57"/>
    <w:rsid w:val="00F027E9"/>
    <w:rsid w:val="00F0775E"/>
    <w:rsid w:val="00F1011B"/>
    <w:rsid w:val="00F11E69"/>
    <w:rsid w:val="00F13FFC"/>
    <w:rsid w:val="00F15F69"/>
    <w:rsid w:val="00F1612D"/>
    <w:rsid w:val="00F173DD"/>
    <w:rsid w:val="00F21119"/>
    <w:rsid w:val="00F22744"/>
    <w:rsid w:val="00F25164"/>
    <w:rsid w:val="00F277D3"/>
    <w:rsid w:val="00F279E3"/>
    <w:rsid w:val="00F30992"/>
    <w:rsid w:val="00F30997"/>
    <w:rsid w:val="00F32896"/>
    <w:rsid w:val="00F41AE7"/>
    <w:rsid w:val="00F41F44"/>
    <w:rsid w:val="00F42050"/>
    <w:rsid w:val="00F42D17"/>
    <w:rsid w:val="00F457A0"/>
    <w:rsid w:val="00F46492"/>
    <w:rsid w:val="00F477B5"/>
    <w:rsid w:val="00F47B01"/>
    <w:rsid w:val="00F5057E"/>
    <w:rsid w:val="00F53410"/>
    <w:rsid w:val="00F541F8"/>
    <w:rsid w:val="00F5470A"/>
    <w:rsid w:val="00F551E6"/>
    <w:rsid w:val="00F5540C"/>
    <w:rsid w:val="00F5563D"/>
    <w:rsid w:val="00F56891"/>
    <w:rsid w:val="00F63345"/>
    <w:rsid w:val="00F64CD4"/>
    <w:rsid w:val="00F650D2"/>
    <w:rsid w:val="00F65AB2"/>
    <w:rsid w:val="00F73E78"/>
    <w:rsid w:val="00F740C2"/>
    <w:rsid w:val="00F7591E"/>
    <w:rsid w:val="00F75EF9"/>
    <w:rsid w:val="00F77A9B"/>
    <w:rsid w:val="00F83035"/>
    <w:rsid w:val="00F866B0"/>
    <w:rsid w:val="00F869EF"/>
    <w:rsid w:val="00F86BE4"/>
    <w:rsid w:val="00F86C7B"/>
    <w:rsid w:val="00F86D61"/>
    <w:rsid w:val="00F8760C"/>
    <w:rsid w:val="00F905B6"/>
    <w:rsid w:val="00F90B31"/>
    <w:rsid w:val="00F914B2"/>
    <w:rsid w:val="00F926B9"/>
    <w:rsid w:val="00F93160"/>
    <w:rsid w:val="00F9541D"/>
    <w:rsid w:val="00F96DEB"/>
    <w:rsid w:val="00F97A43"/>
    <w:rsid w:val="00FA0403"/>
    <w:rsid w:val="00FA597D"/>
    <w:rsid w:val="00FA5B9A"/>
    <w:rsid w:val="00FB01B9"/>
    <w:rsid w:val="00FB5D9E"/>
    <w:rsid w:val="00FB763A"/>
    <w:rsid w:val="00FB79C0"/>
    <w:rsid w:val="00FC2EB8"/>
    <w:rsid w:val="00FC3E8A"/>
    <w:rsid w:val="00FC4F17"/>
    <w:rsid w:val="00FC5C43"/>
    <w:rsid w:val="00FC7927"/>
    <w:rsid w:val="00FD1598"/>
    <w:rsid w:val="00FD1AD5"/>
    <w:rsid w:val="00FD3100"/>
    <w:rsid w:val="00FD576E"/>
    <w:rsid w:val="00FD596B"/>
    <w:rsid w:val="00FD5E90"/>
    <w:rsid w:val="00FE0F98"/>
    <w:rsid w:val="00FE40CA"/>
    <w:rsid w:val="00FE58CC"/>
    <w:rsid w:val="00FE67C1"/>
    <w:rsid w:val="00FE75A9"/>
    <w:rsid w:val="00FE78B5"/>
    <w:rsid w:val="00FF0318"/>
    <w:rsid w:val="00FF058D"/>
    <w:rsid w:val="00FF0A50"/>
    <w:rsid w:val="00FF1D8E"/>
    <w:rsid w:val="00FF2276"/>
    <w:rsid w:val="00FF2440"/>
    <w:rsid w:val="00FF322C"/>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E5345D"/>
  <w15:docId w15:val="{7A52E8B0-9EE8-45F8-AC02-FBEB7F444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rPr>
      <w:lang w:val="en-US" w:eastAsia="en-US"/>
    </w:rPr>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uiPriority w:val="99"/>
    <w:semiHidden/>
    <w:rsid w:val="00FA0403"/>
    <w:rPr>
      <w:vertAlign w:val="superscript"/>
    </w:rPr>
  </w:style>
  <w:style w:type="paragraph" w:styleId="FootnoteText">
    <w:name w:val="footnote text"/>
    <w:basedOn w:val="Normal"/>
    <w:link w:val="FootnoteTextChar"/>
    <w:uiPriority w:val="99"/>
    <w:rsid w:val="00FA0403"/>
    <w:rPr>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link w:val="TitleChar"/>
    <w:uiPriority w:val="10"/>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lang w:val="en-US" w:eastAsia="en-US"/>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lang w:val="en-US" w:eastAsia="en-US"/>
    </w:rPr>
  </w:style>
  <w:style w:type="paragraph" w:customStyle="1" w:styleId="Affiliation">
    <w:name w:val="Affiliation"/>
    <w:rsid w:val="007017C6"/>
    <w:pPr>
      <w:jc w:val="center"/>
    </w:pPr>
    <w:rPr>
      <w:rFonts w:eastAsia="SimSun"/>
      <w:lang w:val="en-US" w:eastAsia="en-US"/>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lang w:val="en-US" w:eastAsia="en-US"/>
    </w:rPr>
  </w:style>
  <w:style w:type="paragraph" w:customStyle="1" w:styleId="papertitle">
    <w:name w:val="paper title"/>
    <w:rsid w:val="007017C6"/>
    <w:pPr>
      <w:spacing w:after="120"/>
      <w:jc w:val="center"/>
    </w:pPr>
    <w:rPr>
      <w:rFonts w:eastAsia="SimSun"/>
      <w:sz w:val="48"/>
      <w:lang w:val="en-US" w:eastAsia="en-US"/>
    </w:rPr>
  </w:style>
  <w:style w:type="paragraph" w:customStyle="1" w:styleId="references">
    <w:name w:val="references"/>
    <w:rsid w:val="007017C6"/>
    <w:pPr>
      <w:numPr>
        <w:numId w:val="2"/>
      </w:numPr>
      <w:spacing w:after="40" w:line="180" w:lineRule="exact"/>
      <w:jc w:val="both"/>
    </w:pPr>
    <w:rPr>
      <w:rFonts w:eastAsia="SimSun"/>
      <w:sz w:val="16"/>
      <w:lang w:val="en-US" w:eastAsia="en-US"/>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lang w:val="en-US" w:eastAsia="en-US"/>
    </w:rPr>
  </w:style>
  <w:style w:type="paragraph" w:customStyle="1" w:styleId="tablehead">
    <w:name w:val="table head"/>
    <w:rsid w:val="007017C6"/>
    <w:pPr>
      <w:numPr>
        <w:numId w:val="3"/>
      </w:numPr>
      <w:spacing w:before="240" w:after="120" w:line="216" w:lineRule="auto"/>
      <w:jc w:val="center"/>
    </w:pPr>
    <w:rPr>
      <w:rFonts w:eastAsia="SimSun"/>
      <w:smallCaps/>
      <w:sz w:val="16"/>
      <w:lang w:val="en-US" w:eastAsia="en-US"/>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lang w:val="en-US" w:eastAsia="en-US"/>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styleId="FollowedHyperlink">
    <w:name w:val="FollowedHyperlink"/>
    <w:uiPriority w:val="99"/>
    <w:semiHidden/>
    <w:unhideWhenUsed/>
    <w:rsid w:val="00D02991"/>
    <w:rPr>
      <w:color w:val="800080"/>
      <w:u w:val="single"/>
    </w:rPr>
  </w:style>
  <w:style w:type="character" w:styleId="CommentReference">
    <w:name w:val="annotation reference"/>
    <w:uiPriority w:val="99"/>
    <w:semiHidden/>
    <w:unhideWhenUsed/>
    <w:rsid w:val="002E7D48"/>
    <w:rPr>
      <w:sz w:val="16"/>
      <w:szCs w:val="16"/>
    </w:rPr>
  </w:style>
  <w:style w:type="paragraph" w:styleId="CommentText">
    <w:name w:val="annotation text"/>
    <w:basedOn w:val="Normal"/>
    <w:link w:val="CommentTextChar"/>
    <w:uiPriority w:val="99"/>
    <w:semiHidden/>
    <w:unhideWhenUsed/>
    <w:rsid w:val="002E7D48"/>
  </w:style>
  <w:style w:type="character" w:customStyle="1" w:styleId="CommentTextChar">
    <w:name w:val="Comment Text Char"/>
    <w:link w:val="CommentText"/>
    <w:uiPriority w:val="99"/>
    <w:semiHidden/>
    <w:rsid w:val="002E7D48"/>
    <w:rPr>
      <w:lang w:val="en-US" w:eastAsia="en-US"/>
    </w:rPr>
  </w:style>
  <w:style w:type="paragraph" w:styleId="CommentSubject">
    <w:name w:val="annotation subject"/>
    <w:basedOn w:val="CommentText"/>
    <w:next w:val="CommentText"/>
    <w:link w:val="CommentSubjectChar"/>
    <w:uiPriority w:val="99"/>
    <w:semiHidden/>
    <w:unhideWhenUsed/>
    <w:rsid w:val="002E7D48"/>
    <w:rPr>
      <w:b/>
      <w:bCs/>
    </w:rPr>
  </w:style>
  <w:style w:type="character" w:customStyle="1" w:styleId="CommentSubjectChar">
    <w:name w:val="Comment Subject Char"/>
    <w:link w:val="CommentSubject"/>
    <w:uiPriority w:val="99"/>
    <w:semiHidden/>
    <w:rsid w:val="002E7D48"/>
    <w:rPr>
      <w:b/>
      <w:bCs/>
      <w:lang w:val="en-US" w:eastAsia="en-US"/>
    </w:rPr>
  </w:style>
  <w:style w:type="character" w:customStyle="1" w:styleId="FootnoteTextChar">
    <w:name w:val="Footnote Text Char"/>
    <w:link w:val="FootnoteText"/>
    <w:uiPriority w:val="99"/>
    <w:rsid w:val="00A511E6"/>
    <w:rPr>
      <w:rFonts w:cs="Traditional Arabic"/>
      <w:lang w:val="en-US" w:eastAsia="ko-KR"/>
    </w:rPr>
  </w:style>
  <w:style w:type="character" w:customStyle="1" w:styleId="FooterChar">
    <w:name w:val="Footer Char"/>
    <w:link w:val="Footer"/>
    <w:uiPriority w:val="99"/>
    <w:rsid w:val="007306AF"/>
    <w:rPr>
      <w:lang w:val="en-US" w:eastAsia="en-US"/>
    </w:rPr>
  </w:style>
  <w:style w:type="character" w:customStyle="1" w:styleId="HeaderChar">
    <w:name w:val="Header Char"/>
    <w:link w:val="Header"/>
    <w:uiPriority w:val="99"/>
    <w:rsid w:val="00EA20EF"/>
    <w:rPr>
      <w:lang w:val="en-US" w:eastAsia="en-US"/>
    </w:rPr>
  </w:style>
  <w:style w:type="character" w:customStyle="1" w:styleId="UnresolvedMention1">
    <w:name w:val="Unresolved Mention1"/>
    <w:uiPriority w:val="99"/>
    <w:semiHidden/>
    <w:unhideWhenUsed/>
    <w:rsid w:val="007637F6"/>
    <w:rPr>
      <w:color w:val="808080"/>
      <w:shd w:val="clear" w:color="auto" w:fill="E6E6E6"/>
    </w:rPr>
  </w:style>
  <w:style w:type="character" w:customStyle="1" w:styleId="TitleChar">
    <w:name w:val="Title Char"/>
    <w:basedOn w:val="DefaultParagraphFont"/>
    <w:link w:val="Title"/>
    <w:uiPriority w:val="10"/>
    <w:rsid w:val="006F73C1"/>
    <w:rPr>
      <w:b/>
      <w:bCs/>
      <w:sz w:val="28"/>
      <w:szCs w:val="24"/>
      <w:lang w:eastAsia="en-US"/>
    </w:rPr>
  </w:style>
  <w:style w:type="character" w:styleId="UnresolvedMention">
    <w:name w:val="Unresolved Mention"/>
    <w:basedOn w:val="DefaultParagraphFont"/>
    <w:uiPriority w:val="99"/>
    <w:semiHidden/>
    <w:unhideWhenUsed/>
    <w:rsid w:val="006F7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535416">
      <w:bodyDiv w:val="1"/>
      <w:marLeft w:val="0"/>
      <w:marRight w:val="0"/>
      <w:marTop w:val="0"/>
      <w:marBottom w:val="0"/>
      <w:divBdr>
        <w:top w:val="none" w:sz="0" w:space="0" w:color="auto"/>
        <w:left w:val="none" w:sz="0" w:space="0" w:color="auto"/>
        <w:bottom w:val="none" w:sz="0" w:space="0" w:color="auto"/>
        <w:right w:val="none" w:sz="0" w:space="0" w:color="auto"/>
      </w:divBdr>
      <w:divsChild>
        <w:div w:id="1537233306">
          <w:marLeft w:val="300"/>
          <w:marRight w:val="0"/>
          <w:marTop w:val="0"/>
          <w:marBottom w:val="165"/>
          <w:divBdr>
            <w:top w:val="none" w:sz="0" w:space="0" w:color="auto"/>
            <w:left w:val="none" w:sz="0" w:space="0" w:color="auto"/>
            <w:bottom w:val="single" w:sz="6" w:space="0" w:color="FCB426"/>
            <w:right w:val="none" w:sz="0" w:space="0" w:color="auto"/>
          </w:divBdr>
        </w:div>
      </w:divsChild>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17484502">
      <w:bodyDiv w:val="1"/>
      <w:marLeft w:val="0"/>
      <w:marRight w:val="0"/>
      <w:marTop w:val="0"/>
      <w:marBottom w:val="0"/>
      <w:divBdr>
        <w:top w:val="none" w:sz="0" w:space="0" w:color="auto"/>
        <w:left w:val="none" w:sz="0" w:space="0" w:color="auto"/>
        <w:bottom w:val="none" w:sz="0" w:space="0" w:color="auto"/>
        <w:right w:val="none" w:sz="0" w:space="0" w:color="auto"/>
      </w:divBdr>
      <w:divsChild>
        <w:div w:id="231425135">
          <w:marLeft w:val="0"/>
          <w:marRight w:val="0"/>
          <w:marTop w:val="0"/>
          <w:marBottom w:val="0"/>
          <w:divBdr>
            <w:top w:val="none" w:sz="0" w:space="0" w:color="auto"/>
            <w:left w:val="none" w:sz="0" w:space="0" w:color="auto"/>
            <w:bottom w:val="none" w:sz="0" w:space="0" w:color="auto"/>
            <w:right w:val="none" w:sz="0" w:space="0" w:color="auto"/>
          </w:divBdr>
        </w:div>
        <w:div w:id="407311407">
          <w:marLeft w:val="0"/>
          <w:marRight w:val="0"/>
          <w:marTop w:val="0"/>
          <w:marBottom w:val="0"/>
          <w:divBdr>
            <w:top w:val="none" w:sz="0" w:space="0" w:color="auto"/>
            <w:left w:val="none" w:sz="0" w:space="0" w:color="auto"/>
            <w:bottom w:val="none" w:sz="0" w:space="0" w:color="auto"/>
            <w:right w:val="none" w:sz="0" w:space="0" w:color="auto"/>
          </w:divBdr>
        </w:div>
        <w:div w:id="868176293">
          <w:marLeft w:val="0"/>
          <w:marRight w:val="0"/>
          <w:marTop w:val="0"/>
          <w:marBottom w:val="0"/>
          <w:divBdr>
            <w:top w:val="none" w:sz="0" w:space="0" w:color="auto"/>
            <w:left w:val="none" w:sz="0" w:space="0" w:color="auto"/>
            <w:bottom w:val="none" w:sz="0" w:space="0" w:color="auto"/>
            <w:right w:val="none" w:sz="0" w:space="0" w:color="auto"/>
          </w:divBdr>
        </w:div>
        <w:div w:id="1378123399">
          <w:marLeft w:val="0"/>
          <w:marRight w:val="0"/>
          <w:marTop w:val="0"/>
          <w:marBottom w:val="0"/>
          <w:divBdr>
            <w:top w:val="none" w:sz="0" w:space="0" w:color="auto"/>
            <w:left w:val="none" w:sz="0" w:space="0" w:color="auto"/>
            <w:bottom w:val="none" w:sz="0" w:space="0" w:color="auto"/>
            <w:right w:val="none" w:sz="0" w:space="0" w:color="auto"/>
          </w:divBdr>
        </w:div>
        <w:div w:id="1500196427">
          <w:marLeft w:val="0"/>
          <w:marRight w:val="0"/>
          <w:marTop w:val="0"/>
          <w:marBottom w:val="0"/>
          <w:divBdr>
            <w:top w:val="none" w:sz="0" w:space="0" w:color="auto"/>
            <w:left w:val="none" w:sz="0" w:space="0" w:color="auto"/>
            <w:bottom w:val="none" w:sz="0" w:space="0" w:color="auto"/>
            <w:right w:val="none" w:sz="0" w:space="0" w:color="auto"/>
          </w:divBdr>
        </w:div>
        <w:div w:id="1864778892">
          <w:marLeft w:val="0"/>
          <w:marRight w:val="0"/>
          <w:marTop w:val="0"/>
          <w:marBottom w:val="0"/>
          <w:divBdr>
            <w:top w:val="none" w:sz="0" w:space="0" w:color="auto"/>
            <w:left w:val="none" w:sz="0" w:space="0" w:color="auto"/>
            <w:bottom w:val="none" w:sz="0" w:space="0" w:color="auto"/>
            <w:right w:val="none" w:sz="0" w:space="0" w:color="auto"/>
          </w:divBdr>
        </w:div>
      </w:divsChild>
    </w:div>
    <w:div w:id="1604994629">
      <w:bodyDiv w:val="1"/>
      <w:marLeft w:val="0"/>
      <w:marRight w:val="0"/>
      <w:marTop w:val="0"/>
      <w:marBottom w:val="0"/>
      <w:divBdr>
        <w:top w:val="none" w:sz="0" w:space="0" w:color="auto"/>
        <w:left w:val="none" w:sz="0" w:space="0" w:color="auto"/>
        <w:bottom w:val="none" w:sz="0" w:space="0" w:color="auto"/>
        <w:right w:val="none" w:sz="0" w:space="0" w:color="auto"/>
      </w:divBdr>
      <w:divsChild>
        <w:div w:id="1507359401">
          <w:marLeft w:val="300"/>
          <w:marRight w:val="0"/>
          <w:marTop w:val="0"/>
          <w:marBottom w:val="165"/>
          <w:divBdr>
            <w:top w:val="none" w:sz="0" w:space="0" w:color="auto"/>
            <w:left w:val="none" w:sz="0" w:space="0" w:color="auto"/>
            <w:bottom w:val="single" w:sz="6" w:space="0" w:color="FCB426"/>
            <w:right w:val="none" w:sz="0" w:space="0" w:color="auto"/>
          </w:divBdr>
        </w:div>
      </w:divsChild>
    </w:div>
    <w:div w:id="1634942897">
      <w:bodyDiv w:val="1"/>
      <w:marLeft w:val="0"/>
      <w:marRight w:val="0"/>
      <w:marTop w:val="0"/>
      <w:marBottom w:val="0"/>
      <w:divBdr>
        <w:top w:val="none" w:sz="0" w:space="0" w:color="auto"/>
        <w:left w:val="none" w:sz="0" w:space="0" w:color="auto"/>
        <w:bottom w:val="none" w:sz="0" w:space="0" w:color="auto"/>
        <w:right w:val="none" w:sz="0" w:space="0" w:color="auto"/>
      </w:divBdr>
      <w:divsChild>
        <w:div w:id="132139022">
          <w:marLeft w:val="0"/>
          <w:marRight w:val="0"/>
          <w:marTop w:val="0"/>
          <w:marBottom w:val="0"/>
          <w:divBdr>
            <w:top w:val="none" w:sz="0" w:space="0" w:color="auto"/>
            <w:left w:val="none" w:sz="0" w:space="0" w:color="auto"/>
            <w:bottom w:val="none" w:sz="0" w:space="0" w:color="auto"/>
            <w:right w:val="none" w:sz="0" w:space="0" w:color="auto"/>
          </w:divBdr>
        </w:div>
        <w:div w:id="1574513409">
          <w:marLeft w:val="0"/>
          <w:marRight w:val="0"/>
          <w:marTop w:val="0"/>
          <w:marBottom w:val="0"/>
          <w:divBdr>
            <w:top w:val="none" w:sz="0" w:space="0" w:color="auto"/>
            <w:left w:val="none" w:sz="0" w:space="0" w:color="auto"/>
            <w:bottom w:val="none" w:sz="0" w:space="0" w:color="auto"/>
            <w:right w:val="none" w:sz="0" w:space="0" w:color="auto"/>
          </w:divBdr>
        </w:div>
      </w:divsChild>
    </w:div>
    <w:div w:id="1669361195">
      <w:bodyDiv w:val="1"/>
      <w:marLeft w:val="0"/>
      <w:marRight w:val="0"/>
      <w:marTop w:val="0"/>
      <w:marBottom w:val="0"/>
      <w:divBdr>
        <w:top w:val="none" w:sz="0" w:space="0" w:color="auto"/>
        <w:left w:val="none" w:sz="0" w:space="0" w:color="auto"/>
        <w:bottom w:val="none" w:sz="0" w:space="0" w:color="auto"/>
        <w:right w:val="none" w:sz="0" w:space="0" w:color="auto"/>
      </w:divBdr>
      <w:divsChild>
        <w:div w:id="1232077506">
          <w:marLeft w:val="0"/>
          <w:marRight w:val="0"/>
          <w:marTop w:val="0"/>
          <w:marBottom w:val="0"/>
          <w:divBdr>
            <w:top w:val="none" w:sz="0" w:space="0" w:color="auto"/>
            <w:left w:val="none" w:sz="0" w:space="0" w:color="auto"/>
            <w:bottom w:val="none" w:sz="0" w:space="0" w:color="auto"/>
            <w:right w:val="none" w:sz="0" w:space="0" w:color="auto"/>
          </w:divBdr>
          <w:divsChild>
            <w:div w:id="1584029634">
              <w:marLeft w:val="0"/>
              <w:marRight w:val="0"/>
              <w:marTop w:val="0"/>
              <w:marBottom w:val="0"/>
              <w:divBdr>
                <w:top w:val="none" w:sz="0" w:space="0" w:color="auto"/>
                <w:left w:val="none" w:sz="0" w:space="0" w:color="auto"/>
                <w:bottom w:val="none" w:sz="0" w:space="0" w:color="auto"/>
                <w:right w:val="none" w:sz="0" w:space="0" w:color="auto"/>
              </w:divBdr>
              <w:divsChild>
                <w:div w:id="731346521">
                  <w:marLeft w:val="0"/>
                  <w:marRight w:val="0"/>
                  <w:marTop w:val="0"/>
                  <w:marBottom w:val="0"/>
                  <w:divBdr>
                    <w:top w:val="none" w:sz="0" w:space="0" w:color="auto"/>
                    <w:left w:val="none" w:sz="0" w:space="0" w:color="auto"/>
                    <w:bottom w:val="none" w:sz="0" w:space="0" w:color="auto"/>
                    <w:right w:val="none" w:sz="0" w:space="0" w:color="auto"/>
                  </w:divBdr>
                  <w:divsChild>
                    <w:div w:id="323701089">
                      <w:marLeft w:val="0"/>
                      <w:marRight w:val="0"/>
                      <w:marTop w:val="0"/>
                      <w:marBottom w:val="0"/>
                      <w:divBdr>
                        <w:top w:val="none" w:sz="0" w:space="0" w:color="auto"/>
                        <w:left w:val="none" w:sz="0" w:space="0" w:color="auto"/>
                        <w:bottom w:val="none" w:sz="0" w:space="0" w:color="auto"/>
                        <w:right w:val="none" w:sz="0" w:space="0" w:color="auto"/>
                      </w:divBdr>
                      <w:divsChild>
                        <w:div w:id="1903982164">
                          <w:marLeft w:val="0"/>
                          <w:marRight w:val="0"/>
                          <w:marTop w:val="0"/>
                          <w:marBottom w:val="0"/>
                          <w:divBdr>
                            <w:top w:val="none" w:sz="0" w:space="0" w:color="auto"/>
                            <w:left w:val="none" w:sz="0" w:space="0" w:color="auto"/>
                            <w:bottom w:val="none" w:sz="0" w:space="0" w:color="auto"/>
                            <w:right w:val="none" w:sz="0" w:space="0" w:color="auto"/>
                          </w:divBdr>
                          <w:divsChild>
                            <w:div w:id="1548563472">
                              <w:marLeft w:val="0"/>
                              <w:marRight w:val="0"/>
                              <w:marTop w:val="0"/>
                              <w:marBottom w:val="0"/>
                              <w:divBdr>
                                <w:top w:val="none" w:sz="0" w:space="0" w:color="auto"/>
                                <w:left w:val="none" w:sz="0" w:space="0" w:color="auto"/>
                                <w:bottom w:val="none" w:sz="0" w:space="0" w:color="auto"/>
                                <w:right w:val="none" w:sz="0" w:space="0" w:color="auto"/>
                              </w:divBdr>
                              <w:divsChild>
                                <w:div w:id="793133099">
                                  <w:marLeft w:val="0"/>
                                  <w:marRight w:val="0"/>
                                  <w:marTop w:val="0"/>
                                  <w:marBottom w:val="0"/>
                                  <w:divBdr>
                                    <w:top w:val="none" w:sz="0" w:space="0" w:color="auto"/>
                                    <w:left w:val="none" w:sz="0" w:space="0" w:color="auto"/>
                                    <w:bottom w:val="none" w:sz="0" w:space="0" w:color="auto"/>
                                    <w:right w:val="none" w:sz="0" w:space="0" w:color="auto"/>
                                  </w:divBdr>
                                  <w:divsChild>
                                    <w:div w:id="2128623584">
                                      <w:marLeft w:val="0"/>
                                      <w:marRight w:val="0"/>
                                      <w:marTop w:val="0"/>
                                      <w:marBottom w:val="0"/>
                                      <w:divBdr>
                                        <w:top w:val="none" w:sz="0" w:space="0" w:color="auto"/>
                                        <w:left w:val="none" w:sz="0" w:space="0" w:color="auto"/>
                                        <w:bottom w:val="none" w:sz="0" w:space="0" w:color="auto"/>
                                        <w:right w:val="none" w:sz="0" w:space="0" w:color="auto"/>
                                      </w:divBdr>
                                      <w:divsChild>
                                        <w:div w:id="869873554">
                                          <w:marLeft w:val="0"/>
                                          <w:marRight w:val="0"/>
                                          <w:marTop w:val="0"/>
                                          <w:marBottom w:val="0"/>
                                          <w:divBdr>
                                            <w:top w:val="none" w:sz="0" w:space="0" w:color="auto"/>
                                            <w:left w:val="none" w:sz="0" w:space="0" w:color="auto"/>
                                            <w:bottom w:val="none" w:sz="0" w:space="0" w:color="auto"/>
                                            <w:right w:val="none" w:sz="0" w:space="0" w:color="auto"/>
                                          </w:divBdr>
                                          <w:divsChild>
                                            <w:div w:id="442960287">
                                              <w:marLeft w:val="0"/>
                                              <w:marRight w:val="0"/>
                                              <w:marTop w:val="0"/>
                                              <w:marBottom w:val="0"/>
                                              <w:divBdr>
                                                <w:top w:val="none" w:sz="0" w:space="0" w:color="auto"/>
                                                <w:left w:val="none" w:sz="0" w:space="0" w:color="auto"/>
                                                <w:bottom w:val="none" w:sz="0" w:space="0" w:color="auto"/>
                                                <w:right w:val="none" w:sz="0" w:space="0" w:color="auto"/>
                                              </w:divBdr>
                                              <w:divsChild>
                                                <w:div w:id="222955554">
                                                  <w:marLeft w:val="0"/>
                                                  <w:marRight w:val="0"/>
                                                  <w:marTop w:val="0"/>
                                                  <w:marBottom w:val="0"/>
                                                  <w:divBdr>
                                                    <w:top w:val="none" w:sz="0" w:space="0" w:color="auto"/>
                                                    <w:left w:val="none" w:sz="0" w:space="0" w:color="auto"/>
                                                    <w:bottom w:val="none" w:sz="0" w:space="0" w:color="auto"/>
                                                    <w:right w:val="none" w:sz="0" w:space="0" w:color="auto"/>
                                                  </w:divBdr>
                                                  <w:divsChild>
                                                    <w:div w:id="146674803">
                                                      <w:marLeft w:val="0"/>
                                                      <w:marRight w:val="0"/>
                                                      <w:marTop w:val="0"/>
                                                      <w:marBottom w:val="0"/>
                                                      <w:divBdr>
                                                        <w:top w:val="none" w:sz="0" w:space="0" w:color="auto"/>
                                                        <w:left w:val="none" w:sz="0" w:space="0" w:color="auto"/>
                                                        <w:bottom w:val="none" w:sz="0" w:space="0" w:color="auto"/>
                                                        <w:right w:val="none" w:sz="0" w:space="0" w:color="auto"/>
                                                      </w:divBdr>
                                                      <w:divsChild>
                                                        <w:div w:id="202911137">
                                                          <w:marLeft w:val="0"/>
                                                          <w:marRight w:val="0"/>
                                                          <w:marTop w:val="0"/>
                                                          <w:marBottom w:val="0"/>
                                                          <w:divBdr>
                                                            <w:top w:val="none" w:sz="0" w:space="0" w:color="auto"/>
                                                            <w:left w:val="none" w:sz="0" w:space="0" w:color="auto"/>
                                                            <w:bottom w:val="none" w:sz="0" w:space="0" w:color="auto"/>
                                                            <w:right w:val="none" w:sz="0" w:space="0" w:color="auto"/>
                                                          </w:divBdr>
                                                          <w:divsChild>
                                                            <w:div w:id="639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6732735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eliti.com/id/publications/164364/optimalisasi-perlindungan-anak-melalui-penetapan-hukuman-kebiri" TargetMode="External"/><Relationship Id="rId18" Type="http://schemas.openxmlformats.org/officeDocument/2006/relationships/hyperlink" Target="https://jurnalkonstitusi.mkri.id/index.php/jk/article/view/1411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ojs.unud.ac.id/index.php/kerthawicara/article/view/60627" TargetMode="External"/><Relationship Id="rId7" Type="http://schemas.openxmlformats.org/officeDocument/2006/relationships/endnotes" Target="endnotes.xml"/><Relationship Id="rId12" Type="http://schemas.openxmlformats.org/officeDocument/2006/relationships/hyperlink" Target="https://opac.perpusnas.go.id/DetailOpac.aspx?id=1303572" TargetMode="External"/><Relationship Id="rId17" Type="http://schemas.openxmlformats.org/officeDocument/2006/relationships/hyperlink" Target="https://scholar.google.co.id/citations?user=doPMt94AAAAJ&amp;hl=id"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cplayer.info/34378521-Peranan-lembaga-pemasyarakatan-dalam-mempersiapkan-resosialisasi-warga-binaan-diteliti-di-lembaga-pemasyarakatan-paledang-kelas-ii-a-bogor.html" TargetMode="External"/><Relationship Id="rId20" Type="http://schemas.openxmlformats.org/officeDocument/2006/relationships/hyperlink" Target="https://www.neliti.com/id/publications/52819/kekerasan-seksual-terhadap-anak-dampak-dan-penangananny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isetiabudhi_fhunud@yahoo.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jurnal.unpad.ac.id/pjih/article/view/10095" TargetMode="External"/><Relationship Id="rId23" Type="http://schemas.openxmlformats.org/officeDocument/2006/relationships/hyperlink" Target="http://journal.um-surabaya.ac.id/index.php/Justitia/article/view/1162" TargetMode="External"/><Relationship Id="rId28" Type="http://schemas.openxmlformats.org/officeDocument/2006/relationships/footer" Target="footer3.xml"/><Relationship Id="rId10" Type="http://schemas.openxmlformats.org/officeDocument/2006/relationships/hyperlink" Target="mailto:bellamegabrawanti07698@gmail.com" TargetMode="External"/><Relationship Id="rId19" Type="http://schemas.openxmlformats.org/officeDocument/2006/relationships/hyperlink" Target="https://opac.perpusnas.go.id/DetailOpac.aspx?id=853751" TargetMode="External"/><Relationship Id="rId4" Type="http://schemas.openxmlformats.org/officeDocument/2006/relationships/settings" Target="settings.xml"/><Relationship Id="rId9" Type="http://schemas.openxmlformats.org/officeDocument/2006/relationships/image" Target="https://www.ejournal.warmadewa.ac.id/public/journals/35/pageHeaderLogoImage_en_US.png" TargetMode="External"/><Relationship Id="rId14" Type="http://schemas.openxmlformats.org/officeDocument/2006/relationships/hyperlink" Target="https://jurnal.iainponorogo.ac.id/index.php/justicia/article/view/953" TargetMode="External"/><Relationship Id="rId22" Type="http://schemas.openxmlformats.org/officeDocument/2006/relationships/hyperlink" Target="https://ilmiah.id/index.php/jeki/article/view/20" TargetMode="External"/><Relationship Id="rId27" Type="http://schemas.openxmlformats.org/officeDocument/2006/relationships/footer" Target="foot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BELLE%20FOLDER\BELLA%20S2\JURNAL%20S2\Template%20Jurnal%20JMHU%20BELLA%20MEGA%20BRAWANT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52F64-FD12-4FE2-99B9-920E0E951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Jurnal JMHU BELLA MEGA BRAWANTI</Template>
  <TotalTime>197</TotalTime>
  <Pages>5</Pages>
  <Words>5029</Words>
  <Characters>28667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33629</CharactersWithSpaces>
  <SharedDoc>false</SharedDoc>
  <HLinks>
    <vt:vector size="48" baseType="variant">
      <vt:variant>
        <vt:i4>4849749</vt:i4>
      </vt:variant>
      <vt:variant>
        <vt:i4>9</vt:i4>
      </vt:variant>
      <vt:variant>
        <vt:i4>0</vt:i4>
      </vt:variant>
      <vt:variant>
        <vt:i4>5</vt:i4>
      </vt:variant>
      <vt:variant>
        <vt:lpwstr>http://dx.doi.org/10.30651/justitia.v1i2.1162</vt:lpwstr>
      </vt:variant>
      <vt:variant>
        <vt:lpwstr/>
      </vt:variant>
      <vt:variant>
        <vt:i4>4718593</vt:i4>
      </vt:variant>
      <vt:variant>
        <vt:i4>6</vt:i4>
      </vt:variant>
      <vt:variant>
        <vt:i4>0</vt:i4>
      </vt:variant>
      <vt:variant>
        <vt:i4>5</vt:i4>
      </vt:variant>
      <vt:variant>
        <vt:lpwstr>https://ojs.unud.ac.id/index.php/kerthawicara/article/view/60627</vt:lpwstr>
      </vt:variant>
      <vt:variant>
        <vt:lpwstr/>
      </vt:variant>
      <vt:variant>
        <vt:i4>2883628</vt:i4>
      </vt:variant>
      <vt:variant>
        <vt:i4>3</vt:i4>
      </vt:variant>
      <vt:variant>
        <vt:i4>0</vt:i4>
      </vt:variant>
      <vt:variant>
        <vt:i4>5</vt:i4>
      </vt:variant>
      <vt:variant>
        <vt:lpwstr>http://dx.doi.org/10.31078/jk14110</vt:lpwstr>
      </vt:variant>
      <vt:variant>
        <vt:lpwstr/>
      </vt:variant>
      <vt:variant>
        <vt:i4>8257595</vt:i4>
      </vt:variant>
      <vt:variant>
        <vt:i4>0</vt:i4>
      </vt:variant>
      <vt:variant>
        <vt:i4>0</vt:i4>
      </vt:variant>
      <vt:variant>
        <vt:i4>5</vt:i4>
      </vt:variant>
      <vt:variant>
        <vt:lpwstr>https://doi.org/10.21154/justicia.v14i2.953</vt:lpwstr>
      </vt:variant>
      <vt:variant>
        <vt:lpwstr/>
      </vt:variant>
      <vt:variant>
        <vt:i4>4849749</vt:i4>
      </vt:variant>
      <vt:variant>
        <vt:i4>9</vt:i4>
      </vt:variant>
      <vt:variant>
        <vt:i4>0</vt:i4>
      </vt:variant>
      <vt:variant>
        <vt:i4>5</vt:i4>
      </vt:variant>
      <vt:variant>
        <vt:lpwstr>http://dx.doi.org/10.30651/justitia.v1i2.1162</vt:lpwstr>
      </vt:variant>
      <vt:variant>
        <vt:lpwstr/>
      </vt:variant>
      <vt:variant>
        <vt:i4>4718593</vt:i4>
      </vt:variant>
      <vt:variant>
        <vt:i4>6</vt:i4>
      </vt:variant>
      <vt:variant>
        <vt:i4>0</vt:i4>
      </vt:variant>
      <vt:variant>
        <vt:i4>5</vt:i4>
      </vt:variant>
      <vt:variant>
        <vt:lpwstr>https://ojs.unud.ac.id/index.php/kerthawicara/article/view/60627</vt:lpwstr>
      </vt:variant>
      <vt:variant>
        <vt:lpwstr/>
      </vt:variant>
      <vt:variant>
        <vt:i4>2883628</vt:i4>
      </vt:variant>
      <vt:variant>
        <vt:i4>3</vt:i4>
      </vt:variant>
      <vt:variant>
        <vt:i4>0</vt:i4>
      </vt:variant>
      <vt:variant>
        <vt:i4>5</vt:i4>
      </vt:variant>
      <vt:variant>
        <vt:lpwstr>http://dx.doi.org/10.31078/jk14110</vt:lpwstr>
      </vt:variant>
      <vt:variant>
        <vt:lpwstr/>
      </vt:variant>
      <vt:variant>
        <vt:i4>8257595</vt:i4>
      </vt:variant>
      <vt:variant>
        <vt:i4>0</vt:i4>
      </vt:variant>
      <vt:variant>
        <vt:i4>0</vt:i4>
      </vt:variant>
      <vt:variant>
        <vt:i4>5</vt:i4>
      </vt:variant>
      <vt:variant>
        <vt:lpwstr>https://doi.org/10.21154/justicia.v14i2.953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subject/>
  <dc:creator>senia</dc:creator>
  <cp:keywords/>
  <cp:lastModifiedBy>Oktavianus</cp:lastModifiedBy>
  <cp:revision>75</cp:revision>
  <cp:lastPrinted>2022-08-12T02:04:00Z</cp:lastPrinted>
  <dcterms:created xsi:type="dcterms:W3CDTF">2022-08-07T23:41:00Z</dcterms:created>
  <dcterms:modified xsi:type="dcterms:W3CDTF">2023-02-02T03:41:00Z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http://www.zotero.org/styles/universitas-negeri-yogyakarta-program-pascasarjana</vt:lpwstr>
  </property>
  <property fmtid="{D5CDD505-2E9C-101B-9397-08002B2CF9AE}" pid="21" name="Mendeley Recent Style Name 9_1">
    <vt:lpwstr>Universitas Negeri Yogyakarta - Program Pascasarjana (Bahasa Indonesia)</vt:lpwstr>
  </property>
  <property fmtid="{D5CDD505-2E9C-101B-9397-08002B2CF9AE}" pid="22" name="Mendeley Document_1">
    <vt:lpwstr>True</vt:lpwstr>
  </property>
  <property fmtid="{D5CDD505-2E9C-101B-9397-08002B2CF9AE}" pid="23" name="Mendeley Unique User Id_1">
    <vt:lpwstr>ecf0e2de-e2e7-3342-bac9-0d04347dea07</vt:lpwstr>
  </property>
  <property fmtid="{D5CDD505-2E9C-101B-9397-08002B2CF9AE}" pid="24" name="Mendeley Citation Style_1">
    <vt:lpwstr>http://www.zotero.org/styles/universitas-negeri-yogyakarta-program-pascasarjana</vt:lpwstr>
  </property>
</Properties>
</file>